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52" w:rsidRPr="00F86F23" w:rsidRDefault="00161F52" w:rsidP="00BF34A2">
      <w:pPr>
        <w:tabs>
          <w:tab w:val="left" w:pos="419"/>
        </w:tabs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</w:rPr>
      </w:pPr>
    </w:p>
    <w:p w:rsidR="00161F52" w:rsidRPr="00A91ACE" w:rsidRDefault="00161F52" w:rsidP="00161F52">
      <w:pPr>
        <w:pStyle w:val="Subtitle"/>
        <w:jc w:val="both"/>
        <w:rPr>
          <w:color w:val="auto"/>
          <w:lang w:val="sq-AL"/>
        </w:rPr>
      </w:pPr>
      <w:r w:rsidRPr="00A91ACE">
        <w:rPr>
          <w:color w:val="auto"/>
          <w:lang w:val="sq-AL"/>
        </w:rPr>
        <w:t xml:space="preserve">Në kuadër të implementimit të projektit </w:t>
      </w:r>
      <w:r w:rsidRPr="00A91ACE">
        <w:rPr>
          <w:b/>
          <w:color w:val="auto"/>
          <w:lang w:val="sq-AL"/>
        </w:rPr>
        <w:t xml:space="preserve">“Përkrahja e </w:t>
      </w:r>
      <w:proofErr w:type="spellStart"/>
      <w:r w:rsidRPr="00A91ACE">
        <w:rPr>
          <w:b/>
          <w:color w:val="auto"/>
          <w:lang w:val="sq-AL"/>
        </w:rPr>
        <w:t>agro</w:t>
      </w:r>
      <w:proofErr w:type="spellEnd"/>
      <w:r w:rsidRPr="00A91ACE">
        <w:rPr>
          <w:b/>
          <w:color w:val="auto"/>
          <w:lang w:val="sq-AL"/>
        </w:rPr>
        <w:t>-bizneseve në Regjionin e Gjilanit”</w:t>
      </w:r>
      <w:r w:rsidRPr="00A91ACE">
        <w:rPr>
          <w:color w:val="auto"/>
          <w:lang w:val="sq-AL"/>
        </w:rPr>
        <w:t xml:space="preserve"> të  fituar si </w:t>
      </w:r>
      <w:proofErr w:type="spellStart"/>
      <w:r w:rsidRPr="00A91ACE">
        <w:rPr>
          <w:color w:val="auto"/>
          <w:lang w:val="sq-AL"/>
        </w:rPr>
        <w:t>grant</w:t>
      </w:r>
      <w:proofErr w:type="spellEnd"/>
      <w:r w:rsidRPr="00A91ACE">
        <w:rPr>
          <w:color w:val="auto"/>
          <w:lang w:val="sq-AL"/>
        </w:rPr>
        <w:t xml:space="preserve"> nga Unioni </w:t>
      </w:r>
      <w:proofErr w:type="spellStart"/>
      <w:r w:rsidRPr="00A91ACE">
        <w:rPr>
          <w:color w:val="auto"/>
          <w:lang w:val="sq-AL"/>
        </w:rPr>
        <w:t>Europian</w:t>
      </w:r>
      <w:proofErr w:type="spellEnd"/>
      <w:r w:rsidRPr="00A91ACE">
        <w:rPr>
          <w:color w:val="auto"/>
          <w:lang w:val="sq-AL"/>
        </w:rPr>
        <w:t xml:space="preserve"> në  kuadër të Programit EURED, i cili </w:t>
      </w:r>
      <w:proofErr w:type="spellStart"/>
      <w:r w:rsidRPr="00A91ACE">
        <w:rPr>
          <w:color w:val="auto"/>
          <w:lang w:val="sq-AL"/>
        </w:rPr>
        <w:t>implementohet</w:t>
      </w:r>
      <w:proofErr w:type="spellEnd"/>
      <w:r w:rsidRPr="00A91ACE">
        <w:rPr>
          <w:color w:val="auto"/>
          <w:lang w:val="sq-AL"/>
        </w:rPr>
        <w:t xml:space="preserve"> nga CARE </w:t>
      </w:r>
      <w:proofErr w:type="spellStart"/>
      <w:r w:rsidRPr="00A91ACE">
        <w:rPr>
          <w:color w:val="auto"/>
          <w:lang w:val="sq-AL"/>
        </w:rPr>
        <w:t>International</w:t>
      </w:r>
      <w:proofErr w:type="spellEnd"/>
      <w:r w:rsidRPr="00A91ACE">
        <w:rPr>
          <w:color w:val="auto"/>
          <w:lang w:val="sq-AL"/>
        </w:rPr>
        <w:t xml:space="preserve"> </w:t>
      </w:r>
      <w:proofErr w:type="spellStart"/>
      <w:r w:rsidRPr="00A91ACE">
        <w:rPr>
          <w:color w:val="auto"/>
          <w:lang w:val="sq-AL"/>
        </w:rPr>
        <w:t>Balkans</w:t>
      </w:r>
      <w:proofErr w:type="spellEnd"/>
      <w:r w:rsidRPr="00A91ACE">
        <w:rPr>
          <w:color w:val="auto"/>
          <w:lang w:val="sq-AL"/>
        </w:rPr>
        <w:t xml:space="preserve"> (zyra në Kosovë në partneritet me CARE </w:t>
      </w:r>
      <w:proofErr w:type="spellStart"/>
      <w:r w:rsidRPr="00A91ACE">
        <w:rPr>
          <w:color w:val="auto"/>
          <w:lang w:val="sq-AL"/>
        </w:rPr>
        <w:t>Germany</w:t>
      </w:r>
      <w:proofErr w:type="spellEnd"/>
      <w:r w:rsidRPr="00A91ACE">
        <w:rPr>
          <w:color w:val="auto"/>
          <w:lang w:val="sq-AL"/>
        </w:rPr>
        <w:t>-</w:t>
      </w:r>
      <w:proofErr w:type="spellStart"/>
      <w:r w:rsidRPr="00A91ACE">
        <w:rPr>
          <w:color w:val="auto"/>
          <w:lang w:val="sq-AL"/>
        </w:rPr>
        <w:t>Luxembourg</w:t>
      </w:r>
      <w:proofErr w:type="spellEnd"/>
      <w:r w:rsidRPr="00A91ACE">
        <w:rPr>
          <w:color w:val="auto"/>
          <w:lang w:val="sq-AL"/>
        </w:rPr>
        <w:t xml:space="preserve">) në partneritet me Komunën e Gjilanit dhe ATRC-në si dhe </w:t>
      </w:r>
      <w:proofErr w:type="spellStart"/>
      <w:r w:rsidRPr="00A91ACE">
        <w:rPr>
          <w:color w:val="auto"/>
          <w:lang w:val="sq-AL"/>
        </w:rPr>
        <w:t>konform</w:t>
      </w:r>
      <w:proofErr w:type="spellEnd"/>
      <w:r w:rsidRPr="00A91ACE">
        <w:rPr>
          <w:color w:val="auto"/>
          <w:lang w:val="sq-AL"/>
        </w:rPr>
        <w:t xml:space="preserve"> aktiviteteve të projektit, komuna e Gjilanit shpall këtë:  </w:t>
      </w:r>
    </w:p>
    <w:p w:rsidR="00161F52" w:rsidRPr="00A91ACE" w:rsidRDefault="00161F52" w:rsidP="00161F52">
      <w:pPr>
        <w:pStyle w:val="Subtitle"/>
        <w:jc w:val="center"/>
        <w:rPr>
          <w:rStyle w:val="Strong"/>
          <w:color w:val="auto"/>
          <w:lang w:val="sq-AL"/>
        </w:rPr>
      </w:pPr>
      <w:r w:rsidRPr="00A91ACE">
        <w:rPr>
          <w:rStyle w:val="Strong"/>
          <w:color w:val="auto"/>
          <w:lang w:val="sq-AL"/>
        </w:rPr>
        <w:t>K O N K U R S</w:t>
      </w:r>
    </w:p>
    <w:p w:rsidR="00161F52" w:rsidRPr="00A91ACE" w:rsidRDefault="00161F52" w:rsidP="00161F52">
      <w:pPr>
        <w:pStyle w:val="Subtitle"/>
        <w:jc w:val="center"/>
        <w:rPr>
          <w:rStyle w:val="Strong"/>
          <w:color w:val="auto"/>
          <w:lang w:val="sq-AL"/>
        </w:rPr>
      </w:pPr>
      <w:r w:rsidRPr="00A91ACE">
        <w:rPr>
          <w:rStyle w:val="Strong"/>
          <w:color w:val="auto"/>
          <w:lang w:val="sq-AL"/>
        </w:rPr>
        <w:t xml:space="preserve">PËR VENDE TË </w:t>
      </w:r>
      <w:r w:rsidR="00205E32" w:rsidRPr="00A91ACE">
        <w:rPr>
          <w:rStyle w:val="Strong"/>
          <w:color w:val="auto"/>
          <w:lang w:val="sq-AL"/>
        </w:rPr>
        <w:t xml:space="preserve">LIRA TË </w:t>
      </w:r>
      <w:r w:rsidRPr="00A91ACE">
        <w:rPr>
          <w:rStyle w:val="Strong"/>
          <w:color w:val="auto"/>
          <w:lang w:val="sq-AL"/>
        </w:rPr>
        <w:t xml:space="preserve">PUNËS </w:t>
      </w:r>
    </w:p>
    <w:p w:rsidR="00BF34A2" w:rsidRPr="00A91ACE" w:rsidRDefault="00AB6E94" w:rsidP="00BF34A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sz w:val="20"/>
          <w:szCs w:val="20"/>
        </w:rPr>
      </w:pPr>
      <w:r w:rsidRPr="00A91ACE">
        <w:rPr>
          <w:rFonts w:asciiTheme="minorHAnsi" w:hAnsiTheme="minorHAnsi" w:cs="Calibri"/>
          <w:b/>
          <w:bCs/>
          <w:sz w:val="20"/>
          <w:szCs w:val="20"/>
        </w:rPr>
        <w:t xml:space="preserve">Titulli i punës: Menaxher i Qendrës së Biznesit </w:t>
      </w:r>
      <w:r w:rsidR="00BF34A2" w:rsidRPr="00A91ACE">
        <w:rPr>
          <w:rFonts w:asciiTheme="minorHAnsi" w:hAnsiTheme="minorHAnsi" w:cs="Calibri"/>
          <w:sz w:val="20"/>
          <w:szCs w:val="20"/>
        </w:rPr>
        <w:t xml:space="preserve"> </w:t>
      </w:r>
    </w:p>
    <w:p w:rsidR="00BF34A2" w:rsidRPr="00A91ACE" w:rsidRDefault="00AB6E94" w:rsidP="00BF34A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sz w:val="20"/>
          <w:szCs w:val="20"/>
        </w:rPr>
      </w:pPr>
      <w:r w:rsidRPr="00A91ACE">
        <w:rPr>
          <w:rFonts w:asciiTheme="minorHAnsi" w:hAnsiTheme="minorHAnsi" w:cs="Calibri"/>
          <w:b/>
          <w:bCs/>
          <w:sz w:val="20"/>
          <w:szCs w:val="20"/>
        </w:rPr>
        <w:t>Projekti</w:t>
      </w:r>
      <w:r w:rsidR="00BF34A2" w:rsidRPr="00A91ACE">
        <w:rPr>
          <w:rFonts w:asciiTheme="minorHAnsi" w:hAnsiTheme="minorHAnsi" w:cs="Calibri"/>
          <w:b/>
          <w:bCs/>
          <w:sz w:val="20"/>
          <w:szCs w:val="20"/>
        </w:rPr>
        <w:t xml:space="preserve">: </w:t>
      </w:r>
      <w:r w:rsidRPr="00A91ACE">
        <w:rPr>
          <w:rFonts w:asciiTheme="minorHAnsi" w:hAnsiTheme="minorHAnsi" w:cs="Calibri"/>
          <w:sz w:val="20"/>
          <w:szCs w:val="20"/>
        </w:rPr>
        <w:t xml:space="preserve">Përkrahja e </w:t>
      </w:r>
      <w:proofErr w:type="spellStart"/>
      <w:r w:rsidRPr="00A91ACE">
        <w:rPr>
          <w:rFonts w:asciiTheme="minorHAnsi" w:hAnsiTheme="minorHAnsi" w:cs="Calibri"/>
          <w:sz w:val="20"/>
          <w:szCs w:val="20"/>
        </w:rPr>
        <w:t>agro</w:t>
      </w:r>
      <w:proofErr w:type="spellEnd"/>
      <w:r w:rsidRPr="00A91ACE">
        <w:rPr>
          <w:rFonts w:asciiTheme="minorHAnsi" w:hAnsiTheme="minorHAnsi" w:cs="Calibri"/>
          <w:sz w:val="20"/>
          <w:szCs w:val="20"/>
        </w:rPr>
        <w:t>-bizneseve në Regjionin e Gjilanit</w:t>
      </w:r>
    </w:p>
    <w:p w:rsidR="00BF34A2" w:rsidRPr="00A91ACE" w:rsidRDefault="00BF34A2" w:rsidP="00BF34A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sz w:val="20"/>
          <w:szCs w:val="20"/>
        </w:rPr>
      </w:pPr>
      <w:r w:rsidRPr="00A91ACE">
        <w:rPr>
          <w:rFonts w:asciiTheme="minorHAnsi" w:hAnsiTheme="minorHAnsi" w:cs="Calibri"/>
          <w:b/>
          <w:bCs/>
          <w:sz w:val="20"/>
          <w:szCs w:val="20"/>
        </w:rPr>
        <w:t>Don</w:t>
      </w:r>
      <w:r w:rsidR="00AB6E94" w:rsidRPr="00A91ACE">
        <w:rPr>
          <w:rFonts w:asciiTheme="minorHAnsi" w:hAnsiTheme="minorHAnsi" w:cs="Calibri"/>
          <w:b/>
          <w:bCs/>
          <w:sz w:val="20"/>
          <w:szCs w:val="20"/>
        </w:rPr>
        <w:t>atori</w:t>
      </w:r>
      <w:r w:rsidRPr="00A91ACE">
        <w:rPr>
          <w:rFonts w:asciiTheme="minorHAnsi" w:hAnsiTheme="minorHAnsi" w:cs="Calibri"/>
          <w:sz w:val="20"/>
          <w:szCs w:val="20"/>
        </w:rPr>
        <w:t xml:space="preserve">: </w:t>
      </w:r>
      <w:r w:rsidR="00AB6E94" w:rsidRPr="00A91ACE">
        <w:rPr>
          <w:rFonts w:asciiTheme="minorHAnsi" w:hAnsiTheme="minorHAnsi" w:cs="Calibri"/>
          <w:sz w:val="20"/>
          <w:szCs w:val="20"/>
        </w:rPr>
        <w:t xml:space="preserve">Unioni Evropian </w:t>
      </w:r>
      <w:r w:rsidRPr="00A91ACE">
        <w:rPr>
          <w:rFonts w:asciiTheme="minorHAnsi" w:hAnsiTheme="minorHAnsi" w:cs="Calibri"/>
          <w:sz w:val="20"/>
          <w:szCs w:val="20"/>
        </w:rPr>
        <w:t xml:space="preserve"> </w:t>
      </w:r>
    </w:p>
    <w:p w:rsidR="00BF34A2" w:rsidRPr="00A91ACE" w:rsidRDefault="00AB6E94" w:rsidP="00BF34A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/>
          <w:bCs/>
          <w:sz w:val="20"/>
          <w:szCs w:val="20"/>
        </w:rPr>
      </w:pPr>
      <w:r w:rsidRPr="00A91ACE">
        <w:rPr>
          <w:rFonts w:asciiTheme="minorHAnsi" w:hAnsiTheme="minorHAnsi" w:cs="Calibri"/>
          <w:b/>
          <w:bCs/>
          <w:sz w:val="20"/>
          <w:szCs w:val="20"/>
        </w:rPr>
        <w:t>Zbatuar nga</w:t>
      </w:r>
      <w:r w:rsidR="00BF34A2" w:rsidRPr="00A91ACE">
        <w:rPr>
          <w:rFonts w:asciiTheme="minorHAnsi" w:hAnsiTheme="minorHAnsi" w:cs="Calibri"/>
          <w:b/>
          <w:bCs/>
          <w:sz w:val="20"/>
          <w:szCs w:val="20"/>
        </w:rPr>
        <w:t xml:space="preserve">: </w:t>
      </w:r>
      <w:r w:rsidR="00BF34A2" w:rsidRPr="00A91ACE">
        <w:rPr>
          <w:rFonts w:asciiTheme="minorHAnsi" w:hAnsiTheme="minorHAnsi" w:cs="Calibri"/>
          <w:sz w:val="20"/>
          <w:szCs w:val="20"/>
        </w:rPr>
        <w:t xml:space="preserve">CARE </w:t>
      </w:r>
      <w:proofErr w:type="spellStart"/>
      <w:r w:rsidR="00BF34A2" w:rsidRPr="00A91ACE">
        <w:rPr>
          <w:rFonts w:asciiTheme="minorHAnsi" w:hAnsiTheme="minorHAnsi" w:cs="Calibri"/>
          <w:sz w:val="20"/>
          <w:szCs w:val="20"/>
        </w:rPr>
        <w:t>International</w:t>
      </w:r>
      <w:proofErr w:type="spellEnd"/>
      <w:r w:rsidR="00BF34A2" w:rsidRPr="00A91ACE">
        <w:rPr>
          <w:rFonts w:asciiTheme="minorHAnsi" w:hAnsiTheme="minorHAnsi" w:cs="Calibri"/>
          <w:sz w:val="20"/>
          <w:szCs w:val="20"/>
        </w:rPr>
        <w:t xml:space="preserve"> </w:t>
      </w:r>
      <w:proofErr w:type="spellStart"/>
      <w:r w:rsidR="00BF34A2" w:rsidRPr="00A91ACE">
        <w:rPr>
          <w:rFonts w:asciiTheme="minorHAnsi" w:hAnsiTheme="minorHAnsi" w:cs="Calibri"/>
          <w:sz w:val="20"/>
          <w:szCs w:val="20"/>
        </w:rPr>
        <w:t>Balkans</w:t>
      </w:r>
      <w:proofErr w:type="spellEnd"/>
      <w:r w:rsidR="00BF34A2" w:rsidRPr="00A91ACE">
        <w:rPr>
          <w:rFonts w:asciiTheme="minorHAnsi" w:hAnsiTheme="minorHAnsi" w:cs="Calibri"/>
          <w:sz w:val="20"/>
          <w:szCs w:val="20"/>
        </w:rPr>
        <w:t xml:space="preserve">, </w:t>
      </w:r>
      <w:r w:rsidRPr="00A91ACE">
        <w:rPr>
          <w:rFonts w:asciiTheme="minorHAnsi" w:hAnsiTheme="minorHAnsi" w:cs="Calibri"/>
          <w:sz w:val="20"/>
          <w:szCs w:val="20"/>
        </w:rPr>
        <w:t xml:space="preserve">Zyra në Kosovë </w:t>
      </w:r>
    </w:p>
    <w:p w:rsidR="00BF34A2" w:rsidRPr="00A91ACE" w:rsidRDefault="00AB6E94" w:rsidP="00BF34A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sz w:val="20"/>
          <w:szCs w:val="20"/>
        </w:rPr>
      </w:pPr>
      <w:r w:rsidRPr="00A91ACE">
        <w:rPr>
          <w:rFonts w:asciiTheme="minorHAnsi" w:hAnsiTheme="minorHAnsi" w:cs="Calibri"/>
          <w:b/>
          <w:bCs/>
          <w:sz w:val="20"/>
          <w:szCs w:val="20"/>
        </w:rPr>
        <w:t>Vendi i punës</w:t>
      </w:r>
      <w:r w:rsidR="00BF34A2" w:rsidRPr="00A91ACE">
        <w:rPr>
          <w:rFonts w:asciiTheme="minorHAnsi" w:hAnsiTheme="minorHAnsi" w:cs="Calibri"/>
          <w:b/>
          <w:bCs/>
          <w:sz w:val="20"/>
          <w:szCs w:val="20"/>
        </w:rPr>
        <w:t>:</w:t>
      </w:r>
      <w:r w:rsidR="00BF34A2" w:rsidRPr="00A91ACE">
        <w:rPr>
          <w:rFonts w:asciiTheme="minorHAnsi" w:hAnsiTheme="minorHAnsi" w:cs="Calibri"/>
          <w:sz w:val="20"/>
          <w:szCs w:val="20"/>
        </w:rPr>
        <w:t xml:space="preserve"> Gjilan</w:t>
      </w:r>
    </w:p>
    <w:p w:rsidR="00BF34A2" w:rsidRPr="00213094" w:rsidRDefault="00AB6E94" w:rsidP="00BF34A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sz w:val="20"/>
          <w:szCs w:val="20"/>
        </w:rPr>
      </w:pPr>
      <w:r w:rsidRPr="00A91ACE">
        <w:rPr>
          <w:rFonts w:asciiTheme="minorHAnsi" w:hAnsiTheme="minorHAnsi" w:cs="Calibri"/>
          <w:b/>
          <w:bCs/>
          <w:sz w:val="20"/>
          <w:szCs w:val="20"/>
        </w:rPr>
        <w:t>Kohëzgjatja e kontratës</w:t>
      </w:r>
      <w:r w:rsidR="00BF34A2" w:rsidRPr="00A91ACE">
        <w:rPr>
          <w:rFonts w:asciiTheme="minorHAnsi" w:hAnsiTheme="minorHAnsi" w:cs="Calibri"/>
          <w:b/>
          <w:bCs/>
          <w:sz w:val="20"/>
          <w:szCs w:val="20"/>
        </w:rPr>
        <w:t>:</w:t>
      </w:r>
      <w:r w:rsidR="004474D0" w:rsidRPr="00A91ACE">
        <w:rPr>
          <w:rFonts w:asciiTheme="minorHAnsi" w:hAnsiTheme="minorHAnsi" w:cs="Calibri"/>
          <w:sz w:val="20"/>
          <w:szCs w:val="20"/>
        </w:rPr>
        <w:t xml:space="preserve"> 1</w:t>
      </w:r>
      <w:r w:rsidR="007468A6" w:rsidRPr="00A91ACE">
        <w:rPr>
          <w:rFonts w:asciiTheme="minorHAnsi" w:hAnsiTheme="minorHAnsi" w:cs="Calibri"/>
          <w:sz w:val="20"/>
          <w:szCs w:val="20"/>
        </w:rPr>
        <w:t>3</w:t>
      </w:r>
      <w:r w:rsidRPr="00A91ACE">
        <w:rPr>
          <w:rFonts w:asciiTheme="minorHAnsi" w:hAnsiTheme="minorHAnsi" w:cs="Calibri"/>
          <w:sz w:val="20"/>
          <w:szCs w:val="20"/>
        </w:rPr>
        <w:t xml:space="preserve"> muaj</w:t>
      </w:r>
      <w:r w:rsidR="00161F52" w:rsidRPr="00A91ACE">
        <w:rPr>
          <w:rFonts w:asciiTheme="minorHAnsi" w:hAnsiTheme="minorHAnsi" w:cs="Calibri"/>
          <w:sz w:val="20"/>
          <w:szCs w:val="20"/>
        </w:rPr>
        <w:t xml:space="preserve"> </w:t>
      </w:r>
      <w:r w:rsidR="00F86F23" w:rsidRPr="00A91ACE">
        <w:rPr>
          <w:rFonts w:asciiTheme="minorHAnsi" w:hAnsiTheme="minorHAnsi" w:cs="Calibri"/>
          <w:sz w:val="20"/>
          <w:szCs w:val="20"/>
        </w:rPr>
        <w:t>(</w:t>
      </w:r>
      <w:r w:rsidR="00161F52" w:rsidRPr="00A91ACE">
        <w:rPr>
          <w:rFonts w:asciiTheme="minorHAnsi" w:hAnsiTheme="minorHAnsi" w:cs="Calibri"/>
          <w:sz w:val="20"/>
          <w:szCs w:val="20"/>
        </w:rPr>
        <w:t>aq sa zgjatë edhe projekti</w:t>
      </w:r>
      <w:r w:rsidR="00F86F23" w:rsidRPr="00A91ACE">
        <w:rPr>
          <w:rFonts w:asciiTheme="minorHAnsi" w:hAnsiTheme="minorHAnsi" w:cs="Calibri"/>
          <w:sz w:val="20"/>
          <w:szCs w:val="20"/>
        </w:rPr>
        <w:t>).</w:t>
      </w:r>
    </w:p>
    <w:p w:rsidR="00843EF7" w:rsidRPr="00213094" w:rsidRDefault="00843EF7" w:rsidP="00BF34A2">
      <w:pPr>
        <w:tabs>
          <w:tab w:val="num" w:pos="720"/>
        </w:tabs>
        <w:spacing w:after="0"/>
        <w:ind w:left="720" w:hanging="720"/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p w:rsidR="00BF34A2" w:rsidRPr="00213094" w:rsidRDefault="00AB6E94" w:rsidP="00BF34A2">
      <w:pPr>
        <w:tabs>
          <w:tab w:val="num" w:pos="720"/>
        </w:tabs>
        <w:spacing w:after="0"/>
        <w:ind w:left="720" w:hanging="720"/>
        <w:jc w:val="both"/>
        <w:rPr>
          <w:rFonts w:asciiTheme="minorHAnsi" w:hAnsiTheme="minorHAnsi" w:cs="Calibri"/>
          <w:sz w:val="20"/>
          <w:szCs w:val="20"/>
        </w:rPr>
      </w:pPr>
      <w:r w:rsidRPr="00213094">
        <w:rPr>
          <w:rFonts w:asciiTheme="minorHAnsi" w:hAnsiTheme="minorHAnsi" w:cs="Calibri"/>
          <w:b/>
          <w:bCs/>
          <w:sz w:val="20"/>
          <w:szCs w:val="20"/>
        </w:rPr>
        <w:t>Përshkrimi i punës</w:t>
      </w:r>
      <w:r w:rsidR="00BF34A2" w:rsidRPr="00213094">
        <w:rPr>
          <w:rFonts w:asciiTheme="minorHAnsi" w:hAnsiTheme="minorHAnsi" w:cs="Calibri"/>
          <w:b/>
          <w:bCs/>
          <w:sz w:val="20"/>
          <w:szCs w:val="20"/>
        </w:rPr>
        <w:t>:</w:t>
      </w:r>
    </w:p>
    <w:p w:rsidR="00BF34A2" w:rsidRPr="00213094" w:rsidRDefault="00BF34A2" w:rsidP="00BF34A2">
      <w:pPr>
        <w:spacing w:after="0"/>
        <w:jc w:val="both"/>
        <w:rPr>
          <w:rFonts w:asciiTheme="minorHAnsi" w:hAnsiTheme="minorHAnsi" w:cs="Calibri"/>
          <w:sz w:val="20"/>
          <w:szCs w:val="20"/>
        </w:rPr>
      </w:pPr>
      <w:r w:rsidRPr="00213094">
        <w:rPr>
          <w:rFonts w:asciiTheme="minorHAnsi" w:hAnsiTheme="minorHAnsi" w:cs="Calibri"/>
          <w:sz w:val="20"/>
          <w:szCs w:val="20"/>
        </w:rPr>
        <w:t xml:space="preserve">CARE </w:t>
      </w:r>
      <w:proofErr w:type="spellStart"/>
      <w:r w:rsidRPr="00213094">
        <w:rPr>
          <w:rFonts w:asciiTheme="minorHAnsi" w:hAnsiTheme="minorHAnsi" w:cs="Calibri"/>
          <w:sz w:val="20"/>
          <w:szCs w:val="20"/>
        </w:rPr>
        <w:t>International</w:t>
      </w:r>
      <w:proofErr w:type="spellEnd"/>
      <w:r w:rsidRPr="00213094">
        <w:rPr>
          <w:rFonts w:asciiTheme="minorHAnsi" w:hAnsiTheme="minorHAnsi" w:cs="Calibri"/>
          <w:sz w:val="20"/>
          <w:szCs w:val="20"/>
        </w:rPr>
        <w:t xml:space="preserve"> </w:t>
      </w:r>
      <w:proofErr w:type="spellStart"/>
      <w:r w:rsidRPr="00213094">
        <w:rPr>
          <w:rFonts w:asciiTheme="minorHAnsi" w:hAnsiTheme="minorHAnsi" w:cs="Calibri"/>
          <w:sz w:val="20"/>
          <w:szCs w:val="20"/>
        </w:rPr>
        <w:t>Balkans</w:t>
      </w:r>
      <w:proofErr w:type="spellEnd"/>
      <w:r w:rsidRPr="00213094">
        <w:rPr>
          <w:rFonts w:asciiTheme="minorHAnsi" w:hAnsiTheme="minorHAnsi" w:cs="Calibri"/>
          <w:sz w:val="20"/>
          <w:szCs w:val="20"/>
        </w:rPr>
        <w:t>,</w:t>
      </w:r>
      <w:r w:rsidR="00AB6E94" w:rsidRPr="00213094">
        <w:rPr>
          <w:rFonts w:asciiTheme="minorHAnsi" w:hAnsiTheme="minorHAnsi" w:cs="Calibri"/>
          <w:sz w:val="20"/>
          <w:szCs w:val="20"/>
        </w:rPr>
        <w:t xml:space="preserve"> zyra në Kosovë në partneritet me </w:t>
      </w:r>
      <w:r w:rsidRPr="00213094">
        <w:rPr>
          <w:rFonts w:asciiTheme="minorHAnsi" w:hAnsiTheme="minorHAnsi" w:cs="Calibri"/>
          <w:sz w:val="20"/>
          <w:szCs w:val="20"/>
        </w:rPr>
        <w:t xml:space="preserve">CARE </w:t>
      </w:r>
      <w:proofErr w:type="spellStart"/>
      <w:r w:rsidRPr="00213094">
        <w:rPr>
          <w:rFonts w:asciiTheme="minorHAnsi" w:hAnsiTheme="minorHAnsi" w:cs="Calibri"/>
          <w:sz w:val="20"/>
          <w:szCs w:val="20"/>
        </w:rPr>
        <w:t>Germany</w:t>
      </w:r>
      <w:proofErr w:type="spellEnd"/>
      <w:r w:rsidRPr="00213094">
        <w:rPr>
          <w:rFonts w:asciiTheme="minorHAnsi" w:hAnsiTheme="minorHAnsi" w:cs="Calibri"/>
          <w:sz w:val="20"/>
          <w:szCs w:val="20"/>
        </w:rPr>
        <w:t>-</w:t>
      </w:r>
      <w:proofErr w:type="spellStart"/>
      <w:r w:rsidRPr="00213094">
        <w:rPr>
          <w:rFonts w:asciiTheme="minorHAnsi" w:hAnsiTheme="minorHAnsi" w:cs="Calibri"/>
          <w:sz w:val="20"/>
          <w:szCs w:val="20"/>
        </w:rPr>
        <w:t>Luxembourg</w:t>
      </w:r>
      <w:proofErr w:type="spellEnd"/>
      <w:r w:rsidRPr="00213094">
        <w:rPr>
          <w:rFonts w:asciiTheme="minorHAnsi" w:hAnsiTheme="minorHAnsi" w:cs="Calibri"/>
          <w:sz w:val="20"/>
          <w:szCs w:val="20"/>
        </w:rPr>
        <w:t xml:space="preserve"> </w:t>
      </w:r>
      <w:r w:rsidR="00AB6E94" w:rsidRPr="00213094">
        <w:rPr>
          <w:rFonts w:asciiTheme="minorHAnsi" w:hAnsiTheme="minorHAnsi" w:cs="Calibri"/>
          <w:sz w:val="20"/>
          <w:szCs w:val="20"/>
        </w:rPr>
        <w:t xml:space="preserve">është duke zbatuar projektin </w:t>
      </w:r>
      <w:r w:rsidR="00AB6E94" w:rsidRPr="00213094">
        <w:rPr>
          <w:rFonts w:asciiTheme="minorHAnsi" w:hAnsiTheme="minorHAnsi" w:cs="Calibri"/>
          <w:i/>
          <w:sz w:val="20"/>
          <w:szCs w:val="20"/>
        </w:rPr>
        <w:t xml:space="preserve">Përkrahja e </w:t>
      </w:r>
      <w:proofErr w:type="spellStart"/>
      <w:r w:rsidR="00AB6E94" w:rsidRPr="00213094">
        <w:rPr>
          <w:rFonts w:asciiTheme="minorHAnsi" w:hAnsiTheme="minorHAnsi" w:cs="Calibri"/>
          <w:i/>
          <w:sz w:val="20"/>
          <w:szCs w:val="20"/>
        </w:rPr>
        <w:t>agro</w:t>
      </w:r>
      <w:proofErr w:type="spellEnd"/>
      <w:r w:rsidR="00AB6E94" w:rsidRPr="00213094">
        <w:rPr>
          <w:rFonts w:asciiTheme="minorHAnsi" w:hAnsiTheme="minorHAnsi" w:cs="Calibri"/>
          <w:i/>
          <w:sz w:val="20"/>
          <w:szCs w:val="20"/>
        </w:rPr>
        <w:t>-bizneseve në Regjionin e Gjilanit</w:t>
      </w:r>
      <w:r w:rsidR="00AB6E94" w:rsidRPr="00213094">
        <w:rPr>
          <w:rFonts w:asciiTheme="minorHAnsi" w:hAnsiTheme="minorHAnsi" w:cs="Calibri"/>
          <w:sz w:val="20"/>
          <w:szCs w:val="20"/>
        </w:rPr>
        <w:t xml:space="preserve"> i financuar nga Unioni Evropian</w:t>
      </w:r>
      <w:r w:rsidRPr="00213094">
        <w:rPr>
          <w:rFonts w:asciiTheme="minorHAnsi" w:hAnsiTheme="minorHAnsi" w:cs="Calibri"/>
          <w:sz w:val="20"/>
          <w:szCs w:val="20"/>
        </w:rPr>
        <w:t>.</w:t>
      </w:r>
    </w:p>
    <w:p w:rsidR="00BF34A2" w:rsidRPr="00213094" w:rsidRDefault="00AB6E94" w:rsidP="00BF34A2">
      <w:pPr>
        <w:tabs>
          <w:tab w:val="num" w:pos="0"/>
        </w:tabs>
        <w:jc w:val="both"/>
        <w:rPr>
          <w:rFonts w:asciiTheme="minorHAnsi" w:hAnsiTheme="minorHAnsi" w:cs="Calibri"/>
          <w:sz w:val="20"/>
          <w:szCs w:val="20"/>
        </w:rPr>
      </w:pPr>
      <w:r w:rsidRPr="00213094">
        <w:rPr>
          <w:rFonts w:asciiTheme="minorHAnsi" w:hAnsiTheme="minorHAnsi" w:cs="Calibri"/>
          <w:sz w:val="20"/>
          <w:szCs w:val="20"/>
        </w:rPr>
        <w:t xml:space="preserve">Projekti do të zbatohet nga CARE si </w:t>
      </w:r>
      <w:proofErr w:type="spellStart"/>
      <w:r w:rsidRPr="00213094">
        <w:rPr>
          <w:rFonts w:asciiTheme="minorHAnsi" w:hAnsiTheme="minorHAnsi" w:cs="Calibri"/>
          <w:sz w:val="20"/>
          <w:szCs w:val="20"/>
        </w:rPr>
        <w:t>aplikanti</w:t>
      </w:r>
      <w:proofErr w:type="spellEnd"/>
      <w:r w:rsidRPr="00213094">
        <w:rPr>
          <w:rFonts w:asciiTheme="minorHAnsi" w:hAnsiTheme="minorHAnsi" w:cs="Calibri"/>
          <w:sz w:val="20"/>
          <w:szCs w:val="20"/>
        </w:rPr>
        <w:t xml:space="preserve"> kryesor dhe Komuna e Gjilanit dhe </w:t>
      </w:r>
      <w:proofErr w:type="spellStart"/>
      <w:r w:rsidR="00BF34A2" w:rsidRPr="00213094">
        <w:rPr>
          <w:rFonts w:asciiTheme="minorHAnsi" w:hAnsiTheme="minorHAnsi" w:cs="Calibri"/>
          <w:sz w:val="20"/>
          <w:szCs w:val="20"/>
        </w:rPr>
        <w:t>Advocacy</w:t>
      </w:r>
      <w:proofErr w:type="spellEnd"/>
      <w:r w:rsidRPr="00213094">
        <w:rPr>
          <w:rFonts w:asciiTheme="minorHAnsi" w:hAnsiTheme="minorHAnsi" w:cs="Calibri"/>
          <w:sz w:val="20"/>
          <w:szCs w:val="20"/>
        </w:rPr>
        <w:t xml:space="preserve"> </w:t>
      </w:r>
      <w:proofErr w:type="spellStart"/>
      <w:r w:rsidRPr="00213094">
        <w:rPr>
          <w:rFonts w:asciiTheme="minorHAnsi" w:hAnsiTheme="minorHAnsi" w:cs="Calibri"/>
          <w:sz w:val="20"/>
          <w:szCs w:val="20"/>
        </w:rPr>
        <w:t>Training</w:t>
      </w:r>
      <w:proofErr w:type="spellEnd"/>
      <w:r w:rsidRPr="00213094">
        <w:rPr>
          <w:rFonts w:asciiTheme="minorHAnsi" w:hAnsiTheme="minorHAnsi" w:cs="Calibri"/>
          <w:sz w:val="20"/>
          <w:szCs w:val="20"/>
        </w:rPr>
        <w:t xml:space="preserve"> </w:t>
      </w:r>
      <w:proofErr w:type="spellStart"/>
      <w:r w:rsidRPr="00213094">
        <w:rPr>
          <w:rFonts w:asciiTheme="minorHAnsi" w:hAnsiTheme="minorHAnsi" w:cs="Calibri"/>
          <w:sz w:val="20"/>
          <w:szCs w:val="20"/>
        </w:rPr>
        <w:t>and</w:t>
      </w:r>
      <w:proofErr w:type="spellEnd"/>
      <w:r w:rsidRPr="00213094">
        <w:rPr>
          <w:rFonts w:asciiTheme="minorHAnsi" w:hAnsiTheme="minorHAnsi" w:cs="Calibri"/>
          <w:sz w:val="20"/>
          <w:szCs w:val="20"/>
        </w:rPr>
        <w:t xml:space="preserve"> </w:t>
      </w:r>
      <w:proofErr w:type="spellStart"/>
      <w:r w:rsidRPr="00213094">
        <w:rPr>
          <w:rFonts w:asciiTheme="minorHAnsi" w:hAnsiTheme="minorHAnsi" w:cs="Calibri"/>
          <w:sz w:val="20"/>
          <w:szCs w:val="20"/>
        </w:rPr>
        <w:t>Resource</w:t>
      </w:r>
      <w:proofErr w:type="spellEnd"/>
      <w:r w:rsidRPr="00213094">
        <w:rPr>
          <w:rFonts w:asciiTheme="minorHAnsi" w:hAnsiTheme="minorHAnsi" w:cs="Calibri"/>
          <w:sz w:val="20"/>
          <w:szCs w:val="20"/>
        </w:rPr>
        <w:t xml:space="preserve"> </w:t>
      </w:r>
      <w:proofErr w:type="spellStart"/>
      <w:r w:rsidRPr="00213094">
        <w:rPr>
          <w:rFonts w:asciiTheme="minorHAnsi" w:hAnsiTheme="minorHAnsi" w:cs="Calibri"/>
          <w:sz w:val="20"/>
          <w:szCs w:val="20"/>
        </w:rPr>
        <w:t>Centre</w:t>
      </w:r>
      <w:proofErr w:type="spellEnd"/>
      <w:r w:rsidRPr="00213094">
        <w:rPr>
          <w:rFonts w:asciiTheme="minorHAnsi" w:hAnsiTheme="minorHAnsi" w:cs="Calibri"/>
          <w:sz w:val="20"/>
          <w:szCs w:val="20"/>
        </w:rPr>
        <w:t xml:space="preserve"> (</w:t>
      </w:r>
      <w:r w:rsidR="00BF34A2" w:rsidRPr="00213094">
        <w:rPr>
          <w:rFonts w:asciiTheme="minorHAnsi" w:hAnsiTheme="minorHAnsi" w:cs="Calibri"/>
          <w:sz w:val="20"/>
          <w:szCs w:val="20"/>
        </w:rPr>
        <w:t>ATRC</w:t>
      </w:r>
      <w:r w:rsidRPr="00213094">
        <w:rPr>
          <w:rFonts w:asciiTheme="minorHAnsi" w:hAnsiTheme="minorHAnsi" w:cs="Calibri"/>
          <w:sz w:val="20"/>
          <w:szCs w:val="20"/>
        </w:rPr>
        <w:t>)</w:t>
      </w:r>
      <w:r w:rsidR="00BF34A2" w:rsidRPr="00213094">
        <w:rPr>
          <w:rFonts w:asciiTheme="minorHAnsi" w:hAnsiTheme="minorHAnsi" w:cs="Calibri"/>
          <w:sz w:val="20"/>
          <w:szCs w:val="20"/>
        </w:rPr>
        <w:t>,</w:t>
      </w:r>
      <w:r w:rsidRPr="00213094">
        <w:rPr>
          <w:rFonts w:asciiTheme="minorHAnsi" w:hAnsiTheme="minorHAnsi" w:cs="Calibri"/>
          <w:sz w:val="20"/>
          <w:szCs w:val="20"/>
        </w:rPr>
        <w:t xml:space="preserve"> si bashkë-</w:t>
      </w:r>
      <w:proofErr w:type="spellStart"/>
      <w:r w:rsidRPr="00213094">
        <w:rPr>
          <w:rFonts w:asciiTheme="minorHAnsi" w:hAnsiTheme="minorHAnsi" w:cs="Calibri"/>
          <w:sz w:val="20"/>
          <w:szCs w:val="20"/>
        </w:rPr>
        <w:t>aplikant</w:t>
      </w:r>
      <w:proofErr w:type="spellEnd"/>
      <w:r w:rsidRPr="00213094">
        <w:rPr>
          <w:rFonts w:asciiTheme="minorHAnsi" w:hAnsiTheme="minorHAnsi" w:cs="Calibri"/>
          <w:sz w:val="20"/>
          <w:szCs w:val="20"/>
        </w:rPr>
        <w:t xml:space="preserve"> synon të kontribuoj në rigjenerimin ekonomik </w:t>
      </w:r>
      <w:r w:rsidR="00BF34A2" w:rsidRPr="00213094">
        <w:rPr>
          <w:rFonts w:asciiTheme="minorHAnsi" w:hAnsiTheme="minorHAnsi" w:cs="Calibri"/>
          <w:sz w:val="20"/>
          <w:szCs w:val="20"/>
        </w:rPr>
        <w:t xml:space="preserve"> </w:t>
      </w:r>
      <w:r w:rsidRPr="00213094">
        <w:rPr>
          <w:rFonts w:asciiTheme="minorHAnsi" w:hAnsiTheme="minorHAnsi" w:cs="Calibri"/>
          <w:sz w:val="20"/>
          <w:szCs w:val="20"/>
        </w:rPr>
        <w:t>dhe krijimin e kushteve të favorshme për zhvillimin e biznesit në regjionin e Gjilanit.</w:t>
      </w:r>
    </w:p>
    <w:p w:rsidR="00BF34A2" w:rsidRPr="00213094" w:rsidRDefault="00FE3A72" w:rsidP="00BF34A2">
      <w:pPr>
        <w:tabs>
          <w:tab w:val="num" w:pos="720"/>
        </w:tabs>
        <w:spacing w:after="0"/>
        <w:ind w:left="720" w:hanging="720"/>
        <w:jc w:val="both"/>
        <w:rPr>
          <w:rFonts w:asciiTheme="minorHAnsi" w:hAnsiTheme="minorHAnsi" w:cs="Calibri"/>
          <w:b/>
          <w:bCs/>
          <w:sz w:val="20"/>
          <w:szCs w:val="20"/>
        </w:rPr>
      </w:pPr>
      <w:r w:rsidRPr="00213094">
        <w:rPr>
          <w:rFonts w:asciiTheme="minorHAnsi" w:hAnsiTheme="minorHAnsi" w:cs="Calibri"/>
          <w:b/>
          <w:bCs/>
          <w:sz w:val="20"/>
          <w:szCs w:val="20"/>
        </w:rPr>
        <w:t xml:space="preserve">Detyrat </w:t>
      </w:r>
      <w:r w:rsidR="00FB3B52" w:rsidRPr="00213094">
        <w:rPr>
          <w:rFonts w:asciiTheme="minorHAnsi" w:hAnsiTheme="minorHAnsi" w:cs="Calibri"/>
          <w:b/>
          <w:bCs/>
          <w:sz w:val="20"/>
          <w:szCs w:val="20"/>
        </w:rPr>
        <w:t xml:space="preserve">dhe përgjegjësitë </w:t>
      </w:r>
      <w:r w:rsidRPr="00213094">
        <w:rPr>
          <w:rFonts w:asciiTheme="minorHAnsi" w:hAnsiTheme="minorHAnsi" w:cs="Calibri"/>
          <w:b/>
          <w:bCs/>
          <w:sz w:val="20"/>
          <w:szCs w:val="20"/>
        </w:rPr>
        <w:t>kryesore</w:t>
      </w:r>
      <w:r w:rsidR="00BF34A2" w:rsidRPr="00213094">
        <w:rPr>
          <w:rFonts w:asciiTheme="minorHAnsi" w:hAnsiTheme="minorHAnsi" w:cs="Calibri"/>
          <w:b/>
          <w:bCs/>
          <w:sz w:val="20"/>
          <w:szCs w:val="20"/>
        </w:rPr>
        <w:t>:</w:t>
      </w:r>
    </w:p>
    <w:p w:rsidR="00F86F23" w:rsidRPr="00213094" w:rsidRDefault="00F86F23" w:rsidP="00BF34A2">
      <w:pPr>
        <w:tabs>
          <w:tab w:val="num" w:pos="720"/>
        </w:tabs>
        <w:spacing w:after="0"/>
        <w:ind w:left="720" w:hanging="720"/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p w:rsidR="00FE3A72" w:rsidRPr="000C723E" w:rsidRDefault="00FE3A72" w:rsidP="00BF34A2">
      <w:pPr>
        <w:pStyle w:val="ListParagraph"/>
        <w:numPr>
          <w:ilvl w:val="0"/>
          <w:numId w:val="4"/>
        </w:numPr>
        <w:tabs>
          <w:tab w:val="num" w:pos="0"/>
        </w:tabs>
        <w:jc w:val="both"/>
        <w:rPr>
          <w:rFonts w:asciiTheme="minorHAnsi" w:hAnsiTheme="minorHAnsi" w:cs="Calibri"/>
          <w:color w:val="000000" w:themeColor="text1"/>
          <w:sz w:val="20"/>
          <w:szCs w:val="20"/>
          <w:lang w:val="sq-AL"/>
        </w:rPr>
      </w:pPr>
      <w:r w:rsidRPr="000C723E">
        <w:rPr>
          <w:rFonts w:asciiTheme="minorHAnsi" w:hAnsiTheme="minorHAnsi" w:cs="Calibri"/>
          <w:color w:val="000000" w:themeColor="text1"/>
          <w:sz w:val="20"/>
          <w:szCs w:val="20"/>
          <w:lang w:val="sq-AL"/>
        </w:rPr>
        <w:t>Përkrahja e rrjedhës dhe shpërndarja e informatave tek bizneset e interesuara</w:t>
      </w:r>
    </w:p>
    <w:p w:rsidR="00FE3A72" w:rsidRPr="000C723E" w:rsidRDefault="00FE3A72" w:rsidP="00FE3A72">
      <w:pPr>
        <w:pStyle w:val="ListParagraph"/>
        <w:numPr>
          <w:ilvl w:val="0"/>
          <w:numId w:val="4"/>
        </w:numPr>
        <w:tabs>
          <w:tab w:val="num" w:pos="0"/>
        </w:tabs>
        <w:jc w:val="both"/>
        <w:rPr>
          <w:rFonts w:asciiTheme="minorHAnsi" w:hAnsiTheme="minorHAnsi" w:cs="Calibri"/>
          <w:color w:val="000000" w:themeColor="text1"/>
          <w:sz w:val="20"/>
          <w:szCs w:val="20"/>
          <w:lang w:val="sq-AL"/>
        </w:rPr>
      </w:pPr>
      <w:r w:rsidRPr="000C723E">
        <w:rPr>
          <w:rFonts w:asciiTheme="minorHAnsi" w:hAnsiTheme="minorHAnsi" w:cs="Calibri"/>
          <w:color w:val="000000" w:themeColor="text1"/>
          <w:sz w:val="20"/>
          <w:szCs w:val="20"/>
          <w:lang w:val="sq-AL"/>
        </w:rPr>
        <w:t xml:space="preserve">Organizimi seminareve dhe trajnime tjera  të grupit të bizneseve dhe fermerëve </w:t>
      </w:r>
    </w:p>
    <w:p w:rsidR="00BF34A2" w:rsidRPr="000C723E" w:rsidRDefault="00FE3A72" w:rsidP="00BF34A2">
      <w:pPr>
        <w:pStyle w:val="ListParagraph"/>
        <w:numPr>
          <w:ilvl w:val="0"/>
          <w:numId w:val="4"/>
        </w:numPr>
        <w:tabs>
          <w:tab w:val="num" w:pos="0"/>
        </w:tabs>
        <w:jc w:val="both"/>
        <w:rPr>
          <w:rFonts w:asciiTheme="minorHAnsi" w:hAnsiTheme="minorHAnsi" w:cs="Calibri"/>
          <w:color w:val="000000" w:themeColor="text1"/>
          <w:sz w:val="20"/>
          <w:szCs w:val="20"/>
          <w:lang w:val="sq-AL"/>
        </w:rPr>
      </w:pPr>
      <w:r w:rsidRPr="000C723E">
        <w:rPr>
          <w:rFonts w:asciiTheme="minorHAnsi" w:hAnsiTheme="minorHAnsi" w:cs="Calibri"/>
          <w:color w:val="000000" w:themeColor="text1"/>
          <w:sz w:val="20"/>
          <w:szCs w:val="20"/>
          <w:lang w:val="sq-AL"/>
        </w:rPr>
        <w:t xml:space="preserve">Kryerja e aktiviteteve të Monitorimit dhe Vlerësimit </w:t>
      </w:r>
    </w:p>
    <w:p w:rsidR="00FE3A72" w:rsidRPr="000C723E" w:rsidRDefault="00FE3A72" w:rsidP="00BF34A2">
      <w:pPr>
        <w:pStyle w:val="ListParagraph"/>
        <w:numPr>
          <w:ilvl w:val="0"/>
          <w:numId w:val="4"/>
        </w:numPr>
        <w:tabs>
          <w:tab w:val="num" w:pos="0"/>
        </w:tabs>
        <w:jc w:val="both"/>
        <w:rPr>
          <w:rFonts w:asciiTheme="minorHAnsi" w:hAnsiTheme="minorHAnsi" w:cs="Calibri"/>
          <w:color w:val="000000" w:themeColor="text1"/>
          <w:sz w:val="20"/>
          <w:szCs w:val="20"/>
          <w:lang w:val="sq-AL"/>
        </w:rPr>
      </w:pPr>
      <w:r w:rsidRPr="000C723E">
        <w:rPr>
          <w:rFonts w:asciiTheme="minorHAnsi" w:hAnsiTheme="minorHAnsi" w:cs="Calibri"/>
          <w:color w:val="000000" w:themeColor="text1"/>
          <w:sz w:val="20"/>
          <w:szCs w:val="20"/>
          <w:lang w:val="sq-AL"/>
        </w:rPr>
        <w:t xml:space="preserve">Bashkëpunimi me organizata tjera që ofrojnë përkrahje në këtë sektorë </w:t>
      </w:r>
    </w:p>
    <w:p w:rsidR="00FE3A72" w:rsidRPr="000C723E" w:rsidRDefault="00FE3A72" w:rsidP="00FE3A72">
      <w:pPr>
        <w:pStyle w:val="ListParagraph"/>
        <w:numPr>
          <w:ilvl w:val="0"/>
          <w:numId w:val="4"/>
        </w:numPr>
        <w:tabs>
          <w:tab w:val="num" w:pos="0"/>
        </w:tabs>
        <w:jc w:val="both"/>
        <w:rPr>
          <w:rFonts w:asciiTheme="minorHAnsi" w:hAnsiTheme="minorHAnsi" w:cs="Calibri"/>
          <w:color w:val="000000" w:themeColor="text1"/>
          <w:sz w:val="20"/>
          <w:szCs w:val="20"/>
          <w:lang w:val="sq-AL"/>
        </w:rPr>
      </w:pPr>
      <w:r w:rsidRPr="000C723E">
        <w:rPr>
          <w:rFonts w:asciiTheme="minorHAnsi" w:hAnsiTheme="minorHAnsi" w:cs="Calibri"/>
          <w:color w:val="000000" w:themeColor="text1"/>
          <w:sz w:val="20"/>
          <w:szCs w:val="20"/>
          <w:lang w:val="sq-AL"/>
        </w:rPr>
        <w:t>Ofrimi “</w:t>
      </w:r>
      <w:proofErr w:type="spellStart"/>
      <w:r w:rsidRPr="000C723E">
        <w:rPr>
          <w:rFonts w:asciiTheme="minorHAnsi" w:hAnsiTheme="minorHAnsi" w:cs="Calibri"/>
          <w:color w:val="000000" w:themeColor="text1"/>
          <w:sz w:val="20"/>
          <w:szCs w:val="20"/>
          <w:lang w:val="sq-AL"/>
        </w:rPr>
        <w:t>ad</w:t>
      </w:r>
      <w:proofErr w:type="spellEnd"/>
      <w:r w:rsidRPr="000C723E">
        <w:rPr>
          <w:rFonts w:asciiTheme="minorHAnsi" w:hAnsiTheme="minorHAnsi" w:cs="Calibri"/>
          <w:color w:val="000000" w:themeColor="text1"/>
          <w:sz w:val="20"/>
          <w:szCs w:val="20"/>
          <w:lang w:val="sq-AL"/>
        </w:rPr>
        <w:t>-</w:t>
      </w:r>
      <w:proofErr w:type="spellStart"/>
      <w:r w:rsidRPr="000C723E">
        <w:rPr>
          <w:rFonts w:asciiTheme="minorHAnsi" w:hAnsiTheme="minorHAnsi" w:cs="Calibri"/>
          <w:color w:val="000000" w:themeColor="text1"/>
          <w:sz w:val="20"/>
          <w:szCs w:val="20"/>
          <w:lang w:val="sq-AL"/>
        </w:rPr>
        <w:t>hoc</w:t>
      </w:r>
      <w:proofErr w:type="spellEnd"/>
      <w:r w:rsidRPr="000C723E">
        <w:rPr>
          <w:rFonts w:asciiTheme="minorHAnsi" w:hAnsiTheme="minorHAnsi" w:cs="Calibri"/>
          <w:color w:val="000000" w:themeColor="text1"/>
          <w:sz w:val="20"/>
          <w:szCs w:val="20"/>
          <w:lang w:val="sq-AL"/>
        </w:rPr>
        <w:t xml:space="preserve">” këshillave tek bizneset që kërkojnë këshilla nga Qendra </w:t>
      </w:r>
    </w:p>
    <w:p w:rsidR="00BF34A2" w:rsidRPr="000C723E" w:rsidRDefault="00FE3A72" w:rsidP="00BF34A2">
      <w:pPr>
        <w:pStyle w:val="ListParagraph"/>
        <w:numPr>
          <w:ilvl w:val="0"/>
          <w:numId w:val="4"/>
        </w:numPr>
        <w:tabs>
          <w:tab w:val="num" w:pos="0"/>
        </w:tabs>
        <w:jc w:val="both"/>
        <w:rPr>
          <w:rFonts w:asciiTheme="minorHAnsi" w:hAnsiTheme="minorHAnsi" w:cs="Calibri"/>
          <w:color w:val="000000" w:themeColor="text1"/>
          <w:sz w:val="20"/>
          <w:szCs w:val="20"/>
          <w:lang w:val="sq-AL"/>
        </w:rPr>
      </w:pPr>
      <w:r w:rsidRPr="000C723E">
        <w:rPr>
          <w:rFonts w:asciiTheme="minorHAnsi" w:hAnsiTheme="minorHAnsi" w:cs="Calibri"/>
          <w:color w:val="000000" w:themeColor="text1"/>
          <w:sz w:val="20"/>
          <w:szCs w:val="20"/>
          <w:lang w:val="sq-AL"/>
        </w:rPr>
        <w:t xml:space="preserve">Monitorimi dhe mbikëqyrja e ndërtimit të kapaciteteve dhe sistemit të punësimit </w:t>
      </w:r>
    </w:p>
    <w:p w:rsidR="00BF34A2" w:rsidRPr="000C723E" w:rsidRDefault="00E54C03" w:rsidP="0024431C">
      <w:pPr>
        <w:pStyle w:val="ListParagraph"/>
        <w:numPr>
          <w:ilvl w:val="0"/>
          <w:numId w:val="4"/>
        </w:numPr>
        <w:tabs>
          <w:tab w:val="num" w:pos="0"/>
        </w:tabs>
        <w:jc w:val="both"/>
        <w:rPr>
          <w:rFonts w:asciiTheme="minorHAnsi" w:hAnsiTheme="minorHAnsi" w:cs="Calibri"/>
          <w:color w:val="000000" w:themeColor="text1"/>
          <w:sz w:val="20"/>
          <w:szCs w:val="20"/>
          <w:lang w:val="sq-AL"/>
        </w:rPr>
      </w:pPr>
      <w:r w:rsidRPr="000C723E">
        <w:rPr>
          <w:rFonts w:asciiTheme="minorHAnsi" w:hAnsiTheme="minorHAnsi" w:cs="Calibri"/>
          <w:color w:val="000000" w:themeColor="text1"/>
          <w:sz w:val="20"/>
          <w:szCs w:val="20"/>
          <w:lang w:val="sq-AL"/>
        </w:rPr>
        <w:t xml:space="preserve">Bashkëpunon ngushtë </w:t>
      </w:r>
      <w:r w:rsidR="0024431C" w:rsidRPr="000C723E">
        <w:rPr>
          <w:rFonts w:asciiTheme="minorHAnsi" w:hAnsiTheme="minorHAnsi" w:cs="Calibri"/>
          <w:color w:val="000000" w:themeColor="text1"/>
          <w:sz w:val="20"/>
          <w:szCs w:val="20"/>
          <w:lang w:val="sq-AL"/>
        </w:rPr>
        <w:t>dhe raporton tek CARE dhe partnerët e projektit</w:t>
      </w:r>
    </w:p>
    <w:p w:rsidR="00BF34A2" w:rsidRPr="000C723E" w:rsidRDefault="00BF34A2" w:rsidP="00BF34A2">
      <w:pPr>
        <w:pStyle w:val="ListParagraph"/>
        <w:jc w:val="both"/>
        <w:rPr>
          <w:rFonts w:asciiTheme="minorHAnsi" w:hAnsiTheme="minorHAnsi" w:cs="Calibri"/>
          <w:color w:val="000000" w:themeColor="text1"/>
          <w:sz w:val="20"/>
          <w:szCs w:val="20"/>
          <w:lang w:val="sq-AL"/>
        </w:rPr>
      </w:pPr>
    </w:p>
    <w:p w:rsidR="00BF34A2" w:rsidRPr="000C723E" w:rsidRDefault="000F3F8D" w:rsidP="00BF34A2">
      <w:pPr>
        <w:tabs>
          <w:tab w:val="num" w:pos="720"/>
        </w:tabs>
        <w:spacing w:after="0"/>
        <w:ind w:left="720" w:hanging="720"/>
        <w:jc w:val="both"/>
        <w:rPr>
          <w:rFonts w:asciiTheme="minorHAnsi" w:hAnsiTheme="minorHAnsi" w:cs="Calibri"/>
          <w:b/>
          <w:bCs/>
          <w:color w:val="000000" w:themeColor="text1"/>
          <w:sz w:val="20"/>
          <w:szCs w:val="20"/>
        </w:rPr>
      </w:pPr>
      <w:r w:rsidRPr="000C723E">
        <w:rPr>
          <w:rFonts w:asciiTheme="minorHAnsi" w:hAnsiTheme="minorHAnsi" w:cs="Calibri"/>
          <w:b/>
          <w:bCs/>
          <w:color w:val="000000" w:themeColor="text1"/>
          <w:sz w:val="20"/>
          <w:szCs w:val="20"/>
        </w:rPr>
        <w:t>Edukimi dhe kualifikimi</w:t>
      </w:r>
      <w:r w:rsidR="00BF34A2" w:rsidRPr="000C723E">
        <w:rPr>
          <w:rFonts w:asciiTheme="minorHAnsi" w:hAnsiTheme="minorHAnsi" w:cs="Calibri"/>
          <w:b/>
          <w:bCs/>
          <w:color w:val="000000" w:themeColor="text1"/>
          <w:sz w:val="20"/>
          <w:szCs w:val="20"/>
        </w:rPr>
        <w:t>:</w:t>
      </w:r>
    </w:p>
    <w:p w:rsidR="00F86F23" w:rsidRPr="000C723E" w:rsidRDefault="00F86F23" w:rsidP="00BF34A2">
      <w:pPr>
        <w:tabs>
          <w:tab w:val="num" w:pos="720"/>
        </w:tabs>
        <w:spacing w:after="0"/>
        <w:ind w:left="720" w:hanging="720"/>
        <w:jc w:val="both"/>
        <w:rPr>
          <w:rFonts w:asciiTheme="minorHAnsi" w:hAnsiTheme="minorHAnsi" w:cs="Calibri"/>
          <w:b/>
          <w:bCs/>
          <w:color w:val="000000" w:themeColor="text1"/>
          <w:sz w:val="20"/>
          <w:szCs w:val="20"/>
        </w:rPr>
      </w:pPr>
    </w:p>
    <w:p w:rsidR="000F3F8D" w:rsidRPr="000C723E" w:rsidRDefault="000F3F8D" w:rsidP="00BF34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color w:val="000000" w:themeColor="text1"/>
          <w:sz w:val="20"/>
          <w:szCs w:val="20"/>
        </w:rPr>
      </w:pPr>
      <w:r w:rsidRPr="000C723E">
        <w:rPr>
          <w:rFonts w:asciiTheme="minorHAnsi" w:hAnsiTheme="minorHAnsi" w:cs="Calibri"/>
          <w:color w:val="000000" w:themeColor="text1"/>
          <w:sz w:val="20"/>
          <w:szCs w:val="20"/>
        </w:rPr>
        <w:t xml:space="preserve">Diplomë Universiteti e preferuar në sferat e Zhvillimit Ekonomik, Marketing, ose </w:t>
      </w:r>
      <w:proofErr w:type="spellStart"/>
      <w:r w:rsidRPr="000C723E">
        <w:rPr>
          <w:rFonts w:asciiTheme="minorHAnsi" w:hAnsiTheme="minorHAnsi" w:cs="Calibri"/>
          <w:color w:val="000000" w:themeColor="text1"/>
          <w:sz w:val="20"/>
          <w:szCs w:val="20"/>
        </w:rPr>
        <w:t>Agro</w:t>
      </w:r>
      <w:proofErr w:type="spellEnd"/>
      <w:r w:rsidRPr="000C723E">
        <w:rPr>
          <w:rFonts w:asciiTheme="minorHAnsi" w:hAnsiTheme="minorHAnsi" w:cs="Calibri"/>
          <w:color w:val="000000" w:themeColor="text1"/>
          <w:sz w:val="20"/>
          <w:szCs w:val="20"/>
        </w:rPr>
        <w:t>-biznes</w:t>
      </w:r>
    </w:p>
    <w:p w:rsidR="000F3F8D" w:rsidRPr="000C723E" w:rsidRDefault="000F3F8D" w:rsidP="00BF34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color w:val="000000" w:themeColor="text1"/>
          <w:sz w:val="20"/>
          <w:szCs w:val="20"/>
        </w:rPr>
      </w:pPr>
      <w:r w:rsidRPr="000C723E">
        <w:rPr>
          <w:rFonts w:asciiTheme="minorHAnsi" w:hAnsiTheme="minorHAnsi" w:cs="Calibri"/>
          <w:color w:val="000000" w:themeColor="text1"/>
          <w:sz w:val="20"/>
          <w:szCs w:val="20"/>
        </w:rPr>
        <w:t>Udhëheqje e dëshmuar dhe kualitete menaxhimi në fushat e zhvillimit ekonomik dhe marketingut</w:t>
      </w:r>
    </w:p>
    <w:p w:rsidR="000F3F8D" w:rsidRPr="00213094" w:rsidRDefault="000F3F8D" w:rsidP="00BF34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0"/>
          <w:szCs w:val="20"/>
        </w:rPr>
      </w:pPr>
      <w:r w:rsidRPr="000C723E">
        <w:rPr>
          <w:rFonts w:asciiTheme="minorHAnsi" w:hAnsiTheme="minorHAnsi" w:cs="Calibri"/>
          <w:color w:val="000000" w:themeColor="text1"/>
          <w:sz w:val="20"/>
          <w:szCs w:val="20"/>
        </w:rPr>
        <w:t xml:space="preserve">Aftësi e dëshmuar e ndërlidhjes së suksesshme </w:t>
      </w:r>
      <w:r w:rsidRPr="00213094">
        <w:rPr>
          <w:rFonts w:asciiTheme="minorHAnsi" w:hAnsiTheme="minorHAnsi" w:cs="Calibri"/>
          <w:sz w:val="20"/>
          <w:szCs w:val="20"/>
        </w:rPr>
        <w:t xml:space="preserve">me përfaqësuesit e shoqërisë civile, strukturat qeverisëse, komunitetin e donatorëve, bizneset private etj. </w:t>
      </w:r>
    </w:p>
    <w:p w:rsidR="00BF34A2" w:rsidRPr="00213094" w:rsidRDefault="000F3F8D" w:rsidP="000F3F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0"/>
          <w:szCs w:val="20"/>
        </w:rPr>
      </w:pPr>
      <w:r w:rsidRPr="00213094">
        <w:rPr>
          <w:rFonts w:asciiTheme="minorHAnsi" w:hAnsiTheme="minorHAnsi" w:cs="Calibri"/>
          <w:sz w:val="20"/>
          <w:szCs w:val="20"/>
        </w:rPr>
        <w:t xml:space="preserve">Njohuri të mira të programeve për zhvillim ekonomik dhe </w:t>
      </w:r>
      <w:proofErr w:type="spellStart"/>
      <w:r w:rsidRPr="00213094">
        <w:rPr>
          <w:rFonts w:asciiTheme="minorHAnsi" w:hAnsiTheme="minorHAnsi" w:cs="Calibri"/>
          <w:sz w:val="20"/>
          <w:szCs w:val="20"/>
        </w:rPr>
        <w:t>agro</w:t>
      </w:r>
      <w:proofErr w:type="spellEnd"/>
      <w:r w:rsidRPr="00213094">
        <w:rPr>
          <w:rFonts w:asciiTheme="minorHAnsi" w:hAnsiTheme="minorHAnsi" w:cs="Calibri"/>
          <w:sz w:val="20"/>
          <w:szCs w:val="20"/>
        </w:rPr>
        <w:t xml:space="preserve">-bizneseve </w:t>
      </w:r>
    </w:p>
    <w:p w:rsidR="00BF34A2" w:rsidRPr="00213094" w:rsidRDefault="000F3F8D" w:rsidP="000F3F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0"/>
          <w:szCs w:val="20"/>
        </w:rPr>
      </w:pPr>
      <w:r w:rsidRPr="00213094">
        <w:rPr>
          <w:rFonts w:asciiTheme="minorHAnsi" w:hAnsiTheme="minorHAnsi" w:cs="Calibri"/>
          <w:sz w:val="20"/>
          <w:szCs w:val="20"/>
        </w:rPr>
        <w:t>Njohuri të shkëlqyera të situatës sociale, politike dhe ekonomike në Kosovë dhe në përgjithësi në Ballkan</w:t>
      </w:r>
      <w:r w:rsidR="00BF34A2" w:rsidRPr="00213094">
        <w:rPr>
          <w:rFonts w:asciiTheme="minorHAnsi" w:hAnsiTheme="minorHAnsi" w:cs="Calibri"/>
          <w:sz w:val="20"/>
          <w:szCs w:val="20"/>
        </w:rPr>
        <w:t xml:space="preserve"> </w:t>
      </w:r>
    </w:p>
    <w:p w:rsidR="00901F3E" w:rsidRDefault="00901F3E" w:rsidP="00BF34A2">
      <w:pPr>
        <w:autoSpaceDE w:val="0"/>
        <w:autoSpaceDN w:val="0"/>
        <w:adjustRightInd w:val="0"/>
        <w:spacing w:before="240" w:after="0"/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p w:rsidR="00BF34A2" w:rsidRPr="00213094" w:rsidRDefault="000F3F8D" w:rsidP="00BF34A2">
      <w:pPr>
        <w:autoSpaceDE w:val="0"/>
        <w:autoSpaceDN w:val="0"/>
        <w:adjustRightInd w:val="0"/>
        <w:spacing w:before="240" w:after="0"/>
        <w:jc w:val="both"/>
        <w:rPr>
          <w:rFonts w:asciiTheme="minorHAnsi" w:hAnsiTheme="minorHAnsi" w:cs="Calibri"/>
          <w:b/>
          <w:bCs/>
          <w:sz w:val="20"/>
          <w:szCs w:val="20"/>
        </w:rPr>
      </w:pPr>
      <w:r w:rsidRPr="00213094">
        <w:rPr>
          <w:rFonts w:asciiTheme="minorHAnsi" w:hAnsiTheme="minorHAnsi" w:cs="Calibri"/>
          <w:b/>
          <w:bCs/>
          <w:sz w:val="20"/>
          <w:szCs w:val="20"/>
        </w:rPr>
        <w:t>Eksperienca specifike profesionale</w:t>
      </w:r>
      <w:r w:rsidR="00BF34A2" w:rsidRPr="00213094">
        <w:rPr>
          <w:rFonts w:asciiTheme="minorHAnsi" w:hAnsiTheme="minorHAnsi" w:cs="Calibri"/>
          <w:b/>
          <w:bCs/>
          <w:sz w:val="20"/>
          <w:szCs w:val="20"/>
        </w:rPr>
        <w:t>:</w:t>
      </w:r>
    </w:p>
    <w:p w:rsidR="00BF34A2" w:rsidRPr="006016AC" w:rsidRDefault="000F3F8D" w:rsidP="00BF34A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0"/>
          <w:szCs w:val="20"/>
        </w:rPr>
      </w:pPr>
      <w:r w:rsidRPr="006016AC">
        <w:rPr>
          <w:rFonts w:asciiTheme="minorHAnsi" w:hAnsiTheme="minorHAnsi" w:cs="Calibri"/>
          <w:sz w:val="20"/>
          <w:szCs w:val="20"/>
        </w:rPr>
        <w:t xml:space="preserve">Së paku </w:t>
      </w:r>
      <w:r w:rsidR="00F86F23" w:rsidRPr="006016AC">
        <w:rPr>
          <w:rFonts w:asciiTheme="minorHAnsi" w:hAnsiTheme="minorHAnsi" w:cs="Calibri"/>
          <w:sz w:val="20"/>
          <w:szCs w:val="20"/>
        </w:rPr>
        <w:t>3</w:t>
      </w:r>
      <w:r w:rsidRPr="006016AC">
        <w:rPr>
          <w:rFonts w:asciiTheme="minorHAnsi" w:hAnsiTheme="minorHAnsi" w:cs="Calibri"/>
          <w:sz w:val="20"/>
          <w:szCs w:val="20"/>
        </w:rPr>
        <w:t xml:space="preserve"> vite përvojë pune në fushat e zhvillimit ekonomik, marketingut dhe </w:t>
      </w:r>
      <w:proofErr w:type="spellStart"/>
      <w:r w:rsidRPr="006016AC">
        <w:rPr>
          <w:rFonts w:asciiTheme="minorHAnsi" w:hAnsiTheme="minorHAnsi" w:cs="Calibri"/>
          <w:sz w:val="20"/>
          <w:szCs w:val="20"/>
        </w:rPr>
        <w:t>agro</w:t>
      </w:r>
      <w:proofErr w:type="spellEnd"/>
      <w:r w:rsidRPr="006016AC">
        <w:rPr>
          <w:rFonts w:asciiTheme="minorHAnsi" w:hAnsiTheme="minorHAnsi" w:cs="Calibri"/>
          <w:sz w:val="20"/>
          <w:szCs w:val="20"/>
        </w:rPr>
        <w:t>-bizneseve</w:t>
      </w:r>
      <w:r w:rsidR="00BF34A2" w:rsidRPr="006016AC">
        <w:rPr>
          <w:rFonts w:asciiTheme="minorHAnsi" w:hAnsiTheme="minorHAnsi" w:cs="Calibri"/>
          <w:sz w:val="20"/>
          <w:szCs w:val="20"/>
        </w:rPr>
        <w:t xml:space="preserve"> </w:t>
      </w:r>
    </w:p>
    <w:p w:rsidR="00BF34A2" w:rsidRPr="00213094" w:rsidRDefault="000F3F8D" w:rsidP="00BF34A2">
      <w:pPr>
        <w:numPr>
          <w:ilvl w:val="0"/>
          <w:numId w:val="2"/>
        </w:numPr>
        <w:spacing w:before="40" w:after="40" w:line="240" w:lineRule="auto"/>
        <w:jc w:val="both"/>
        <w:rPr>
          <w:rFonts w:asciiTheme="minorHAnsi" w:hAnsiTheme="minorHAnsi" w:cs="Calibri"/>
          <w:sz w:val="20"/>
          <w:szCs w:val="20"/>
        </w:rPr>
      </w:pPr>
      <w:r w:rsidRPr="006016AC">
        <w:rPr>
          <w:rFonts w:asciiTheme="minorHAnsi" w:hAnsiTheme="minorHAnsi" w:cs="Calibri"/>
          <w:sz w:val="20"/>
          <w:szCs w:val="20"/>
        </w:rPr>
        <w:t>Eksperiencë në ndërtimin</w:t>
      </w:r>
      <w:r w:rsidRPr="00213094">
        <w:rPr>
          <w:rFonts w:asciiTheme="minorHAnsi" w:hAnsiTheme="minorHAnsi" w:cs="Calibri"/>
          <w:sz w:val="20"/>
          <w:szCs w:val="20"/>
        </w:rPr>
        <w:t xml:space="preserve"> e kapaciteteve të ndërmarrjeve të vogla dhe mesme të biznesit </w:t>
      </w:r>
    </w:p>
    <w:p w:rsidR="00F86F23" w:rsidRPr="00213094" w:rsidRDefault="00B119CD" w:rsidP="00BF34A2">
      <w:pPr>
        <w:autoSpaceDE w:val="0"/>
        <w:autoSpaceDN w:val="0"/>
        <w:adjustRightInd w:val="0"/>
        <w:spacing w:before="240" w:after="0"/>
        <w:jc w:val="both"/>
        <w:rPr>
          <w:rFonts w:asciiTheme="minorHAnsi" w:hAnsiTheme="minorHAnsi" w:cs="Calibri"/>
          <w:b/>
          <w:bCs/>
          <w:sz w:val="20"/>
          <w:szCs w:val="20"/>
        </w:rPr>
      </w:pPr>
      <w:r w:rsidRPr="00213094">
        <w:rPr>
          <w:rFonts w:asciiTheme="minorHAnsi" w:hAnsiTheme="minorHAnsi" w:cs="Calibri"/>
          <w:b/>
          <w:bCs/>
          <w:sz w:val="20"/>
          <w:szCs w:val="20"/>
        </w:rPr>
        <w:t>Aftësitë teknike</w:t>
      </w:r>
      <w:r w:rsidR="00BF34A2" w:rsidRPr="00213094">
        <w:rPr>
          <w:rFonts w:asciiTheme="minorHAnsi" w:hAnsiTheme="minorHAnsi" w:cs="Calibri"/>
          <w:b/>
          <w:bCs/>
          <w:sz w:val="20"/>
          <w:szCs w:val="20"/>
        </w:rPr>
        <w:t>:</w:t>
      </w:r>
    </w:p>
    <w:p w:rsidR="00BF34A2" w:rsidRPr="00213094" w:rsidRDefault="00B119CD" w:rsidP="00BF34A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0"/>
          <w:szCs w:val="20"/>
        </w:rPr>
      </w:pPr>
      <w:r w:rsidRPr="00213094">
        <w:rPr>
          <w:rFonts w:asciiTheme="minorHAnsi" w:hAnsiTheme="minorHAnsi" w:cs="Calibri"/>
          <w:bCs/>
          <w:sz w:val="20"/>
          <w:szCs w:val="20"/>
        </w:rPr>
        <w:t>Aft</w:t>
      </w:r>
      <w:r w:rsidRPr="00213094">
        <w:rPr>
          <w:rFonts w:asciiTheme="minorHAnsi" w:hAnsiTheme="minorHAnsi" w:cs="Calibri"/>
          <w:sz w:val="20"/>
          <w:szCs w:val="20"/>
        </w:rPr>
        <w:t>ësi të shkëlqyera komunikimi në të folur dhe shkruar të gjuhës Shqipe dhe Serbe (në rast të njohurive për Gjuhë Angleze do të ishte një përparësi</w:t>
      </w:r>
      <w:r w:rsidR="00BF34A2" w:rsidRPr="00213094">
        <w:rPr>
          <w:rFonts w:asciiTheme="minorHAnsi" w:hAnsiTheme="minorHAnsi" w:cs="Calibri"/>
          <w:sz w:val="20"/>
          <w:szCs w:val="20"/>
        </w:rPr>
        <w:t>)</w:t>
      </w:r>
    </w:p>
    <w:p w:rsidR="00BF34A2" w:rsidRPr="00213094" w:rsidRDefault="000E0749" w:rsidP="00BF34A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0"/>
          <w:szCs w:val="20"/>
        </w:rPr>
      </w:pPr>
      <w:r w:rsidRPr="00213094">
        <w:rPr>
          <w:rFonts w:asciiTheme="minorHAnsi" w:hAnsiTheme="minorHAnsi" w:cs="Calibri"/>
          <w:sz w:val="20"/>
          <w:szCs w:val="20"/>
        </w:rPr>
        <w:t>Aftësi të shkëlqyera ndërvepruese dhe komunikuese, kapacitet për ndërveprim efektiv në punë ekipore si dhe aftësi për të punuar/vepruar në mënyrë të pavarur</w:t>
      </w:r>
      <w:r w:rsidR="00BF34A2" w:rsidRPr="00213094">
        <w:rPr>
          <w:rFonts w:asciiTheme="minorHAnsi" w:hAnsiTheme="minorHAnsi" w:cs="Calibri"/>
          <w:sz w:val="20"/>
          <w:szCs w:val="20"/>
        </w:rPr>
        <w:t xml:space="preserve">; </w:t>
      </w:r>
      <w:r w:rsidRPr="00213094">
        <w:rPr>
          <w:rFonts w:asciiTheme="minorHAnsi" w:hAnsiTheme="minorHAnsi" w:cs="Calibri"/>
          <w:sz w:val="20"/>
          <w:szCs w:val="20"/>
        </w:rPr>
        <w:t>aftësi në ndërtimin e marrëdhënieve të mira pune</w:t>
      </w:r>
    </w:p>
    <w:p w:rsidR="00BF34A2" w:rsidRPr="00213094" w:rsidRDefault="000E0749" w:rsidP="00BF34A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0"/>
          <w:szCs w:val="20"/>
        </w:rPr>
      </w:pPr>
      <w:r w:rsidRPr="00213094">
        <w:rPr>
          <w:rFonts w:asciiTheme="minorHAnsi" w:hAnsiTheme="minorHAnsi" w:cs="Calibri"/>
          <w:sz w:val="20"/>
          <w:szCs w:val="20"/>
        </w:rPr>
        <w:t xml:space="preserve">Dëshmi për aftësi të mira analitike </w:t>
      </w:r>
    </w:p>
    <w:p w:rsidR="00BF34A2" w:rsidRPr="00213094" w:rsidRDefault="000E0749" w:rsidP="00BF34A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0"/>
          <w:szCs w:val="20"/>
        </w:rPr>
      </w:pPr>
      <w:r w:rsidRPr="00213094">
        <w:rPr>
          <w:rFonts w:asciiTheme="minorHAnsi" w:hAnsiTheme="minorHAnsi" w:cs="Calibri"/>
          <w:sz w:val="20"/>
          <w:szCs w:val="20"/>
        </w:rPr>
        <w:t xml:space="preserve">Njohuri në kompjuter, duke përfshirë programet </w:t>
      </w:r>
      <w:r w:rsidR="00BF34A2" w:rsidRPr="00213094">
        <w:rPr>
          <w:rFonts w:asciiTheme="minorHAnsi" w:hAnsiTheme="minorHAnsi" w:cs="Calibri"/>
          <w:sz w:val="20"/>
          <w:szCs w:val="20"/>
        </w:rPr>
        <w:t xml:space="preserve">Word, Excel, </w:t>
      </w:r>
      <w:r w:rsidRPr="00213094">
        <w:rPr>
          <w:rFonts w:asciiTheme="minorHAnsi" w:hAnsiTheme="minorHAnsi" w:cs="Calibri"/>
          <w:sz w:val="20"/>
          <w:szCs w:val="20"/>
        </w:rPr>
        <w:t xml:space="preserve">dhe aplikacione tjera të Microsoft Office </w:t>
      </w:r>
    </w:p>
    <w:p w:rsidR="00BF34A2" w:rsidRPr="00213094" w:rsidRDefault="00BF34A2" w:rsidP="00BF34A2">
      <w:pPr>
        <w:pBdr>
          <w:bottom w:val="single" w:sz="12" w:space="1" w:color="auto"/>
        </w:pBdr>
        <w:autoSpaceDE w:val="0"/>
        <w:autoSpaceDN w:val="0"/>
        <w:adjustRightInd w:val="0"/>
        <w:ind w:left="360"/>
        <w:jc w:val="both"/>
        <w:rPr>
          <w:rFonts w:asciiTheme="minorHAnsi" w:hAnsiTheme="minorHAnsi" w:cs="Calibri"/>
          <w:sz w:val="20"/>
          <w:szCs w:val="20"/>
        </w:rPr>
      </w:pPr>
    </w:p>
    <w:p w:rsidR="00BF34A2" w:rsidRPr="000C723E" w:rsidRDefault="005E695B" w:rsidP="000C723E">
      <w:pPr>
        <w:tabs>
          <w:tab w:val="left" w:pos="419"/>
        </w:tabs>
        <w:autoSpaceDE w:val="0"/>
        <w:autoSpaceDN w:val="0"/>
        <w:adjustRightInd w:val="0"/>
        <w:spacing w:after="0"/>
        <w:rPr>
          <w:rFonts w:asciiTheme="minorHAnsi" w:hAnsiTheme="minorHAnsi"/>
          <w:b/>
          <w:bCs/>
          <w:sz w:val="28"/>
          <w:szCs w:val="28"/>
        </w:rPr>
      </w:pPr>
      <w:r w:rsidRPr="00213094">
        <w:rPr>
          <w:rFonts w:asciiTheme="minorHAnsi" w:hAnsiTheme="minorHAnsi" w:cs="Calibri"/>
          <w:b/>
          <w:bCs/>
          <w:sz w:val="20"/>
          <w:szCs w:val="20"/>
        </w:rPr>
        <w:t>Titulli i punës</w:t>
      </w:r>
      <w:r w:rsidR="00BF34A2" w:rsidRPr="00213094">
        <w:rPr>
          <w:rFonts w:asciiTheme="minorHAnsi" w:hAnsiTheme="minorHAnsi" w:cs="Calibri"/>
          <w:b/>
          <w:bCs/>
          <w:sz w:val="20"/>
          <w:szCs w:val="20"/>
        </w:rPr>
        <w:t xml:space="preserve">: </w:t>
      </w:r>
      <w:r w:rsidRPr="00213094">
        <w:rPr>
          <w:rFonts w:asciiTheme="minorHAnsi" w:hAnsiTheme="minorHAnsi" w:cs="Calibri"/>
          <w:b/>
          <w:sz w:val="20"/>
          <w:szCs w:val="20"/>
        </w:rPr>
        <w:t xml:space="preserve">Asistent në Qendrën e Biznesit </w:t>
      </w:r>
      <w:r w:rsidR="00BF34A2" w:rsidRPr="00213094">
        <w:rPr>
          <w:rFonts w:asciiTheme="minorHAnsi" w:hAnsiTheme="minorHAnsi" w:cs="Calibri"/>
          <w:sz w:val="20"/>
          <w:szCs w:val="20"/>
        </w:rPr>
        <w:t xml:space="preserve"> </w:t>
      </w:r>
    </w:p>
    <w:p w:rsidR="005E695B" w:rsidRPr="00213094" w:rsidRDefault="005E695B" w:rsidP="005E695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sz w:val="20"/>
          <w:szCs w:val="20"/>
        </w:rPr>
      </w:pPr>
      <w:r w:rsidRPr="00213094">
        <w:rPr>
          <w:rFonts w:asciiTheme="minorHAnsi" w:hAnsiTheme="minorHAnsi" w:cs="Calibri"/>
          <w:b/>
          <w:bCs/>
          <w:sz w:val="20"/>
          <w:szCs w:val="20"/>
        </w:rPr>
        <w:t xml:space="preserve">Projekti: </w:t>
      </w:r>
      <w:r w:rsidRPr="00213094">
        <w:rPr>
          <w:rFonts w:asciiTheme="minorHAnsi" w:hAnsiTheme="minorHAnsi" w:cs="Calibri"/>
          <w:sz w:val="20"/>
          <w:szCs w:val="20"/>
        </w:rPr>
        <w:t xml:space="preserve">Përkrahja e </w:t>
      </w:r>
      <w:proofErr w:type="spellStart"/>
      <w:r w:rsidRPr="00213094">
        <w:rPr>
          <w:rFonts w:asciiTheme="minorHAnsi" w:hAnsiTheme="minorHAnsi" w:cs="Calibri"/>
          <w:sz w:val="20"/>
          <w:szCs w:val="20"/>
        </w:rPr>
        <w:t>agro</w:t>
      </w:r>
      <w:proofErr w:type="spellEnd"/>
      <w:r w:rsidRPr="00213094">
        <w:rPr>
          <w:rFonts w:asciiTheme="minorHAnsi" w:hAnsiTheme="minorHAnsi" w:cs="Calibri"/>
          <w:sz w:val="20"/>
          <w:szCs w:val="20"/>
        </w:rPr>
        <w:t>-bizneseve në Regjionin e Gjilanit</w:t>
      </w:r>
    </w:p>
    <w:p w:rsidR="005E695B" w:rsidRPr="00213094" w:rsidRDefault="005E695B" w:rsidP="005E695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sz w:val="20"/>
          <w:szCs w:val="20"/>
        </w:rPr>
      </w:pPr>
      <w:r w:rsidRPr="00213094">
        <w:rPr>
          <w:rFonts w:asciiTheme="minorHAnsi" w:hAnsiTheme="minorHAnsi" w:cs="Calibri"/>
          <w:b/>
          <w:bCs/>
          <w:sz w:val="20"/>
          <w:szCs w:val="20"/>
        </w:rPr>
        <w:t>Donatori</w:t>
      </w:r>
      <w:r w:rsidRPr="00213094">
        <w:rPr>
          <w:rFonts w:asciiTheme="minorHAnsi" w:hAnsiTheme="minorHAnsi" w:cs="Calibri"/>
          <w:sz w:val="20"/>
          <w:szCs w:val="20"/>
        </w:rPr>
        <w:t xml:space="preserve">: Unioni Evropian  </w:t>
      </w:r>
    </w:p>
    <w:p w:rsidR="005E695B" w:rsidRPr="00213094" w:rsidRDefault="005E695B" w:rsidP="005E695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/>
          <w:bCs/>
          <w:sz w:val="20"/>
          <w:szCs w:val="20"/>
        </w:rPr>
      </w:pPr>
      <w:r w:rsidRPr="00213094">
        <w:rPr>
          <w:rFonts w:asciiTheme="minorHAnsi" w:hAnsiTheme="minorHAnsi" w:cs="Calibri"/>
          <w:b/>
          <w:bCs/>
          <w:sz w:val="20"/>
          <w:szCs w:val="20"/>
        </w:rPr>
        <w:t xml:space="preserve">Zbatuar nga: </w:t>
      </w:r>
      <w:r w:rsidRPr="00213094">
        <w:rPr>
          <w:rFonts w:asciiTheme="minorHAnsi" w:hAnsiTheme="minorHAnsi" w:cs="Calibri"/>
          <w:sz w:val="20"/>
          <w:szCs w:val="20"/>
        </w:rPr>
        <w:t xml:space="preserve">CARE </w:t>
      </w:r>
      <w:proofErr w:type="spellStart"/>
      <w:r w:rsidRPr="00213094">
        <w:rPr>
          <w:rFonts w:asciiTheme="minorHAnsi" w:hAnsiTheme="minorHAnsi" w:cs="Calibri"/>
          <w:sz w:val="20"/>
          <w:szCs w:val="20"/>
        </w:rPr>
        <w:t>International</w:t>
      </w:r>
      <w:proofErr w:type="spellEnd"/>
      <w:r w:rsidRPr="00213094">
        <w:rPr>
          <w:rFonts w:asciiTheme="minorHAnsi" w:hAnsiTheme="minorHAnsi" w:cs="Calibri"/>
          <w:sz w:val="20"/>
          <w:szCs w:val="20"/>
        </w:rPr>
        <w:t xml:space="preserve"> </w:t>
      </w:r>
      <w:proofErr w:type="spellStart"/>
      <w:r w:rsidRPr="00213094">
        <w:rPr>
          <w:rFonts w:asciiTheme="minorHAnsi" w:hAnsiTheme="minorHAnsi" w:cs="Calibri"/>
          <w:sz w:val="20"/>
          <w:szCs w:val="20"/>
        </w:rPr>
        <w:t>Balkans</w:t>
      </w:r>
      <w:proofErr w:type="spellEnd"/>
      <w:r w:rsidRPr="00213094">
        <w:rPr>
          <w:rFonts w:asciiTheme="minorHAnsi" w:hAnsiTheme="minorHAnsi" w:cs="Calibri"/>
          <w:sz w:val="20"/>
          <w:szCs w:val="20"/>
        </w:rPr>
        <w:t xml:space="preserve">, Zyra në Kosovë </w:t>
      </w:r>
    </w:p>
    <w:p w:rsidR="005E695B" w:rsidRPr="00213094" w:rsidRDefault="005E695B" w:rsidP="005E695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sz w:val="20"/>
          <w:szCs w:val="20"/>
        </w:rPr>
      </w:pPr>
      <w:r w:rsidRPr="00213094">
        <w:rPr>
          <w:rFonts w:asciiTheme="minorHAnsi" w:hAnsiTheme="minorHAnsi" w:cs="Calibri"/>
          <w:b/>
          <w:bCs/>
          <w:sz w:val="20"/>
          <w:szCs w:val="20"/>
        </w:rPr>
        <w:t>Vendi i punës:</w:t>
      </w:r>
      <w:r w:rsidRPr="00213094">
        <w:rPr>
          <w:rFonts w:asciiTheme="minorHAnsi" w:hAnsiTheme="minorHAnsi" w:cs="Calibri"/>
          <w:sz w:val="20"/>
          <w:szCs w:val="20"/>
        </w:rPr>
        <w:t xml:space="preserve"> Gjilan</w:t>
      </w:r>
    </w:p>
    <w:p w:rsidR="001F5466" w:rsidRPr="00213094" w:rsidRDefault="005E695B" w:rsidP="001F5466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/>
          <w:bCs/>
          <w:sz w:val="20"/>
          <w:szCs w:val="20"/>
        </w:rPr>
      </w:pPr>
      <w:r w:rsidRPr="00213094">
        <w:rPr>
          <w:rFonts w:asciiTheme="minorHAnsi" w:hAnsiTheme="minorHAnsi" w:cs="Calibri"/>
          <w:b/>
          <w:bCs/>
          <w:sz w:val="20"/>
          <w:szCs w:val="20"/>
        </w:rPr>
        <w:t xml:space="preserve">Kohëzgjatja e </w:t>
      </w:r>
      <w:r w:rsidRPr="006016AC">
        <w:rPr>
          <w:rFonts w:asciiTheme="minorHAnsi" w:hAnsiTheme="minorHAnsi" w:cs="Calibri"/>
          <w:b/>
          <w:bCs/>
          <w:sz w:val="20"/>
          <w:szCs w:val="20"/>
        </w:rPr>
        <w:t>kontratës:</w:t>
      </w:r>
      <w:r w:rsidRPr="006016AC">
        <w:rPr>
          <w:rFonts w:asciiTheme="minorHAnsi" w:hAnsiTheme="minorHAnsi" w:cs="Calibri"/>
          <w:sz w:val="20"/>
          <w:szCs w:val="20"/>
        </w:rPr>
        <w:t xml:space="preserve"> </w:t>
      </w:r>
      <w:r w:rsidR="001F5466" w:rsidRPr="006016AC">
        <w:rPr>
          <w:rFonts w:asciiTheme="minorHAnsi" w:hAnsiTheme="minorHAnsi" w:cs="Calibri"/>
          <w:sz w:val="20"/>
          <w:szCs w:val="20"/>
        </w:rPr>
        <w:t>1</w:t>
      </w:r>
      <w:r w:rsidR="007468A6" w:rsidRPr="006016AC">
        <w:rPr>
          <w:rFonts w:asciiTheme="minorHAnsi" w:hAnsiTheme="minorHAnsi" w:cs="Calibri"/>
          <w:sz w:val="20"/>
          <w:szCs w:val="20"/>
        </w:rPr>
        <w:t>3</w:t>
      </w:r>
      <w:r w:rsidR="001F5466" w:rsidRPr="006016AC">
        <w:rPr>
          <w:rFonts w:asciiTheme="minorHAnsi" w:hAnsiTheme="minorHAnsi" w:cs="Calibri"/>
          <w:sz w:val="20"/>
          <w:szCs w:val="20"/>
        </w:rPr>
        <w:t xml:space="preserve"> muaj</w:t>
      </w:r>
      <w:r w:rsidR="00F86F23" w:rsidRPr="006016AC">
        <w:rPr>
          <w:rFonts w:asciiTheme="minorHAnsi" w:hAnsiTheme="minorHAnsi" w:cs="Calibri"/>
          <w:sz w:val="20"/>
          <w:szCs w:val="20"/>
        </w:rPr>
        <w:t xml:space="preserve"> (</w:t>
      </w:r>
      <w:r w:rsidR="001F5466" w:rsidRPr="006016AC">
        <w:rPr>
          <w:rFonts w:asciiTheme="minorHAnsi" w:hAnsiTheme="minorHAnsi" w:cs="Calibri"/>
          <w:sz w:val="20"/>
          <w:szCs w:val="20"/>
        </w:rPr>
        <w:t>aq sa zgjatë edhe projekti</w:t>
      </w:r>
      <w:r w:rsidR="00F86F23" w:rsidRPr="006016AC">
        <w:rPr>
          <w:rFonts w:asciiTheme="minorHAnsi" w:hAnsiTheme="minorHAnsi" w:cs="Calibri"/>
          <w:sz w:val="20"/>
          <w:szCs w:val="20"/>
        </w:rPr>
        <w:t>).</w:t>
      </w:r>
      <w:r w:rsidR="001F5466" w:rsidRPr="00213094">
        <w:rPr>
          <w:rFonts w:asciiTheme="minorHAnsi" w:hAnsiTheme="minorHAnsi" w:cs="Calibri"/>
          <w:b/>
          <w:bCs/>
          <w:sz w:val="20"/>
          <w:szCs w:val="20"/>
        </w:rPr>
        <w:t xml:space="preserve"> </w:t>
      </w:r>
    </w:p>
    <w:p w:rsidR="00843EF7" w:rsidRPr="00213094" w:rsidRDefault="00843EF7" w:rsidP="005E695B">
      <w:pPr>
        <w:tabs>
          <w:tab w:val="num" w:pos="720"/>
        </w:tabs>
        <w:spacing w:after="0"/>
        <w:ind w:left="720" w:hanging="720"/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p w:rsidR="005E695B" w:rsidRPr="00213094" w:rsidRDefault="005E695B" w:rsidP="005E695B">
      <w:pPr>
        <w:tabs>
          <w:tab w:val="num" w:pos="720"/>
        </w:tabs>
        <w:spacing w:after="0"/>
        <w:ind w:left="720" w:hanging="720"/>
        <w:jc w:val="both"/>
        <w:rPr>
          <w:rFonts w:asciiTheme="minorHAnsi" w:hAnsiTheme="minorHAnsi" w:cs="Calibri"/>
          <w:sz w:val="20"/>
          <w:szCs w:val="20"/>
        </w:rPr>
      </w:pPr>
      <w:r w:rsidRPr="00213094">
        <w:rPr>
          <w:rFonts w:asciiTheme="minorHAnsi" w:hAnsiTheme="minorHAnsi" w:cs="Calibri"/>
          <w:b/>
          <w:bCs/>
          <w:sz w:val="20"/>
          <w:szCs w:val="20"/>
        </w:rPr>
        <w:t>Përshkrimi i punës:</w:t>
      </w:r>
    </w:p>
    <w:p w:rsidR="005E695B" w:rsidRPr="00213094" w:rsidRDefault="005E695B" w:rsidP="005E695B">
      <w:pPr>
        <w:spacing w:after="0"/>
        <w:jc w:val="both"/>
        <w:rPr>
          <w:rFonts w:asciiTheme="minorHAnsi" w:hAnsiTheme="minorHAnsi" w:cs="Calibri"/>
          <w:sz w:val="20"/>
          <w:szCs w:val="20"/>
        </w:rPr>
      </w:pPr>
      <w:r w:rsidRPr="00213094">
        <w:rPr>
          <w:rFonts w:asciiTheme="minorHAnsi" w:hAnsiTheme="minorHAnsi" w:cs="Calibri"/>
          <w:sz w:val="20"/>
          <w:szCs w:val="20"/>
        </w:rPr>
        <w:t xml:space="preserve">CARE </w:t>
      </w:r>
      <w:proofErr w:type="spellStart"/>
      <w:r w:rsidRPr="00213094">
        <w:rPr>
          <w:rFonts w:asciiTheme="minorHAnsi" w:hAnsiTheme="minorHAnsi" w:cs="Calibri"/>
          <w:sz w:val="20"/>
          <w:szCs w:val="20"/>
        </w:rPr>
        <w:t>International</w:t>
      </w:r>
      <w:proofErr w:type="spellEnd"/>
      <w:r w:rsidRPr="00213094">
        <w:rPr>
          <w:rFonts w:asciiTheme="minorHAnsi" w:hAnsiTheme="minorHAnsi" w:cs="Calibri"/>
          <w:sz w:val="20"/>
          <w:szCs w:val="20"/>
        </w:rPr>
        <w:t xml:space="preserve"> </w:t>
      </w:r>
      <w:proofErr w:type="spellStart"/>
      <w:r w:rsidRPr="00213094">
        <w:rPr>
          <w:rFonts w:asciiTheme="minorHAnsi" w:hAnsiTheme="minorHAnsi" w:cs="Calibri"/>
          <w:sz w:val="20"/>
          <w:szCs w:val="20"/>
        </w:rPr>
        <w:t>Balkans</w:t>
      </w:r>
      <w:proofErr w:type="spellEnd"/>
      <w:r w:rsidRPr="00213094">
        <w:rPr>
          <w:rFonts w:asciiTheme="minorHAnsi" w:hAnsiTheme="minorHAnsi" w:cs="Calibri"/>
          <w:sz w:val="20"/>
          <w:szCs w:val="20"/>
        </w:rPr>
        <w:t xml:space="preserve">, zyra në Kosovë në partneritet me CARE </w:t>
      </w:r>
      <w:proofErr w:type="spellStart"/>
      <w:r w:rsidRPr="00213094">
        <w:rPr>
          <w:rFonts w:asciiTheme="minorHAnsi" w:hAnsiTheme="minorHAnsi" w:cs="Calibri"/>
          <w:sz w:val="20"/>
          <w:szCs w:val="20"/>
        </w:rPr>
        <w:t>Germany</w:t>
      </w:r>
      <w:proofErr w:type="spellEnd"/>
      <w:r w:rsidRPr="00213094">
        <w:rPr>
          <w:rFonts w:asciiTheme="minorHAnsi" w:hAnsiTheme="minorHAnsi" w:cs="Calibri"/>
          <w:sz w:val="20"/>
          <w:szCs w:val="20"/>
        </w:rPr>
        <w:t>-</w:t>
      </w:r>
      <w:proofErr w:type="spellStart"/>
      <w:r w:rsidRPr="00213094">
        <w:rPr>
          <w:rFonts w:asciiTheme="minorHAnsi" w:hAnsiTheme="minorHAnsi" w:cs="Calibri"/>
          <w:sz w:val="20"/>
          <w:szCs w:val="20"/>
        </w:rPr>
        <w:t>Luxembourg</w:t>
      </w:r>
      <w:proofErr w:type="spellEnd"/>
      <w:r w:rsidRPr="00213094">
        <w:rPr>
          <w:rFonts w:asciiTheme="minorHAnsi" w:hAnsiTheme="minorHAnsi" w:cs="Calibri"/>
          <w:sz w:val="20"/>
          <w:szCs w:val="20"/>
        </w:rPr>
        <w:t xml:space="preserve"> është duke zbatuar projektin </w:t>
      </w:r>
      <w:r w:rsidRPr="00213094">
        <w:rPr>
          <w:rFonts w:asciiTheme="minorHAnsi" w:hAnsiTheme="minorHAnsi" w:cs="Calibri"/>
          <w:i/>
          <w:sz w:val="20"/>
          <w:szCs w:val="20"/>
        </w:rPr>
        <w:t xml:space="preserve">Përkrahja e </w:t>
      </w:r>
      <w:proofErr w:type="spellStart"/>
      <w:r w:rsidRPr="00213094">
        <w:rPr>
          <w:rFonts w:asciiTheme="minorHAnsi" w:hAnsiTheme="minorHAnsi" w:cs="Calibri"/>
          <w:i/>
          <w:sz w:val="20"/>
          <w:szCs w:val="20"/>
        </w:rPr>
        <w:t>agro</w:t>
      </w:r>
      <w:proofErr w:type="spellEnd"/>
      <w:r w:rsidRPr="00213094">
        <w:rPr>
          <w:rFonts w:asciiTheme="minorHAnsi" w:hAnsiTheme="minorHAnsi" w:cs="Calibri"/>
          <w:i/>
          <w:sz w:val="20"/>
          <w:szCs w:val="20"/>
        </w:rPr>
        <w:t>-bizneseve në Regjionin e Gjilanit</w:t>
      </w:r>
      <w:r w:rsidRPr="00213094">
        <w:rPr>
          <w:rFonts w:asciiTheme="minorHAnsi" w:hAnsiTheme="minorHAnsi" w:cs="Calibri"/>
          <w:sz w:val="20"/>
          <w:szCs w:val="20"/>
        </w:rPr>
        <w:t xml:space="preserve"> i financuar nga Unioni Evropian.</w:t>
      </w:r>
    </w:p>
    <w:p w:rsidR="00BF34A2" w:rsidRPr="00EC464E" w:rsidRDefault="005E695B" w:rsidP="005E695B">
      <w:pPr>
        <w:tabs>
          <w:tab w:val="num" w:pos="0"/>
        </w:tabs>
        <w:jc w:val="both"/>
        <w:rPr>
          <w:rFonts w:asciiTheme="minorHAnsi" w:hAnsiTheme="minorHAnsi" w:cs="Calibri"/>
          <w:color w:val="000000" w:themeColor="text1"/>
          <w:sz w:val="20"/>
          <w:szCs w:val="20"/>
        </w:rPr>
      </w:pPr>
      <w:r w:rsidRPr="00213094">
        <w:rPr>
          <w:rFonts w:asciiTheme="minorHAnsi" w:hAnsiTheme="minorHAnsi" w:cs="Calibri"/>
          <w:sz w:val="20"/>
          <w:szCs w:val="20"/>
        </w:rPr>
        <w:t xml:space="preserve">Projekti do të zbatohet nga CARE si </w:t>
      </w:r>
      <w:proofErr w:type="spellStart"/>
      <w:r w:rsidRPr="00213094">
        <w:rPr>
          <w:rFonts w:asciiTheme="minorHAnsi" w:hAnsiTheme="minorHAnsi" w:cs="Calibri"/>
          <w:sz w:val="20"/>
          <w:szCs w:val="20"/>
        </w:rPr>
        <w:t>aplikanti</w:t>
      </w:r>
      <w:proofErr w:type="spellEnd"/>
      <w:r w:rsidRPr="00213094">
        <w:rPr>
          <w:rFonts w:asciiTheme="minorHAnsi" w:hAnsiTheme="minorHAnsi" w:cs="Calibri"/>
          <w:sz w:val="20"/>
          <w:szCs w:val="20"/>
        </w:rPr>
        <w:t xml:space="preserve"> kryesor dhe Komuna e Gjilanit dhe </w:t>
      </w:r>
      <w:proofErr w:type="spellStart"/>
      <w:r w:rsidRPr="00213094">
        <w:rPr>
          <w:rFonts w:asciiTheme="minorHAnsi" w:hAnsiTheme="minorHAnsi" w:cs="Calibri"/>
          <w:sz w:val="20"/>
          <w:szCs w:val="20"/>
        </w:rPr>
        <w:t>Advocacy</w:t>
      </w:r>
      <w:proofErr w:type="spellEnd"/>
      <w:r w:rsidRPr="00213094">
        <w:rPr>
          <w:rFonts w:asciiTheme="minorHAnsi" w:hAnsiTheme="minorHAnsi" w:cs="Calibri"/>
          <w:sz w:val="20"/>
          <w:szCs w:val="20"/>
        </w:rPr>
        <w:t xml:space="preserve"> </w:t>
      </w:r>
      <w:proofErr w:type="spellStart"/>
      <w:r w:rsidRPr="00213094">
        <w:rPr>
          <w:rFonts w:asciiTheme="minorHAnsi" w:hAnsiTheme="minorHAnsi" w:cs="Calibri"/>
          <w:sz w:val="20"/>
          <w:szCs w:val="20"/>
        </w:rPr>
        <w:t>Training</w:t>
      </w:r>
      <w:proofErr w:type="spellEnd"/>
      <w:r w:rsidRPr="00213094">
        <w:rPr>
          <w:rFonts w:asciiTheme="minorHAnsi" w:hAnsiTheme="minorHAnsi" w:cs="Calibri"/>
          <w:sz w:val="20"/>
          <w:szCs w:val="20"/>
        </w:rPr>
        <w:t xml:space="preserve"> </w:t>
      </w:r>
      <w:proofErr w:type="spellStart"/>
      <w:r w:rsidRPr="00213094">
        <w:rPr>
          <w:rFonts w:asciiTheme="minorHAnsi" w:hAnsiTheme="minorHAnsi" w:cs="Calibri"/>
          <w:sz w:val="20"/>
          <w:szCs w:val="20"/>
        </w:rPr>
        <w:t>and</w:t>
      </w:r>
      <w:proofErr w:type="spellEnd"/>
      <w:r w:rsidRPr="00213094">
        <w:rPr>
          <w:rFonts w:asciiTheme="minorHAnsi" w:hAnsiTheme="minorHAnsi" w:cs="Calibri"/>
          <w:sz w:val="20"/>
          <w:szCs w:val="20"/>
        </w:rPr>
        <w:t xml:space="preserve"> </w:t>
      </w:r>
      <w:proofErr w:type="spellStart"/>
      <w:r w:rsidRPr="00213094">
        <w:rPr>
          <w:rFonts w:asciiTheme="minorHAnsi" w:hAnsiTheme="minorHAnsi" w:cs="Calibri"/>
          <w:sz w:val="20"/>
          <w:szCs w:val="20"/>
        </w:rPr>
        <w:t>Resource</w:t>
      </w:r>
      <w:proofErr w:type="spellEnd"/>
      <w:r w:rsidRPr="00213094">
        <w:rPr>
          <w:rFonts w:asciiTheme="minorHAnsi" w:hAnsiTheme="minorHAnsi" w:cs="Calibri"/>
          <w:sz w:val="20"/>
          <w:szCs w:val="20"/>
        </w:rPr>
        <w:t xml:space="preserve"> </w:t>
      </w:r>
      <w:proofErr w:type="spellStart"/>
      <w:r w:rsidRPr="00213094">
        <w:rPr>
          <w:rFonts w:asciiTheme="minorHAnsi" w:hAnsiTheme="minorHAnsi" w:cs="Calibri"/>
          <w:sz w:val="20"/>
          <w:szCs w:val="20"/>
        </w:rPr>
        <w:t>Centre</w:t>
      </w:r>
      <w:proofErr w:type="spellEnd"/>
      <w:r w:rsidRPr="00213094">
        <w:rPr>
          <w:rFonts w:asciiTheme="minorHAnsi" w:hAnsiTheme="minorHAnsi" w:cs="Calibri"/>
          <w:sz w:val="20"/>
          <w:szCs w:val="20"/>
        </w:rPr>
        <w:t xml:space="preserve"> (</w:t>
      </w:r>
      <w:r w:rsidRPr="00EC464E">
        <w:rPr>
          <w:rFonts w:asciiTheme="minorHAnsi" w:hAnsiTheme="minorHAnsi" w:cs="Calibri"/>
          <w:color w:val="000000" w:themeColor="text1"/>
          <w:sz w:val="20"/>
          <w:szCs w:val="20"/>
        </w:rPr>
        <w:t>ATRC), si bashkë-</w:t>
      </w:r>
      <w:proofErr w:type="spellStart"/>
      <w:r w:rsidRPr="00EC464E">
        <w:rPr>
          <w:rFonts w:asciiTheme="minorHAnsi" w:hAnsiTheme="minorHAnsi" w:cs="Calibri"/>
          <w:color w:val="000000" w:themeColor="text1"/>
          <w:sz w:val="20"/>
          <w:szCs w:val="20"/>
        </w:rPr>
        <w:t>aplikant</w:t>
      </w:r>
      <w:proofErr w:type="spellEnd"/>
      <w:r w:rsidRPr="00EC464E">
        <w:rPr>
          <w:rFonts w:asciiTheme="minorHAnsi" w:hAnsiTheme="minorHAnsi" w:cs="Calibri"/>
          <w:color w:val="000000" w:themeColor="text1"/>
          <w:sz w:val="20"/>
          <w:szCs w:val="20"/>
        </w:rPr>
        <w:t xml:space="preserve"> synon të kontribuoj në rigjenerimin ekonomik  dhe krijimin e kushteve të favorshme për zhvillimin e biznesit në regjionin e Gjilanit</w:t>
      </w:r>
      <w:r w:rsidR="00BF34A2" w:rsidRPr="00EC464E">
        <w:rPr>
          <w:rFonts w:asciiTheme="minorHAnsi" w:hAnsiTheme="minorHAnsi" w:cs="Calibri"/>
          <w:color w:val="000000" w:themeColor="text1"/>
          <w:sz w:val="20"/>
          <w:szCs w:val="20"/>
        </w:rPr>
        <w:t>.</w:t>
      </w:r>
    </w:p>
    <w:p w:rsidR="00BF34A2" w:rsidRPr="00EC464E" w:rsidRDefault="00FB3B52" w:rsidP="00BF34A2">
      <w:pPr>
        <w:tabs>
          <w:tab w:val="num" w:pos="720"/>
        </w:tabs>
        <w:spacing w:after="0"/>
        <w:ind w:left="720" w:hanging="720"/>
        <w:jc w:val="both"/>
        <w:rPr>
          <w:rFonts w:asciiTheme="minorHAnsi" w:hAnsiTheme="minorHAnsi" w:cs="Calibri"/>
          <w:b/>
          <w:bCs/>
          <w:color w:val="000000" w:themeColor="text1"/>
          <w:sz w:val="20"/>
          <w:szCs w:val="20"/>
        </w:rPr>
      </w:pPr>
      <w:r w:rsidRPr="00EC464E">
        <w:rPr>
          <w:rFonts w:asciiTheme="minorHAnsi" w:hAnsiTheme="minorHAnsi" w:cs="Calibri"/>
          <w:b/>
          <w:bCs/>
          <w:color w:val="000000" w:themeColor="text1"/>
          <w:sz w:val="20"/>
          <w:szCs w:val="20"/>
        </w:rPr>
        <w:t>Detyrat dhe përgjegjësitë kryesore:</w:t>
      </w:r>
    </w:p>
    <w:p w:rsidR="00BF34A2" w:rsidRPr="00EC464E" w:rsidRDefault="002F6994" w:rsidP="00BF34A2">
      <w:pPr>
        <w:pStyle w:val="ListParagraph"/>
        <w:numPr>
          <w:ilvl w:val="0"/>
          <w:numId w:val="4"/>
        </w:numPr>
        <w:tabs>
          <w:tab w:val="num" w:pos="0"/>
        </w:tabs>
        <w:jc w:val="both"/>
        <w:rPr>
          <w:rFonts w:asciiTheme="minorHAnsi" w:hAnsiTheme="minorHAnsi" w:cs="Calibri"/>
          <w:color w:val="000000" w:themeColor="text1"/>
          <w:sz w:val="20"/>
          <w:szCs w:val="20"/>
          <w:lang w:val="sq-AL"/>
        </w:rPr>
      </w:pPr>
      <w:r w:rsidRPr="00EC464E">
        <w:rPr>
          <w:rFonts w:asciiTheme="minorHAnsi" w:hAnsiTheme="minorHAnsi" w:cs="Calibri"/>
          <w:color w:val="000000" w:themeColor="text1"/>
          <w:sz w:val="20"/>
          <w:szCs w:val="20"/>
          <w:lang w:val="sq-AL"/>
        </w:rPr>
        <w:t xml:space="preserve">Të asistojë Menaxherin e Qendrës së Biznesit në aktivitetet ditore </w:t>
      </w:r>
    </w:p>
    <w:p w:rsidR="00BF34A2" w:rsidRPr="00EC464E" w:rsidRDefault="002F6994" w:rsidP="00BF34A2">
      <w:pPr>
        <w:pStyle w:val="ListParagraph"/>
        <w:numPr>
          <w:ilvl w:val="0"/>
          <w:numId w:val="4"/>
        </w:numPr>
        <w:tabs>
          <w:tab w:val="num" w:pos="0"/>
        </w:tabs>
        <w:jc w:val="both"/>
        <w:rPr>
          <w:rFonts w:asciiTheme="minorHAnsi" w:hAnsiTheme="minorHAnsi" w:cs="Calibri"/>
          <w:color w:val="000000" w:themeColor="text1"/>
          <w:sz w:val="20"/>
          <w:szCs w:val="20"/>
          <w:lang w:val="sq-AL"/>
        </w:rPr>
      </w:pPr>
      <w:r w:rsidRPr="00EC464E">
        <w:rPr>
          <w:rFonts w:asciiTheme="minorHAnsi" w:hAnsiTheme="minorHAnsi" w:cs="Calibri"/>
          <w:color w:val="000000" w:themeColor="text1"/>
          <w:sz w:val="20"/>
          <w:szCs w:val="20"/>
          <w:lang w:val="sq-AL"/>
        </w:rPr>
        <w:t>Mbledhja e informatave prej palëve relevante në zhvillimet e bujqësisë dhe zhvillimet e Burimeve Njerëzore</w:t>
      </w:r>
      <w:r w:rsidR="00BF34A2" w:rsidRPr="00EC464E">
        <w:rPr>
          <w:rFonts w:asciiTheme="minorHAnsi" w:hAnsiTheme="minorHAnsi" w:cs="Calibri"/>
          <w:color w:val="000000" w:themeColor="text1"/>
          <w:sz w:val="20"/>
          <w:szCs w:val="20"/>
          <w:lang w:val="sq-AL"/>
        </w:rPr>
        <w:t xml:space="preserve"> </w:t>
      </w:r>
    </w:p>
    <w:p w:rsidR="002F6994" w:rsidRPr="00EC464E" w:rsidRDefault="002F6994" w:rsidP="00BF34A2">
      <w:pPr>
        <w:pStyle w:val="ListParagraph"/>
        <w:numPr>
          <w:ilvl w:val="0"/>
          <w:numId w:val="4"/>
        </w:numPr>
        <w:tabs>
          <w:tab w:val="num" w:pos="0"/>
        </w:tabs>
        <w:jc w:val="both"/>
        <w:rPr>
          <w:rFonts w:asciiTheme="minorHAnsi" w:hAnsiTheme="minorHAnsi" w:cs="Calibri"/>
          <w:color w:val="000000" w:themeColor="text1"/>
          <w:sz w:val="20"/>
          <w:szCs w:val="20"/>
          <w:lang w:val="sq-AL"/>
        </w:rPr>
      </w:pPr>
      <w:r w:rsidRPr="00EC464E">
        <w:rPr>
          <w:rFonts w:asciiTheme="minorHAnsi" w:hAnsiTheme="minorHAnsi" w:cs="Calibri"/>
          <w:color w:val="000000" w:themeColor="text1"/>
          <w:sz w:val="20"/>
          <w:szCs w:val="20"/>
          <w:lang w:val="sq-AL"/>
        </w:rPr>
        <w:t xml:space="preserve">Përditësimi me informata i ueb portalit </w:t>
      </w:r>
    </w:p>
    <w:p w:rsidR="00BF34A2" w:rsidRPr="00EC464E" w:rsidRDefault="002F6994" w:rsidP="00BF34A2">
      <w:pPr>
        <w:pStyle w:val="ListParagraph"/>
        <w:numPr>
          <w:ilvl w:val="0"/>
          <w:numId w:val="4"/>
        </w:numPr>
        <w:tabs>
          <w:tab w:val="num" w:pos="0"/>
        </w:tabs>
        <w:jc w:val="both"/>
        <w:rPr>
          <w:rFonts w:asciiTheme="minorHAnsi" w:hAnsiTheme="minorHAnsi" w:cs="Calibri"/>
          <w:color w:val="000000" w:themeColor="text1"/>
          <w:sz w:val="20"/>
          <w:szCs w:val="20"/>
          <w:lang w:val="sq-AL"/>
        </w:rPr>
      </w:pPr>
      <w:r w:rsidRPr="00EC464E">
        <w:rPr>
          <w:rFonts w:asciiTheme="minorHAnsi" w:hAnsiTheme="minorHAnsi" w:cs="Calibri"/>
          <w:color w:val="000000" w:themeColor="text1"/>
          <w:sz w:val="20"/>
          <w:szCs w:val="20"/>
          <w:lang w:val="sq-AL"/>
        </w:rPr>
        <w:t xml:space="preserve">Ofrimi përkrahjes për marrëveshjet e punësimit në pjesën e çështjeve administrative të Qendrës së Biznesit </w:t>
      </w:r>
    </w:p>
    <w:p w:rsidR="002F6994" w:rsidRPr="00EC464E" w:rsidRDefault="002F6994" w:rsidP="002F6994">
      <w:pPr>
        <w:pStyle w:val="ListParagraph"/>
        <w:numPr>
          <w:ilvl w:val="0"/>
          <w:numId w:val="4"/>
        </w:numPr>
        <w:tabs>
          <w:tab w:val="num" w:pos="0"/>
        </w:tabs>
        <w:jc w:val="both"/>
        <w:rPr>
          <w:rFonts w:asciiTheme="minorHAnsi" w:hAnsiTheme="minorHAnsi" w:cs="Calibri"/>
          <w:color w:val="000000" w:themeColor="text1"/>
          <w:sz w:val="20"/>
          <w:szCs w:val="20"/>
          <w:lang w:val="sq-AL"/>
        </w:rPr>
      </w:pPr>
      <w:r w:rsidRPr="00EC464E">
        <w:rPr>
          <w:rFonts w:asciiTheme="minorHAnsi" w:hAnsiTheme="minorHAnsi" w:cs="Calibri"/>
          <w:color w:val="000000" w:themeColor="text1"/>
          <w:sz w:val="20"/>
          <w:szCs w:val="20"/>
          <w:lang w:val="sq-AL"/>
        </w:rPr>
        <w:t xml:space="preserve">Bashkëpunon ngushtë </w:t>
      </w:r>
      <w:r w:rsidR="009711BC" w:rsidRPr="00EC464E">
        <w:rPr>
          <w:rFonts w:asciiTheme="minorHAnsi" w:hAnsiTheme="minorHAnsi" w:cs="Calibri"/>
          <w:color w:val="000000" w:themeColor="text1"/>
          <w:sz w:val="20"/>
          <w:szCs w:val="20"/>
          <w:lang w:val="sq-AL"/>
        </w:rPr>
        <w:t>dhe raporton tek Menaxheri i Qendrës së Biznesit</w:t>
      </w:r>
    </w:p>
    <w:p w:rsidR="00BF34A2" w:rsidRPr="00EC464E" w:rsidRDefault="002F6994" w:rsidP="002F6994">
      <w:pPr>
        <w:pStyle w:val="ListParagraph"/>
        <w:numPr>
          <w:ilvl w:val="0"/>
          <w:numId w:val="4"/>
        </w:numPr>
        <w:tabs>
          <w:tab w:val="num" w:pos="0"/>
        </w:tabs>
        <w:jc w:val="both"/>
        <w:rPr>
          <w:rFonts w:asciiTheme="minorHAnsi" w:hAnsiTheme="minorHAnsi" w:cs="Calibri"/>
          <w:color w:val="000000" w:themeColor="text1"/>
          <w:sz w:val="20"/>
          <w:szCs w:val="20"/>
          <w:lang w:val="sq-AL"/>
        </w:rPr>
      </w:pPr>
      <w:r w:rsidRPr="00EC464E">
        <w:rPr>
          <w:rFonts w:asciiTheme="minorHAnsi" w:hAnsiTheme="minorHAnsi" w:cs="Calibri"/>
          <w:color w:val="000000" w:themeColor="text1"/>
          <w:sz w:val="20"/>
          <w:szCs w:val="20"/>
          <w:lang w:val="sq-AL"/>
        </w:rPr>
        <w:t xml:space="preserve">Kryen detyra tjera të dhëna nga </w:t>
      </w:r>
      <w:proofErr w:type="spellStart"/>
      <w:r w:rsidRPr="00EC464E">
        <w:rPr>
          <w:rFonts w:asciiTheme="minorHAnsi" w:hAnsiTheme="minorHAnsi" w:cs="Calibri"/>
          <w:color w:val="000000" w:themeColor="text1"/>
          <w:sz w:val="20"/>
          <w:szCs w:val="20"/>
          <w:lang w:val="sq-AL"/>
        </w:rPr>
        <w:t>Menaxhmenti</w:t>
      </w:r>
      <w:proofErr w:type="spellEnd"/>
      <w:r w:rsidRPr="00EC464E">
        <w:rPr>
          <w:rFonts w:asciiTheme="minorHAnsi" w:hAnsiTheme="minorHAnsi" w:cs="Calibri"/>
          <w:color w:val="000000" w:themeColor="text1"/>
          <w:sz w:val="20"/>
          <w:szCs w:val="20"/>
          <w:lang w:val="sq-AL"/>
        </w:rPr>
        <w:t xml:space="preserve"> i Projektit</w:t>
      </w:r>
      <w:r w:rsidR="00BF34A2" w:rsidRPr="00EC464E">
        <w:rPr>
          <w:rFonts w:asciiTheme="minorHAnsi" w:hAnsiTheme="minorHAnsi" w:cs="Calibri"/>
          <w:color w:val="000000" w:themeColor="text1"/>
          <w:sz w:val="20"/>
          <w:szCs w:val="20"/>
          <w:lang w:val="sq-AL"/>
        </w:rPr>
        <w:t xml:space="preserve"> </w:t>
      </w:r>
    </w:p>
    <w:p w:rsidR="00BF34A2" w:rsidRPr="00EC464E" w:rsidRDefault="00E8426C" w:rsidP="00BF34A2">
      <w:pPr>
        <w:tabs>
          <w:tab w:val="num" w:pos="720"/>
        </w:tabs>
        <w:spacing w:before="240" w:after="0"/>
        <w:ind w:left="720" w:hanging="720"/>
        <w:jc w:val="both"/>
        <w:rPr>
          <w:rFonts w:asciiTheme="minorHAnsi" w:hAnsiTheme="minorHAnsi" w:cs="Calibri"/>
          <w:b/>
          <w:bCs/>
          <w:color w:val="000000" w:themeColor="text1"/>
          <w:sz w:val="20"/>
          <w:szCs w:val="20"/>
        </w:rPr>
      </w:pPr>
      <w:r w:rsidRPr="00EC464E">
        <w:rPr>
          <w:rFonts w:asciiTheme="minorHAnsi" w:hAnsiTheme="minorHAnsi" w:cs="Calibri"/>
          <w:b/>
          <w:bCs/>
          <w:color w:val="000000" w:themeColor="text1"/>
          <w:sz w:val="20"/>
          <w:szCs w:val="20"/>
        </w:rPr>
        <w:t>Edukimi dhe kualifikimi:</w:t>
      </w:r>
    </w:p>
    <w:p w:rsidR="00BF34A2" w:rsidRPr="006016AC" w:rsidRDefault="005664CD" w:rsidP="00BF34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0"/>
          <w:szCs w:val="20"/>
        </w:rPr>
      </w:pPr>
      <w:r w:rsidRPr="00213094">
        <w:rPr>
          <w:rFonts w:asciiTheme="minorHAnsi" w:hAnsiTheme="minorHAnsi" w:cs="Calibri"/>
          <w:sz w:val="20"/>
          <w:szCs w:val="20"/>
        </w:rPr>
        <w:t>Diplomë Universiteti e preferuar në sferat e Zhvillimit Ekonomik, Marketingut</w:t>
      </w:r>
      <w:r w:rsidR="00ED120C" w:rsidRPr="00213094">
        <w:rPr>
          <w:rFonts w:asciiTheme="minorHAnsi" w:hAnsiTheme="minorHAnsi" w:cs="Calibri"/>
          <w:sz w:val="20"/>
          <w:szCs w:val="20"/>
        </w:rPr>
        <w:t>,</w:t>
      </w:r>
      <w:r w:rsidRPr="00213094">
        <w:rPr>
          <w:rFonts w:asciiTheme="minorHAnsi" w:hAnsiTheme="minorHAnsi" w:cs="Calibri"/>
          <w:sz w:val="20"/>
          <w:szCs w:val="20"/>
        </w:rPr>
        <w:t xml:space="preserve"> </w:t>
      </w:r>
      <w:proofErr w:type="spellStart"/>
      <w:r w:rsidRPr="006016AC">
        <w:rPr>
          <w:rFonts w:asciiTheme="minorHAnsi" w:hAnsiTheme="minorHAnsi" w:cs="Calibri"/>
          <w:sz w:val="20"/>
          <w:szCs w:val="20"/>
        </w:rPr>
        <w:t>Agro</w:t>
      </w:r>
      <w:proofErr w:type="spellEnd"/>
      <w:r w:rsidRPr="006016AC">
        <w:rPr>
          <w:rFonts w:asciiTheme="minorHAnsi" w:hAnsiTheme="minorHAnsi" w:cs="Calibri"/>
          <w:sz w:val="20"/>
          <w:szCs w:val="20"/>
        </w:rPr>
        <w:t>-biznesit</w:t>
      </w:r>
      <w:r w:rsidR="00ED120C" w:rsidRPr="006016AC">
        <w:rPr>
          <w:rFonts w:asciiTheme="minorHAnsi" w:hAnsiTheme="minorHAnsi" w:cs="Calibri"/>
          <w:sz w:val="20"/>
          <w:szCs w:val="20"/>
        </w:rPr>
        <w:t xml:space="preserve"> ose juridike</w:t>
      </w:r>
      <w:r w:rsidRPr="006016AC">
        <w:rPr>
          <w:rFonts w:asciiTheme="minorHAnsi" w:hAnsiTheme="minorHAnsi" w:cs="Calibri"/>
          <w:sz w:val="20"/>
          <w:szCs w:val="20"/>
        </w:rPr>
        <w:t xml:space="preserve"> </w:t>
      </w:r>
    </w:p>
    <w:p w:rsidR="00BF34A2" w:rsidRPr="006016AC" w:rsidRDefault="00E8426C" w:rsidP="00BF34A2">
      <w:pPr>
        <w:autoSpaceDE w:val="0"/>
        <w:autoSpaceDN w:val="0"/>
        <w:adjustRightInd w:val="0"/>
        <w:spacing w:before="240" w:after="0"/>
        <w:jc w:val="both"/>
        <w:rPr>
          <w:rFonts w:asciiTheme="minorHAnsi" w:hAnsiTheme="minorHAnsi" w:cs="Calibri"/>
          <w:b/>
          <w:bCs/>
          <w:sz w:val="20"/>
          <w:szCs w:val="20"/>
        </w:rPr>
      </w:pPr>
      <w:r w:rsidRPr="006016AC">
        <w:rPr>
          <w:rFonts w:asciiTheme="minorHAnsi" w:hAnsiTheme="minorHAnsi" w:cs="Calibri"/>
          <w:b/>
          <w:bCs/>
          <w:sz w:val="20"/>
          <w:szCs w:val="20"/>
        </w:rPr>
        <w:t>Eksperienca specifike profesionale:</w:t>
      </w:r>
    </w:p>
    <w:p w:rsidR="00BF34A2" w:rsidRPr="006016AC" w:rsidRDefault="00830475" w:rsidP="00BF34A2">
      <w:pPr>
        <w:numPr>
          <w:ilvl w:val="0"/>
          <w:numId w:val="5"/>
        </w:numPr>
        <w:spacing w:before="40" w:after="40" w:line="240" w:lineRule="auto"/>
        <w:jc w:val="both"/>
        <w:rPr>
          <w:rFonts w:asciiTheme="minorHAnsi" w:hAnsiTheme="minorHAnsi" w:cs="Calibri"/>
          <w:sz w:val="20"/>
          <w:szCs w:val="20"/>
        </w:rPr>
      </w:pPr>
      <w:r w:rsidRPr="006016AC">
        <w:rPr>
          <w:rFonts w:asciiTheme="minorHAnsi" w:hAnsiTheme="minorHAnsi" w:cs="Calibri"/>
          <w:sz w:val="20"/>
          <w:szCs w:val="20"/>
        </w:rPr>
        <w:t xml:space="preserve">përvojë pune në sferën e zhvillimit ekonomik </w:t>
      </w:r>
    </w:p>
    <w:p w:rsidR="00E25A44" w:rsidRDefault="00E25A44" w:rsidP="00BF34A2">
      <w:pPr>
        <w:autoSpaceDE w:val="0"/>
        <w:autoSpaceDN w:val="0"/>
        <w:adjustRightInd w:val="0"/>
        <w:spacing w:before="240" w:after="0"/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p w:rsidR="00E25A44" w:rsidRDefault="00E25A44" w:rsidP="00BF34A2">
      <w:pPr>
        <w:autoSpaceDE w:val="0"/>
        <w:autoSpaceDN w:val="0"/>
        <w:adjustRightInd w:val="0"/>
        <w:spacing w:before="240" w:after="0"/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p w:rsidR="00E25A44" w:rsidRDefault="00E25A44" w:rsidP="00BF34A2">
      <w:pPr>
        <w:autoSpaceDE w:val="0"/>
        <w:autoSpaceDN w:val="0"/>
        <w:adjustRightInd w:val="0"/>
        <w:spacing w:before="240" w:after="0"/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p w:rsidR="00BF34A2" w:rsidRPr="00213094" w:rsidRDefault="00E8426C" w:rsidP="00BF34A2">
      <w:pPr>
        <w:autoSpaceDE w:val="0"/>
        <w:autoSpaceDN w:val="0"/>
        <w:adjustRightInd w:val="0"/>
        <w:spacing w:before="240" w:after="0"/>
        <w:jc w:val="both"/>
        <w:rPr>
          <w:rFonts w:asciiTheme="minorHAnsi" w:hAnsiTheme="minorHAnsi" w:cs="Calibri"/>
          <w:b/>
          <w:bCs/>
          <w:sz w:val="20"/>
          <w:szCs w:val="20"/>
        </w:rPr>
      </w:pPr>
      <w:r w:rsidRPr="00213094">
        <w:rPr>
          <w:rFonts w:asciiTheme="minorHAnsi" w:hAnsiTheme="minorHAnsi" w:cs="Calibri"/>
          <w:b/>
          <w:bCs/>
          <w:sz w:val="20"/>
          <w:szCs w:val="20"/>
        </w:rPr>
        <w:t>Aftësitë teknike:</w:t>
      </w:r>
    </w:p>
    <w:p w:rsidR="00BF34A2" w:rsidRPr="00213094" w:rsidRDefault="00830475" w:rsidP="00BF34A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0"/>
          <w:szCs w:val="20"/>
        </w:rPr>
      </w:pPr>
      <w:r w:rsidRPr="00213094">
        <w:rPr>
          <w:rFonts w:asciiTheme="minorHAnsi" w:hAnsiTheme="minorHAnsi" w:cs="Calibri"/>
          <w:bCs/>
          <w:sz w:val="20"/>
          <w:szCs w:val="20"/>
        </w:rPr>
        <w:t>Aft</w:t>
      </w:r>
      <w:r w:rsidRPr="00213094">
        <w:rPr>
          <w:rFonts w:asciiTheme="minorHAnsi" w:hAnsiTheme="minorHAnsi" w:cs="Calibri"/>
          <w:sz w:val="20"/>
          <w:szCs w:val="20"/>
        </w:rPr>
        <w:t>ësi të shkëlqyera komunikimi në të folur dhe shkruar të gjuhës Shqipe dhe Serbe (në rast të njohurive për Gjuhë Angleze do të ishte një përparësi)</w:t>
      </w:r>
    </w:p>
    <w:p w:rsidR="00830475" w:rsidRPr="00213094" w:rsidRDefault="00830475" w:rsidP="00BF34A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0"/>
          <w:szCs w:val="20"/>
        </w:rPr>
      </w:pPr>
      <w:r w:rsidRPr="00213094">
        <w:rPr>
          <w:rFonts w:asciiTheme="minorHAnsi" w:hAnsiTheme="minorHAnsi" w:cs="Calibri"/>
          <w:sz w:val="20"/>
          <w:szCs w:val="20"/>
        </w:rPr>
        <w:t xml:space="preserve">Aftësi të shkëlqyera ndërvepruese dhe komunikuese </w:t>
      </w:r>
    </w:p>
    <w:p w:rsidR="00BF34A2" w:rsidRPr="00213094" w:rsidRDefault="00830475" w:rsidP="00BF34A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0"/>
          <w:szCs w:val="20"/>
        </w:rPr>
      </w:pPr>
      <w:r w:rsidRPr="00213094">
        <w:rPr>
          <w:rFonts w:asciiTheme="minorHAnsi" w:hAnsiTheme="minorHAnsi" w:cs="Calibri"/>
          <w:sz w:val="20"/>
          <w:szCs w:val="20"/>
        </w:rPr>
        <w:t>Njohuri në kompjuter, duke përfshirë programet Word, Excel, dhe aplikacione tjera të Microsoft Office</w:t>
      </w:r>
    </w:p>
    <w:p w:rsidR="00BF34A2" w:rsidRPr="00213094" w:rsidRDefault="00BF34A2" w:rsidP="00BF34A2">
      <w:pPr>
        <w:autoSpaceDE w:val="0"/>
        <w:autoSpaceDN w:val="0"/>
        <w:adjustRightInd w:val="0"/>
        <w:ind w:left="360"/>
        <w:jc w:val="both"/>
        <w:rPr>
          <w:rFonts w:asciiTheme="minorHAnsi" w:hAnsiTheme="minorHAnsi" w:cs="Calibri"/>
          <w:sz w:val="20"/>
          <w:szCs w:val="20"/>
        </w:rPr>
      </w:pPr>
    </w:p>
    <w:p w:rsidR="00C8334B" w:rsidRPr="0079297A" w:rsidRDefault="00C8334B" w:rsidP="00C8334B">
      <w:pPr>
        <w:rPr>
          <w:b/>
          <w:sz w:val="20"/>
          <w:szCs w:val="20"/>
        </w:rPr>
      </w:pPr>
      <w:r w:rsidRPr="0079297A">
        <w:rPr>
          <w:b/>
          <w:sz w:val="20"/>
          <w:szCs w:val="20"/>
        </w:rPr>
        <w:t>Afati i aplikimit:</w:t>
      </w:r>
    </w:p>
    <w:p w:rsidR="00C8334B" w:rsidRPr="0079297A" w:rsidRDefault="00C8334B" w:rsidP="00C8334B">
      <w:pPr>
        <w:rPr>
          <w:rFonts w:asciiTheme="minorHAnsi" w:hAnsiTheme="minorHAnsi" w:cstheme="minorHAnsi"/>
          <w:sz w:val="20"/>
          <w:szCs w:val="20"/>
        </w:rPr>
      </w:pPr>
      <w:r w:rsidRPr="0079297A">
        <w:rPr>
          <w:rFonts w:asciiTheme="minorHAnsi" w:hAnsiTheme="minorHAnsi" w:cstheme="minorHAnsi"/>
          <w:sz w:val="20"/>
          <w:szCs w:val="20"/>
        </w:rPr>
        <w:t>Nga data 29 janar deri më 06 shkurt 2015. Dokumentet dorëzohen ne zyrën e personelit t</w:t>
      </w:r>
      <w:r w:rsidR="0054629B" w:rsidRPr="0079297A">
        <w:rPr>
          <w:rFonts w:asciiTheme="minorHAnsi" w:hAnsiTheme="minorHAnsi" w:cstheme="minorHAnsi"/>
          <w:sz w:val="20"/>
          <w:szCs w:val="20"/>
        </w:rPr>
        <w:t>ë</w:t>
      </w:r>
      <w:r w:rsidRPr="0079297A">
        <w:rPr>
          <w:rFonts w:asciiTheme="minorHAnsi" w:hAnsiTheme="minorHAnsi" w:cstheme="minorHAnsi"/>
          <w:sz w:val="20"/>
          <w:szCs w:val="20"/>
        </w:rPr>
        <w:t xml:space="preserve"> Komunës së Gjilanit. </w:t>
      </w:r>
    </w:p>
    <w:p w:rsidR="00C8334B" w:rsidRPr="0079297A" w:rsidRDefault="00C8334B" w:rsidP="00C8334B">
      <w:pPr>
        <w:rPr>
          <w:rFonts w:asciiTheme="minorHAnsi" w:hAnsiTheme="minorHAnsi" w:cstheme="minorHAnsi"/>
          <w:sz w:val="20"/>
          <w:szCs w:val="20"/>
        </w:rPr>
      </w:pPr>
      <w:r w:rsidRPr="0079297A">
        <w:rPr>
          <w:rFonts w:asciiTheme="minorHAnsi" w:hAnsiTheme="minorHAnsi" w:cstheme="minorHAnsi"/>
          <w:sz w:val="20"/>
          <w:szCs w:val="20"/>
        </w:rPr>
        <w:t xml:space="preserve">Dokumentet e kërkuara: </w:t>
      </w:r>
      <w:r w:rsidR="00E34BD2" w:rsidRPr="0079297A">
        <w:rPr>
          <w:rFonts w:asciiTheme="minorHAnsi" w:hAnsiTheme="minorHAnsi" w:cstheme="minorHAnsi"/>
          <w:sz w:val="20"/>
          <w:szCs w:val="20"/>
        </w:rPr>
        <w:t>Letra motivuese, d</w:t>
      </w:r>
      <w:r w:rsidR="00BD5A0C" w:rsidRPr="0079297A">
        <w:rPr>
          <w:rFonts w:asciiTheme="minorHAnsi" w:hAnsiTheme="minorHAnsi" w:cstheme="minorHAnsi"/>
          <w:sz w:val="20"/>
          <w:szCs w:val="20"/>
        </w:rPr>
        <w:t>ëshmi mbi</w:t>
      </w:r>
      <w:r w:rsidRPr="0079297A">
        <w:rPr>
          <w:rFonts w:asciiTheme="minorHAnsi" w:hAnsiTheme="minorHAnsi" w:cstheme="minorHAnsi"/>
          <w:sz w:val="20"/>
          <w:szCs w:val="20"/>
        </w:rPr>
        <w:t xml:space="preserve"> shkollimi</w:t>
      </w:r>
      <w:r w:rsidR="00BD5A0C" w:rsidRPr="0079297A">
        <w:rPr>
          <w:rFonts w:asciiTheme="minorHAnsi" w:hAnsiTheme="minorHAnsi" w:cstheme="minorHAnsi"/>
          <w:sz w:val="20"/>
          <w:szCs w:val="20"/>
        </w:rPr>
        <w:t xml:space="preserve">n e kryer </w:t>
      </w:r>
      <w:r w:rsidRPr="0079297A">
        <w:rPr>
          <w:rFonts w:asciiTheme="minorHAnsi" w:hAnsiTheme="minorHAnsi" w:cstheme="minorHAnsi"/>
          <w:sz w:val="20"/>
          <w:szCs w:val="20"/>
        </w:rPr>
        <w:t>dhe CV-</w:t>
      </w:r>
      <w:r w:rsidR="00BD5A0C" w:rsidRPr="0079297A">
        <w:rPr>
          <w:rFonts w:asciiTheme="minorHAnsi" w:hAnsiTheme="minorHAnsi" w:cstheme="minorHAnsi"/>
          <w:sz w:val="20"/>
          <w:szCs w:val="20"/>
        </w:rPr>
        <w:t>n</w:t>
      </w:r>
      <w:r w:rsidR="00BD5A0C" w:rsidRPr="0079297A">
        <w:rPr>
          <w:rFonts w:asciiTheme="minorHAnsi" w:hAnsiTheme="minorHAnsi" w:cstheme="minorHAnsi"/>
          <w:sz w:val="20"/>
          <w:szCs w:val="20"/>
          <w:lang w:eastAsia="ja-JP"/>
        </w:rPr>
        <w:t>ë</w:t>
      </w:r>
      <w:r w:rsidRPr="0079297A">
        <w:rPr>
          <w:rFonts w:asciiTheme="minorHAnsi" w:hAnsiTheme="minorHAnsi" w:cstheme="minorHAnsi"/>
          <w:sz w:val="20"/>
          <w:szCs w:val="20"/>
        </w:rPr>
        <w:t>.</w:t>
      </w:r>
    </w:p>
    <w:p w:rsidR="00C8334B" w:rsidRPr="0079297A" w:rsidRDefault="0079297A" w:rsidP="00C8334B">
      <w:pPr>
        <w:rPr>
          <w:rFonts w:asciiTheme="minorHAnsi" w:hAnsiTheme="minorHAnsi" w:cstheme="minorHAnsi"/>
          <w:sz w:val="20"/>
          <w:szCs w:val="20"/>
        </w:rPr>
      </w:pPr>
      <w:r w:rsidRPr="0079297A">
        <w:rPr>
          <w:rFonts w:asciiTheme="minorHAnsi" w:hAnsiTheme="minorHAnsi" w:cstheme="minorHAnsi"/>
          <w:sz w:val="20"/>
          <w:szCs w:val="20"/>
        </w:rPr>
        <w:t xml:space="preserve">Vetëm kandidatët e përzgjedhur në listë të ngushtë do të kontaktohen. </w:t>
      </w:r>
    </w:p>
    <w:p w:rsidR="00C8334B" w:rsidRPr="0079297A" w:rsidRDefault="00C8334B" w:rsidP="00C8334B">
      <w:pPr>
        <w:rPr>
          <w:rFonts w:asciiTheme="minorHAnsi" w:hAnsiTheme="minorHAnsi" w:cstheme="minorHAnsi"/>
          <w:sz w:val="20"/>
          <w:szCs w:val="20"/>
        </w:rPr>
      </w:pPr>
      <w:r w:rsidRPr="0079297A">
        <w:rPr>
          <w:rFonts w:asciiTheme="minorHAnsi" w:hAnsiTheme="minorHAnsi" w:cstheme="minorHAnsi"/>
          <w:sz w:val="20"/>
          <w:szCs w:val="20"/>
        </w:rPr>
        <w:t xml:space="preserve">Konkursi do të publikohet </w:t>
      </w:r>
      <w:r w:rsidR="00753A79">
        <w:rPr>
          <w:rFonts w:asciiTheme="minorHAnsi" w:hAnsiTheme="minorHAnsi" w:cstheme="minorHAnsi"/>
          <w:sz w:val="20"/>
          <w:szCs w:val="20"/>
        </w:rPr>
        <w:t xml:space="preserve">edhe </w:t>
      </w:r>
      <w:bookmarkStart w:id="0" w:name="_GoBack"/>
      <w:bookmarkEnd w:id="0"/>
      <w:r w:rsidRPr="0079297A">
        <w:rPr>
          <w:rFonts w:asciiTheme="minorHAnsi" w:hAnsiTheme="minorHAnsi" w:cstheme="minorHAnsi"/>
          <w:sz w:val="20"/>
          <w:szCs w:val="20"/>
        </w:rPr>
        <w:t xml:space="preserve">në ueb faqen e Komunës së Gjilanit. </w:t>
      </w:r>
    </w:p>
    <w:sectPr w:rsidR="00C8334B" w:rsidRPr="0079297A" w:rsidSect="000E0749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35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397" w:rsidRDefault="000F6397" w:rsidP="00842EB9">
      <w:pPr>
        <w:spacing w:after="0" w:line="240" w:lineRule="auto"/>
      </w:pPr>
      <w:r>
        <w:separator/>
      </w:r>
    </w:p>
  </w:endnote>
  <w:endnote w:type="continuationSeparator" w:id="0">
    <w:p w:rsidR="000F6397" w:rsidRDefault="000F6397" w:rsidP="0084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4A2" w:rsidRDefault="00BF34A2" w:rsidP="00BF34A2">
    <w:pPr>
      <w:pStyle w:val="Footer"/>
      <w:tabs>
        <w:tab w:val="clear" w:pos="9360"/>
      </w:tabs>
    </w:pPr>
    <w:r>
      <w:rPr>
        <w:noProof/>
        <w:lang w:val="en-US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column">
            <wp:posOffset>4467225</wp:posOffset>
          </wp:positionH>
          <wp:positionV relativeFrom="paragraph">
            <wp:posOffset>-12065</wp:posOffset>
          </wp:positionV>
          <wp:extent cx="866775" cy="285750"/>
          <wp:effectExtent l="19050" t="0" r="9525" b="0"/>
          <wp:wrapNone/>
          <wp:docPr id="4" name="Picture 6" descr="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775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510B">
      <w:rPr>
        <w:noProof/>
        <w:lang w:val="en-US"/>
      </w:rPr>
      <w:pict>
        <v:rect id="Rectangle 11" o:spid="_x0000_s4104" style="position:absolute;margin-left:261.75pt;margin-top:4pt;width:88.5pt;height:28.35pt;z-index:-251641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" stroked="f">
          <v:textbox>
            <w:txbxContent>
              <w:p w:rsidR="00BF34A2" w:rsidRPr="00805BF7" w:rsidRDefault="00BF34A2" w:rsidP="00BF34A2">
                <w:pPr>
                  <w:pStyle w:val="Footer"/>
                  <w:rPr>
                    <w:rFonts w:asciiTheme="minorHAnsi" w:hAnsiTheme="minorHAnsi"/>
                    <w:sz w:val="18"/>
                    <w:szCs w:val="18"/>
                  </w:rPr>
                </w:pPr>
                <w:proofErr w:type="spellStart"/>
                <w:r>
                  <w:rPr>
                    <w:sz w:val="18"/>
                    <w:szCs w:val="18"/>
                  </w:rPr>
                  <w:t>Implemented</w:t>
                </w:r>
                <w:proofErr w:type="spellEnd"/>
                <w:r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sz w:val="18"/>
                    <w:szCs w:val="18"/>
                  </w:rPr>
                  <w:t>by</w:t>
                </w:r>
                <w:proofErr w:type="spellEnd"/>
                <w:r>
                  <w:rPr>
                    <w:sz w:val="18"/>
                    <w:szCs w:val="18"/>
                  </w:rPr>
                  <w:t>:</w:t>
                </w:r>
              </w:p>
            </w:txbxContent>
          </v:textbox>
        </v:rect>
      </w:pict>
    </w:r>
    <w:r>
      <w:rPr>
        <w:noProof/>
        <w:lang w:val="en-US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-219075</wp:posOffset>
          </wp:positionH>
          <wp:positionV relativeFrom="paragraph">
            <wp:posOffset>92710</wp:posOffset>
          </wp:positionV>
          <wp:extent cx="619125" cy="409575"/>
          <wp:effectExtent l="19050" t="0" r="9525" b="0"/>
          <wp:wrapNone/>
          <wp:docPr id="5" name="Picture 2" descr="Normal reproduction in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mal reproduction in colou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F34A2" w:rsidRDefault="0070510B" w:rsidP="00BF34A2">
    <w:pPr>
      <w:pStyle w:val="Footer"/>
      <w:tabs>
        <w:tab w:val="clear" w:pos="9360"/>
      </w:tabs>
    </w:pPr>
    <w:r>
      <w:rPr>
        <w:noProof/>
        <w:lang w:val="en-US"/>
      </w:rPr>
      <w:pict>
        <v:rect id="Rectangle 12" o:spid="_x0000_s4103" style="position:absolute;margin-left:345.75pt;margin-top:8.85pt;width:193.5pt;height:45.75pt;z-index:-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" stroked="f">
          <v:textbox>
            <w:txbxContent>
              <w:p w:rsidR="00BF34A2" w:rsidRDefault="00BF34A2" w:rsidP="00BF34A2">
                <w:pPr>
                  <w:widowControl w:val="0"/>
                  <w:autoSpaceDE w:val="0"/>
                  <w:autoSpaceDN w:val="0"/>
                  <w:adjustRightInd w:val="0"/>
                  <w:spacing w:after="0" w:line="360" w:lineRule="auto"/>
                  <w:ind w:right="45"/>
                  <w:rPr>
                    <w:rFonts w:asciiTheme="minorHAnsi" w:hAnsiTheme="minorHAnsi" w:cs="Verdana"/>
                    <w:color w:val="000000"/>
                    <w:w w:val="107"/>
                    <w:sz w:val="18"/>
                    <w:szCs w:val="18"/>
                  </w:rPr>
                </w:pPr>
                <w:proofErr w:type="spellStart"/>
                <w:r w:rsidRPr="00E6074B">
                  <w:rPr>
                    <w:rFonts w:asciiTheme="minorHAnsi" w:hAnsiTheme="minorHAnsi" w:cs="Verdana"/>
                    <w:color w:val="000000"/>
                    <w:spacing w:val="2"/>
                    <w:sz w:val="18"/>
                    <w:szCs w:val="18"/>
                  </w:rPr>
                  <w:t>M</w:t>
                </w:r>
                <w:r w:rsidRPr="00E6074B">
                  <w:rPr>
                    <w:rFonts w:asciiTheme="minorHAnsi" w:hAnsiTheme="minorHAnsi" w:cs="Verdana"/>
                    <w:color w:val="000000"/>
                    <w:spacing w:val="3"/>
                    <w:sz w:val="18"/>
                    <w:szCs w:val="18"/>
                  </w:rPr>
                  <w:t>uni</w:t>
                </w:r>
                <w:r w:rsidRPr="00E6074B">
                  <w:rPr>
                    <w:rFonts w:asciiTheme="minorHAnsi" w:hAnsiTheme="minorHAnsi" w:cs="Verdana"/>
                    <w:color w:val="000000"/>
                    <w:spacing w:val="2"/>
                    <w:sz w:val="18"/>
                    <w:szCs w:val="18"/>
                  </w:rPr>
                  <w:t>c</w:t>
                </w:r>
                <w:r w:rsidRPr="00E6074B">
                  <w:rPr>
                    <w:rFonts w:asciiTheme="minorHAnsi" w:hAnsiTheme="minorHAnsi" w:cs="Verdana"/>
                    <w:color w:val="000000"/>
                    <w:spacing w:val="5"/>
                    <w:sz w:val="18"/>
                    <w:szCs w:val="18"/>
                  </w:rPr>
                  <w:t>i</w:t>
                </w:r>
                <w:r w:rsidRPr="00E6074B">
                  <w:rPr>
                    <w:rFonts w:asciiTheme="minorHAnsi" w:hAnsiTheme="minorHAnsi" w:cs="Verdana"/>
                    <w:color w:val="000000"/>
                    <w:spacing w:val="3"/>
                    <w:sz w:val="18"/>
                    <w:szCs w:val="18"/>
                  </w:rPr>
                  <w:t>p</w:t>
                </w:r>
                <w:r w:rsidRPr="00E6074B">
                  <w:rPr>
                    <w:rFonts w:asciiTheme="minorHAnsi" w:hAnsiTheme="minorHAnsi" w:cs="Verdana"/>
                    <w:color w:val="000000"/>
                    <w:spacing w:val="2"/>
                    <w:sz w:val="18"/>
                    <w:szCs w:val="18"/>
                  </w:rPr>
                  <w:t>a</w:t>
                </w:r>
                <w:r w:rsidRPr="00E6074B">
                  <w:rPr>
                    <w:rFonts w:asciiTheme="minorHAnsi" w:hAnsiTheme="minorHAnsi" w:cs="Verdana"/>
                    <w:color w:val="000000"/>
                    <w:sz w:val="18"/>
                    <w:szCs w:val="18"/>
                  </w:rPr>
                  <w:t>lity</w:t>
                </w:r>
                <w:proofErr w:type="spellEnd"/>
                <w:r w:rsidRPr="00E6074B">
                  <w:rPr>
                    <w:rFonts w:asciiTheme="minorHAnsi" w:hAnsiTheme="minorHAnsi" w:cs="Verdana"/>
                    <w:color w:val="000000"/>
                    <w:spacing w:val="-6"/>
                    <w:sz w:val="18"/>
                    <w:szCs w:val="18"/>
                  </w:rPr>
                  <w:t xml:space="preserve"> </w:t>
                </w:r>
                <w:proofErr w:type="spellStart"/>
                <w:r w:rsidRPr="00E6074B">
                  <w:rPr>
                    <w:rFonts w:asciiTheme="minorHAnsi" w:hAnsiTheme="minorHAnsi" w:cs="Verdana"/>
                    <w:color w:val="000000"/>
                    <w:spacing w:val="2"/>
                    <w:sz w:val="18"/>
                    <w:szCs w:val="18"/>
                  </w:rPr>
                  <w:t>o</w:t>
                </w:r>
                <w:r w:rsidRPr="00E6074B">
                  <w:rPr>
                    <w:rFonts w:asciiTheme="minorHAnsi" w:hAnsiTheme="minorHAnsi" w:cs="Verdana"/>
                    <w:color w:val="000000"/>
                    <w:sz w:val="18"/>
                    <w:szCs w:val="18"/>
                  </w:rPr>
                  <w:t>f</w:t>
                </w:r>
                <w:proofErr w:type="spellEnd"/>
                <w:r w:rsidRPr="00E6074B">
                  <w:rPr>
                    <w:rFonts w:asciiTheme="minorHAnsi" w:hAnsiTheme="minorHAnsi" w:cs="Verdana"/>
                    <w:color w:val="000000"/>
                    <w:spacing w:val="6"/>
                    <w:sz w:val="18"/>
                    <w:szCs w:val="18"/>
                  </w:rPr>
                  <w:t xml:space="preserve"> </w:t>
                </w:r>
                <w:r>
                  <w:rPr>
                    <w:rFonts w:asciiTheme="minorHAnsi" w:hAnsiTheme="minorHAnsi" w:cs="Verdana"/>
                    <w:color w:val="000000"/>
                    <w:spacing w:val="6"/>
                    <w:sz w:val="18"/>
                    <w:szCs w:val="18"/>
                  </w:rPr>
                  <w:t>Gjila</w:t>
                </w:r>
                <w:r w:rsidRPr="00E6074B">
                  <w:rPr>
                    <w:rFonts w:asciiTheme="minorHAnsi" w:hAnsiTheme="minorHAnsi" w:cs="Verdana"/>
                    <w:color w:val="000000"/>
                    <w:w w:val="107"/>
                    <w:sz w:val="18"/>
                    <w:szCs w:val="18"/>
                  </w:rPr>
                  <w:t>n</w:t>
                </w:r>
                <w:r w:rsidRPr="00E6074B">
                  <w:rPr>
                    <w:rFonts w:asciiTheme="minorHAnsi" w:hAnsiTheme="minorHAnsi" w:cs="Verdana"/>
                    <w:color w:val="000000"/>
                    <w:spacing w:val="2"/>
                    <w:w w:val="107"/>
                    <w:sz w:val="18"/>
                    <w:szCs w:val="18"/>
                  </w:rPr>
                  <w:t>/</w:t>
                </w:r>
                <w:proofErr w:type="spellStart"/>
                <w:r w:rsidRPr="00E6074B">
                  <w:rPr>
                    <w:rFonts w:asciiTheme="minorHAnsi" w:hAnsiTheme="minorHAnsi" w:cs="Verdana"/>
                    <w:color w:val="000000"/>
                    <w:w w:val="107"/>
                    <w:sz w:val="18"/>
                    <w:szCs w:val="18"/>
                  </w:rPr>
                  <w:t>Gn</w:t>
                </w:r>
                <w:r w:rsidRPr="00E6074B">
                  <w:rPr>
                    <w:rFonts w:asciiTheme="minorHAnsi" w:hAnsiTheme="minorHAnsi" w:cs="Verdana"/>
                    <w:color w:val="000000"/>
                    <w:spacing w:val="-3"/>
                    <w:w w:val="107"/>
                    <w:sz w:val="18"/>
                    <w:szCs w:val="18"/>
                  </w:rPr>
                  <w:t>j</w:t>
                </w:r>
                <w:r w:rsidRPr="00E6074B">
                  <w:rPr>
                    <w:rFonts w:asciiTheme="minorHAnsi" w:hAnsiTheme="minorHAnsi" w:cs="Verdana"/>
                    <w:color w:val="000000"/>
                    <w:spacing w:val="1"/>
                    <w:w w:val="107"/>
                    <w:sz w:val="18"/>
                    <w:szCs w:val="18"/>
                  </w:rPr>
                  <w:t>i</w:t>
                </w:r>
                <w:r w:rsidRPr="00E6074B">
                  <w:rPr>
                    <w:rFonts w:asciiTheme="minorHAnsi" w:hAnsiTheme="minorHAnsi" w:cs="Verdana"/>
                    <w:color w:val="000000"/>
                    <w:spacing w:val="-1"/>
                    <w:w w:val="107"/>
                    <w:sz w:val="18"/>
                    <w:szCs w:val="18"/>
                  </w:rPr>
                  <w:t>l</w:t>
                </w:r>
                <w:r w:rsidRPr="00E6074B">
                  <w:rPr>
                    <w:rFonts w:asciiTheme="minorHAnsi" w:hAnsiTheme="minorHAnsi" w:cs="Verdana"/>
                    <w:color w:val="000000"/>
                    <w:spacing w:val="2"/>
                    <w:w w:val="107"/>
                    <w:sz w:val="18"/>
                    <w:szCs w:val="18"/>
                  </w:rPr>
                  <w:t>a</w:t>
                </w:r>
                <w:r w:rsidRPr="00E6074B">
                  <w:rPr>
                    <w:rFonts w:asciiTheme="minorHAnsi" w:hAnsiTheme="minorHAnsi" w:cs="Verdana"/>
                    <w:color w:val="000000"/>
                    <w:w w:val="107"/>
                    <w:sz w:val="18"/>
                    <w:szCs w:val="18"/>
                  </w:rPr>
                  <w:t>ne</w:t>
                </w:r>
                <w:proofErr w:type="spellEnd"/>
                <w:r>
                  <w:rPr>
                    <w:rFonts w:asciiTheme="minorHAnsi" w:hAnsiTheme="minorHAnsi" w:cs="Verdana"/>
                    <w:color w:val="000000"/>
                    <w:w w:val="107"/>
                    <w:sz w:val="18"/>
                    <w:szCs w:val="18"/>
                  </w:rPr>
                  <w:t xml:space="preserve">           </w:t>
                </w:r>
              </w:p>
              <w:p w:rsidR="00BF34A2" w:rsidRPr="0061331E" w:rsidRDefault="00BF34A2" w:rsidP="00BF34A2">
                <w:pPr>
                  <w:widowControl w:val="0"/>
                  <w:autoSpaceDE w:val="0"/>
                  <w:autoSpaceDN w:val="0"/>
                  <w:adjustRightInd w:val="0"/>
                  <w:spacing w:after="0" w:line="360" w:lineRule="auto"/>
                  <w:ind w:right="45"/>
                  <w:rPr>
                    <w:rFonts w:asciiTheme="minorHAnsi" w:hAnsiTheme="minorHAnsi" w:cs="Verdana"/>
                    <w:color w:val="000000"/>
                    <w:spacing w:val="2"/>
                    <w:sz w:val="18"/>
                    <w:szCs w:val="18"/>
                  </w:rPr>
                </w:pPr>
                <w:proofErr w:type="spellStart"/>
                <w:r w:rsidRPr="0061331E">
                  <w:rPr>
                    <w:rFonts w:asciiTheme="minorHAnsi" w:hAnsiTheme="minorHAnsi" w:cs="Verdana"/>
                    <w:color w:val="000000"/>
                    <w:spacing w:val="2"/>
                    <w:sz w:val="18"/>
                    <w:szCs w:val="18"/>
                  </w:rPr>
                  <w:t>Advocacy</w:t>
                </w:r>
                <w:proofErr w:type="spellEnd"/>
                <w:r w:rsidRPr="0061331E">
                  <w:rPr>
                    <w:rFonts w:asciiTheme="minorHAnsi" w:hAnsiTheme="minorHAnsi" w:cs="Verdana"/>
                    <w:color w:val="000000"/>
                    <w:spacing w:val="2"/>
                    <w:sz w:val="18"/>
                    <w:szCs w:val="18"/>
                  </w:rPr>
                  <w:t xml:space="preserve"> </w:t>
                </w:r>
                <w:proofErr w:type="spellStart"/>
                <w:r w:rsidRPr="0061331E">
                  <w:rPr>
                    <w:rFonts w:asciiTheme="minorHAnsi" w:hAnsiTheme="minorHAnsi" w:cs="Verdana"/>
                    <w:color w:val="000000"/>
                    <w:spacing w:val="2"/>
                    <w:sz w:val="18"/>
                    <w:szCs w:val="18"/>
                  </w:rPr>
                  <w:t>Training</w:t>
                </w:r>
                <w:proofErr w:type="spellEnd"/>
                <w:r w:rsidRPr="0061331E">
                  <w:rPr>
                    <w:rFonts w:asciiTheme="minorHAnsi" w:hAnsiTheme="minorHAnsi" w:cs="Verdana"/>
                    <w:color w:val="000000"/>
                    <w:spacing w:val="2"/>
                    <w:sz w:val="18"/>
                    <w:szCs w:val="18"/>
                  </w:rPr>
                  <w:t xml:space="preserve"> &amp; </w:t>
                </w:r>
                <w:proofErr w:type="spellStart"/>
                <w:r w:rsidRPr="0061331E">
                  <w:rPr>
                    <w:rFonts w:asciiTheme="minorHAnsi" w:hAnsiTheme="minorHAnsi" w:cs="Verdana"/>
                    <w:color w:val="000000"/>
                    <w:spacing w:val="2"/>
                    <w:sz w:val="18"/>
                    <w:szCs w:val="18"/>
                  </w:rPr>
                  <w:t>Resource</w:t>
                </w:r>
                <w:proofErr w:type="spellEnd"/>
                <w:r w:rsidRPr="0061331E">
                  <w:rPr>
                    <w:rFonts w:asciiTheme="minorHAnsi" w:hAnsiTheme="minorHAnsi" w:cs="Verdana"/>
                    <w:color w:val="000000"/>
                    <w:spacing w:val="2"/>
                    <w:sz w:val="18"/>
                    <w:szCs w:val="18"/>
                  </w:rPr>
                  <w:t xml:space="preserve"> </w:t>
                </w:r>
                <w:proofErr w:type="spellStart"/>
                <w:r w:rsidRPr="0061331E">
                  <w:rPr>
                    <w:rFonts w:asciiTheme="minorHAnsi" w:hAnsiTheme="minorHAnsi" w:cs="Verdana"/>
                    <w:color w:val="000000"/>
                    <w:spacing w:val="2"/>
                    <w:sz w:val="18"/>
                    <w:szCs w:val="18"/>
                  </w:rPr>
                  <w:t>Center</w:t>
                </w:r>
                <w:proofErr w:type="spellEnd"/>
                <w:r>
                  <w:rPr>
                    <w:rFonts w:asciiTheme="minorHAnsi" w:hAnsiTheme="minorHAnsi" w:cs="Verdana"/>
                    <w:color w:val="000000"/>
                    <w:spacing w:val="2"/>
                    <w:sz w:val="18"/>
                    <w:szCs w:val="18"/>
                  </w:rPr>
                  <w:t xml:space="preserve"> (ATRC)</w:t>
                </w:r>
              </w:p>
              <w:p w:rsidR="00BF34A2" w:rsidRPr="00E6074B" w:rsidRDefault="00BF34A2" w:rsidP="00BF34A2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</w:p>
            </w:txbxContent>
          </v:textbox>
        </v:rect>
      </w:pict>
    </w:r>
    <w:r w:rsidR="00BF34A2">
      <w:rPr>
        <w:noProof/>
        <w:lang w:val="en-US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6038850</wp:posOffset>
          </wp:positionH>
          <wp:positionV relativeFrom="paragraph">
            <wp:posOffset>102870</wp:posOffset>
          </wp:positionV>
          <wp:extent cx="295275" cy="247650"/>
          <wp:effectExtent l="19050" t="0" r="9525" b="0"/>
          <wp:wrapNone/>
          <wp:docPr id="6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pict>
        <v:rect id="Rectangle 10" o:spid="_x0000_s4102" style="position:absolute;margin-left:26.2pt;margin-top:2.1pt;width:180pt;height:28.35pt;z-index:-251642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" stroked="f">
          <v:textbox>
            <w:txbxContent>
              <w:p w:rsidR="00BF34A2" w:rsidRPr="00805BF7" w:rsidRDefault="00BF34A2" w:rsidP="00BF34A2">
                <w:pPr>
                  <w:pStyle w:val="Footer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805BF7">
                  <w:rPr>
                    <w:rFonts w:asciiTheme="minorHAnsi" w:hAnsiTheme="minorHAnsi"/>
                    <w:sz w:val="18"/>
                    <w:szCs w:val="18"/>
                  </w:rPr>
                  <w:t xml:space="preserve">An EU </w:t>
                </w:r>
                <w:proofErr w:type="spellStart"/>
                <w:r w:rsidRPr="00805BF7">
                  <w:rPr>
                    <w:rFonts w:asciiTheme="minorHAnsi" w:hAnsiTheme="minorHAnsi"/>
                    <w:sz w:val="18"/>
                    <w:szCs w:val="18"/>
                  </w:rPr>
                  <w:t>funded</w:t>
                </w:r>
                <w:proofErr w:type="spellEnd"/>
                <w:r w:rsidRPr="00805BF7">
                  <w:rPr>
                    <w:rFonts w:asciiTheme="minorHAnsi" w:hAnsiTheme="minorHAnsi"/>
                    <w:sz w:val="18"/>
                    <w:szCs w:val="18"/>
                  </w:rPr>
                  <w:t xml:space="preserve"> </w:t>
                </w:r>
                <w:proofErr w:type="spellStart"/>
                <w:r w:rsidRPr="00805BF7">
                  <w:rPr>
                    <w:rFonts w:asciiTheme="minorHAnsi" w:hAnsiTheme="minorHAnsi"/>
                    <w:sz w:val="18"/>
                    <w:szCs w:val="18"/>
                  </w:rPr>
                  <w:t>project</w:t>
                </w:r>
                <w:proofErr w:type="spellEnd"/>
                <w:r w:rsidRPr="00805BF7">
                  <w:rPr>
                    <w:rFonts w:asciiTheme="minorHAnsi" w:hAnsiTheme="minorHAnsi"/>
                    <w:sz w:val="18"/>
                    <w:szCs w:val="18"/>
                  </w:rPr>
                  <w:t xml:space="preserve"> </w:t>
                </w:r>
                <w:proofErr w:type="spellStart"/>
                <w:r w:rsidRPr="00805BF7">
                  <w:rPr>
                    <w:rFonts w:asciiTheme="minorHAnsi" w:hAnsiTheme="minorHAnsi"/>
                    <w:sz w:val="18"/>
                    <w:szCs w:val="18"/>
                  </w:rPr>
                  <w:t>managed</w:t>
                </w:r>
                <w:proofErr w:type="spellEnd"/>
                <w:r w:rsidRPr="00805BF7">
                  <w:rPr>
                    <w:rFonts w:asciiTheme="minorHAnsi" w:hAnsiTheme="minorHAnsi"/>
                    <w:sz w:val="18"/>
                    <w:szCs w:val="18"/>
                  </w:rPr>
                  <w:t xml:space="preserve"> </w:t>
                </w:r>
                <w:proofErr w:type="spellStart"/>
                <w:r w:rsidRPr="00805BF7">
                  <w:rPr>
                    <w:rFonts w:asciiTheme="minorHAnsi" w:hAnsiTheme="minorHAnsi"/>
                    <w:sz w:val="18"/>
                    <w:szCs w:val="18"/>
                  </w:rPr>
                  <w:t>by</w:t>
                </w:r>
                <w:proofErr w:type="spellEnd"/>
                <w:r>
                  <w:rPr>
                    <w:sz w:val="18"/>
                    <w:szCs w:val="18"/>
                  </w:rPr>
                  <w:t xml:space="preserve"> the</w:t>
                </w:r>
                <w:r w:rsidRPr="00805BF7">
                  <w:rPr>
                    <w:rFonts w:asciiTheme="minorHAnsi" w:hAnsiTheme="minorHAnsi"/>
                    <w:sz w:val="18"/>
                    <w:szCs w:val="18"/>
                  </w:rPr>
                  <w:t xml:space="preserve"> </w:t>
                </w:r>
              </w:p>
              <w:p w:rsidR="00BF34A2" w:rsidRPr="00805BF7" w:rsidRDefault="00BF34A2" w:rsidP="00BF34A2">
                <w:pPr>
                  <w:pStyle w:val="Footer"/>
                  <w:rPr>
                    <w:rFonts w:asciiTheme="minorHAnsi" w:hAnsiTheme="minorHAnsi"/>
                    <w:sz w:val="18"/>
                    <w:szCs w:val="18"/>
                  </w:rPr>
                </w:pPr>
                <w:proofErr w:type="spellStart"/>
                <w:r w:rsidRPr="00805BF7">
                  <w:rPr>
                    <w:rFonts w:asciiTheme="minorHAnsi" w:hAnsiTheme="minorHAnsi"/>
                    <w:sz w:val="18"/>
                    <w:szCs w:val="18"/>
                  </w:rPr>
                  <w:t>European</w:t>
                </w:r>
                <w:proofErr w:type="spellEnd"/>
                <w:r w:rsidRPr="00805BF7">
                  <w:rPr>
                    <w:rFonts w:asciiTheme="minorHAnsi" w:hAnsiTheme="minorHAnsi"/>
                    <w:sz w:val="18"/>
                    <w:szCs w:val="18"/>
                  </w:rPr>
                  <w:t xml:space="preserve"> </w:t>
                </w:r>
                <w:r>
                  <w:rPr>
                    <w:rFonts w:asciiTheme="minorHAnsi" w:hAnsiTheme="minorHAnsi"/>
                    <w:sz w:val="18"/>
                    <w:szCs w:val="18"/>
                  </w:rPr>
                  <w:t xml:space="preserve">Union Office in </w:t>
                </w:r>
                <w:proofErr w:type="spellStart"/>
                <w:r>
                  <w:rPr>
                    <w:rFonts w:asciiTheme="minorHAnsi" w:hAnsiTheme="minorHAnsi"/>
                    <w:sz w:val="18"/>
                    <w:szCs w:val="18"/>
                  </w:rPr>
                  <w:t>Kosovo</w:t>
                </w:r>
                <w:proofErr w:type="spellEnd"/>
              </w:p>
            </w:txbxContent>
          </v:textbox>
        </v:rect>
      </w:pict>
    </w:r>
  </w:p>
  <w:p w:rsidR="00F02E67" w:rsidRDefault="0070510B" w:rsidP="00BF34A2">
    <w:pPr>
      <w:pStyle w:val="Footer"/>
      <w:tabs>
        <w:tab w:val="clear" w:pos="9360"/>
      </w:tabs>
    </w:pPr>
    <w:r>
      <w:rPr>
        <w:noProof/>
        <w:lang w:val="en-US"/>
      </w:rPr>
      <w:pict>
        <v:rect id="Rectangle 13" o:spid="_x0000_s4101" style="position:absolute;margin-left:261.75pt;margin-top:3.7pt;width:88.5pt;height:28.35pt;z-index:-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" stroked="f">
          <v:textbox>
            <w:txbxContent>
              <w:p w:rsidR="00BF34A2" w:rsidRPr="00805BF7" w:rsidRDefault="00BF34A2" w:rsidP="00BF34A2">
                <w:pPr>
                  <w:pStyle w:val="Foo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in </w:t>
                </w:r>
                <w:proofErr w:type="spellStart"/>
                <w:r>
                  <w:rPr>
                    <w:sz w:val="18"/>
                    <w:szCs w:val="18"/>
                  </w:rPr>
                  <w:t>partnership</w:t>
                </w:r>
                <w:proofErr w:type="spellEnd"/>
                <w:r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sz w:val="18"/>
                    <w:szCs w:val="18"/>
                  </w:rPr>
                  <w:t>with</w:t>
                </w:r>
                <w:proofErr w:type="spellEnd"/>
                <w:r>
                  <w:rPr>
                    <w:sz w:val="18"/>
                    <w:szCs w:val="18"/>
                  </w:rPr>
                  <w:t>:</w:t>
                </w:r>
              </w:p>
            </w:txbxContent>
          </v:textbox>
        </v:rect>
      </w:pict>
    </w:r>
    <w:r w:rsidR="00BF34A2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5E1" w:rsidRDefault="00F605E1" w:rsidP="00F605E1">
    <w:pPr>
      <w:pStyle w:val="Footer"/>
      <w:tabs>
        <w:tab w:val="clear" w:pos="9360"/>
      </w:tabs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4467225</wp:posOffset>
          </wp:positionH>
          <wp:positionV relativeFrom="paragraph">
            <wp:posOffset>-12065</wp:posOffset>
          </wp:positionV>
          <wp:extent cx="866775" cy="285750"/>
          <wp:effectExtent l="19050" t="0" r="9525" b="0"/>
          <wp:wrapNone/>
          <wp:docPr id="10" name="Picture 6" descr="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775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510B">
      <w:rPr>
        <w:noProof/>
        <w:lang w:val="en-US"/>
      </w:rPr>
      <w:pict>
        <v:rect id="Rectangle 6" o:spid="_x0000_s4100" style="position:absolute;margin-left:261.75pt;margin-top:4pt;width:88.5pt;height:28.35pt;z-index:-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" stroked="f">
          <v:textbox>
            <w:txbxContent>
              <w:p w:rsidR="00F605E1" w:rsidRPr="00805BF7" w:rsidRDefault="00F605E1" w:rsidP="00F605E1">
                <w:pPr>
                  <w:pStyle w:val="Footer"/>
                  <w:rPr>
                    <w:rFonts w:asciiTheme="minorHAnsi" w:hAnsiTheme="minorHAnsi"/>
                    <w:sz w:val="18"/>
                    <w:szCs w:val="18"/>
                  </w:rPr>
                </w:pPr>
                <w:proofErr w:type="spellStart"/>
                <w:r>
                  <w:rPr>
                    <w:sz w:val="18"/>
                    <w:szCs w:val="18"/>
                  </w:rPr>
                  <w:t>Implemented</w:t>
                </w:r>
                <w:proofErr w:type="spellEnd"/>
                <w:r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sz w:val="18"/>
                    <w:szCs w:val="18"/>
                  </w:rPr>
                  <w:t>by</w:t>
                </w:r>
                <w:proofErr w:type="spellEnd"/>
                <w:r>
                  <w:rPr>
                    <w:sz w:val="18"/>
                    <w:szCs w:val="18"/>
                  </w:rPr>
                  <w:t>:</w:t>
                </w:r>
              </w:p>
            </w:txbxContent>
          </v:textbox>
        </v:rect>
      </w:pict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-219075</wp:posOffset>
          </wp:positionH>
          <wp:positionV relativeFrom="paragraph">
            <wp:posOffset>92710</wp:posOffset>
          </wp:positionV>
          <wp:extent cx="619125" cy="409575"/>
          <wp:effectExtent l="19050" t="0" r="9525" b="0"/>
          <wp:wrapNone/>
          <wp:docPr id="11" name="Picture 2" descr="Normal reproduction in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mal reproduction in colou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605E1" w:rsidRDefault="0070510B" w:rsidP="00F605E1">
    <w:pPr>
      <w:pStyle w:val="Footer"/>
      <w:tabs>
        <w:tab w:val="clear" w:pos="9360"/>
      </w:tabs>
    </w:pPr>
    <w:r>
      <w:rPr>
        <w:noProof/>
        <w:lang w:val="en-US"/>
      </w:rPr>
      <w:pict>
        <v:rect id="Rectangle 7" o:spid="_x0000_s4099" style="position:absolute;margin-left:345.75pt;margin-top:8.85pt;width:193.5pt;height:45.75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" stroked="f">
          <v:textbox>
            <w:txbxContent>
              <w:p w:rsidR="00F605E1" w:rsidRDefault="00F605E1" w:rsidP="00F605E1">
                <w:pPr>
                  <w:widowControl w:val="0"/>
                  <w:autoSpaceDE w:val="0"/>
                  <w:autoSpaceDN w:val="0"/>
                  <w:adjustRightInd w:val="0"/>
                  <w:spacing w:after="0" w:line="360" w:lineRule="auto"/>
                  <w:ind w:right="45"/>
                  <w:rPr>
                    <w:rFonts w:asciiTheme="minorHAnsi" w:hAnsiTheme="minorHAnsi" w:cs="Verdana"/>
                    <w:color w:val="000000"/>
                    <w:w w:val="107"/>
                    <w:sz w:val="18"/>
                    <w:szCs w:val="18"/>
                  </w:rPr>
                </w:pPr>
                <w:proofErr w:type="spellStart"/>
                <w:r w:rsidRPr="00E6074B">
                  <w:rPr>
                    <w:rFonts w:asciiTheme="minorHAnsi" w:hAnsiTheme="minorHAnsi" w:cs="Verdana"/>
                    <w:color w:val="000000"/>
                    <w:spacing w:val="2"/>
                    <w:sz w:val="18"/>
                    <w:szCs w:val="18"/>
                  </w:rPr>
                  <w:t>M</w:t>
                </w:r>
                <w:r w:rsidRPr="00E6074B">
                  <w:rPr>
                    <w:rFonts w:asciiTheme="minorHAnsi" w:hAnsiTheme="minorHAnsi" w:cs="Verdana"/>
                    <w:color w:val="000000"/>
                    <w:spacing w:val="3"/>
                    <w:sz w:val="18"/>
                    <w:szCs w:val="18"/>
                  </w:rPr>
                  <w:t>uni</w:t>
                </w:r>
                <w:r w:rsidRPr="00E6074B">
                  <w:rPr>
                    <w:rFonts w:asciiTheme="minorHAnsi" w:hAnsiTheme="minorHAnsi" w:cs="Verdana"/>
                    <w:color w:val="000000"/>
                    <w:spacing w:val="2"/>
                    <w:sz w:val="18"/>
                    <w:szCs w:val="18"/>
                  </w:rPr>
                  <w:t>c</w:t>
                </w:r>
                <w:r w:rsidRPr="00E6074B">
                  <w:rPr>
                    <w:rFonts w:asciiTheme="minorHAnsi" w:hAnsiTheme="minorHAnsi" w:cs="Verdana"/>
                    <w:color w:val="000000"/>
                    <w:spacing w:val="5"/>
                    <w:sz w:val="18"/>
                    <w:szCs w:val="18"/>
                  </w:rPr>
                  <w:t>i</w:t>
                </w:r>
                <w:r w:rsidRPr="00E6074B">
                  <w:rPr>
                    <w:rFonts w:asciiTheme="minorHAnsi" w:hAnsiTheme="minorHAnsi" w:cs="Verdana"/>
                    <w:color w:val="000000"/>
                    <w:spacing w:val="3"/>
                    <w:sz w:val="18"/>
                    <w:szCs w:val="18"/>
                  </w:rPr>
                  <w:t>p</w:t>
                </w:r>
                <w:r w:rsidRPr="00E6074B">
                  <w:rPr>
                    <w:rFonts w:asciiTheme="minorHAnsi" w:hAnsiTheme="minorHAnsi" w:cs="Verdana"/>
                    <w:color w:val="000000"/>
                    <w:spacing w:val="2"/>
                    <w:sz w:val="18"/>
                    <w:szCs w:val="18"/>
                  </w:rPr>
                  <w:t>a</w:t>
                </w:r>
                <w:r w:rsidRPr="00E6074B">
                  <w:rPr>
                    <w:rFonts w:asciiTheme="minorHAnsi" w:hAnsiTheme="minorHAnsi" w:cs="Verdana"/>
                    <w:color w:val="000000"/>
                    <w:sz w:val="18"/>
                    <w:szCs w:val="18"/>
                  </w:rPr>
                  <w:t>lity</w:t>
                </w:r>
                <w:proofErr w:type="spellEnd"/>
                <w:r w:rsidRPr="00E6074B">
                  <w:rPr>
                    <w:rFonts w:asciiTheme="minorHAnsi" w:hAnsiTheme="minorHAnsi" w:cs="Verdana"/>
                    <w:color w:val="000000"/>
                    <w:spacing w:val="-6"/>
                    <w:sz w:val="18"/>
                    <w:szCs w:val="18"/>
                  </w:rPr>
                  <w:t xml:space="preserve"> </w:t>
                </w:r>
                <w:proofErr w:type="spellStart"/>
                <w:r w:rsidRPr="00E6074B">
                  <w:rPr>
                    <w:rFonts w:asciiTheme="minorHAnsi" w:hAnsiTheme="minorHAnsi" w:cs="Verdana"/>
                    <w:color w:val="000000"/>
                    <w:spacing w:val="2"/>
                    <w:sz w:val="18"/>
                    <w:szCs w:val="18"/>
                  </w:rPr>
                  <w:t>o</w:t>
                </w:r>
                <w:r w:rsidRPr="00E6074B">
                  <w:rPr>
                    <w:rFonts w:asciiTheme="minorHAnsi" w:hAnsiTheme="minorHAnsi" w:cs="Verdana"/>
                    <w:color w:val="000000"/>
                    <w:sz w:val="18"/>
                    <w:szCs w:val="18"/>
                  </w:rPr>
                  <w:t>f</w:t>
                </w:r>
                <w:proofErr w:type="spellEnd"/>
                <w:r w:rsidRPr="00E6074B">
                  <w:rPr>
                    <w:rFonts w:asciiTheme="minorHAnsi" w:hAnsiTheme="minorHAnsi" w:cs="Verdana"/>
                    <w:color w:val="000000"/>
                    <w:spacing w:val="6"/>
                    <w:sz w:val="18"/>
                    <w:szCs w:val="18"/>
                  </w:rPr>
                  <w:t xml:space="preserve"> </w:t>
                </w:r>
                <w:r w:rsidR="00F02E67">
                  <w:rPr>
                    <w:rFonts w:asciiTheme="minorHAnsi" w:hAnsiTheme="minorHAnsi" w:cs="Verdana"/>
                    <w:color w:val="000000"/>
                    <w:spacing w:val="6"/>
                    <w:sz w:val="18"/>
                    <w:szCs w:val="18"/>
                  </w:rPr>
                  <w:t>Gjila</w:t>
                </w:r>
                <w:r w:rsidRPr="00E6074B">
                  <w:rPr>
                    <w:rFonts w:asciiTheme="minorHAnsi" w:hAnsiTheme="minorHAnsi" w:cs="Verdana"/>
                    <w:color w:val="000000"/>
                    <w:w w:val="107"/>
                    <w:sz w:val="18"/>
                    <w:szCs w:val="18"/>
                  </w:rPr>
                  <w:t>n</w:t>
                </w:r>
                <w:r w:rsidRPr="00E6074B">
                  <w:rPr>
                    <w:rFonts w:asciiTheme="minorHAnsi" w:hAnsiTheme="minorHAnsi" w:cs="Verdana"/>
                    <w:color w:val="000000"/>
                    <w:spacing w:val="2"/>
                    <w:w w:val="107"/>
                    <w:sz w:val="18"/>
                    <w:szCs w:val="18"/>
                  </w:rPr>
                  <w:t>/</w:t>
                </w:r>
                <w:proofErr w:type="spellStart"/>
                <w:r w:rsidRPr="00E6074B">
                  <w:rPr>
                    <w:rFonts w:asciiTheme="minorHAnsi" w:hAnsiTheme="minorHAnsi" w:cs="Verdana"/>
                    <w:color w:val="000000"/>
                    <w:w w:val="107"/>
                    <w:sz w:val="18"/>
                    <w:szCs w:val="18"/>
                  </w:rPr>
                  <w:t>Gn</w:t>
                </w:r>
                <w:r w:rsidRPr="00E6074B">
                  <w:rPr>
                    <w:rFonts w:asciiTheme="minorHAnsi" w:hAnsiTheme="minorHAnsi" w:cs="Verdana"/>
                    <w:color w:val="000000"/>
                    <w:spacing w:val="-3"/>
                    <w:w w:val="107"/>
                    <w:sz w:val="18"/>
                    <w:szCs w:val="18"/>
                  </w:rPr>
                  <w:t>j</w:t>
                </w:r>
                <w:r w:rsidRPr="00E6074B">
                  <w:rPr>
                    <w:rFonts w:asciiTheme="minorHAnsi" w:hAnsiTheme="minorHAnsi" w:cs="Verdana"/>
                    <w:color w:val="000000"/>
                    <w:spacing w:val="1"/>
                    <w:w w:val="107"/>
                    <w:sz w:val="18"/>
                    <w:szCs w:val="18"/>
                  </w:rPr>
                  <w:t>i</w:t>
                </w:r>
                <w:r w:rsidRPr="00E6074B">
                  <w:rPr>
                    <w:rFonts w:asciiTheme="minorHAnsi" w:hAnsiTheme="minorHAnsi" w:cs="Verdana"/>
                    <w:color w:val="000000"/>
                    <w:spacing w:val="-1"/>
                    <w:w w:val="107"/>
                    <w:sz w:val="18"/>
                    <w:szCs w:val="18"/>
                  </w:rPr>
                  <w:t>l</w:t>
                </w:r>
                <w:r w:rsidRPr="00E6074B">
                  <w:rPr>
                    <w:rFonts w:asciiTheme="minorHAnsi" w:hAnsiTheme="minorHAnsi" w:cs="Verdana"/>
                    <w:color w:val="000000"/>
                    <w:spacing w:val="2"/>
                    <w:w w:val="107"/>
                    <w:sz w:val="18"/>
                    <w:szCs w:val="18"/>
                  </w:rPr>
                  <w:t>a</w:t>
                </w:r>
                <w:r w:rsidRPr="00E6074B">
                  <w:rPr>
                    <w:rFonts w:asciiTheme="minorHAnsi" w:hAnsiTheme="minorHAnsi" w:cs="Verdana"/>
                    <w:color w:val="000000"/>
                    <w:w w:val="107"/>
                    <w:sz w:val="18"/>
                    <w:szCs w:val="18"/>
                  </w:rPr>
                  <w:t>ne</w:t>
                </w:r>
                <w:proofErr w:type="spellEnd"/>
                <w:r>
                  <w:rPr>
                    <w:rFonts w:asciiTheme="minorHAnsi" w:hAnsiTheme="minorHAnsi" w:cs="Verdana"/>
                    <w:color w:val="000000"/>
                    <w:w w:val="107"/>
                    <w:sz w:val="18"/>
                    <w:szCs w:val="18"/>
                  </w:rPr>
                  <w:t xml:space="preserve">           </w:t>
                </w:r>
              </w:p>
              <w:p w:rsidR="00F605E1" w:rsidRPr="0061331E" w:rsidRDefault="00F605E1" w:rsidP="00F605E1">
                <w:pPr>
                  <w:widowControl w:val="0"/>
                  <w:autoSpaceDE w:val="0"/>
                  <w:autoSpaceDN w:val="0"/>
                  <w:adjustRightInd w:val="0"/>
                  <w:spacing w:after="0" w:line="360" w:lineRule="auto"/>
                  <w:ind w:right="45"/>
                  <w:rPr>
                    <w:rFonts w:asciiTheme="minorHAnsi" w:hAnsiTheme="minorHAnsi" w:cs="Verdana"/>
                    <w:color w:val="000000"/>
                    <w:spacing w:val="2"/>
                    <w:sz w:val="18"/>
                    <w:szCs w:val="18"/>
                  </w:rPr>
                </w:pPr>
                <w:proofErr w:type="spellStart"/>
                <w:r w:rsidRPr="0061331E">
                  <w:rPr>
                    <w:rFonts w:asciiTheme="minorHAnsi" w:hAnsiTheme="minorHAnsi" w:cs="Verdana"/>
                    <w:color w:val="000000"/>
                    <w:spacing w:val="2"/>
                    <w:sz w:val="18"/>
                    <w:szCs w:val="18"/>
                  </w:rPr>
                  <w:t>Advocacy</w:t>
                </w:r>
                <w:proofErr w:type="spellEnd"/>
                <w:r w:rsidRPr="0061331E">
                  <w:rPr>
                    <w:rFonts w:asciiTheme="minorHAnsi" w:hAnsiTheme="minorHAnsi" w:cs="Verdana"/>
                    <w:color w:val="000000"/>
                    <w:spacing w:val="2"/>
                    <w:sz w:val="18"/>
                    <w:szCs w:val="18"/>
                  </w:rPr>
                  <w:t xml:space="preserve"> </w:t>
                </w:r>
                <w:proofErr w:type="spellStart"/>
                <w:r w:rsidRPr="0061331E">
                  <w:rPr>
                    <w:rFonts w:asciiTheme="minorHAnsi" w:hAnsiTheme="minorHAnsi" w:cs="Verdana"/>
                    <w:color w:val="000000"/>
                    <w:spacing w:val="2"/>
                    <w:sz w:val="18"/>
                    <w:szCs w:val="18"/>
                  </w:rPr>
                  <w:t>Training</w:t>
                </w:r>
                <w:proofErr w:type="spellEnd"/>
                <w:r w:rsidRPr="0061331E">
                  <w:rPr>
                    <w:rFonts w:asciiTheme="minorHAnsi" w:hAnsiTheme="minorHAnsi" w:cs="Verdana"/>
                    <w:color w:val="000000"/>
                    <w:spacing w:val="2"/>
                    <w:sz w:val="18"/>
                    <w:szCs w:val="18"/>
                  </w:rPr>
                  <w:t xml:space="preserve"> &amp; </w:t>
                </w:r>
                <w:proofErr w:type="spellStart"/>
                <w:r w:rsidRPr="0061331E">
                  <w:rPr>
                    <w:rFonts w:asciiTheme="minorHAnsi" w:hAnsiTheme="minorHAnsi" w:cs="Verdana"/>
                    <w:color w:val="000000"/>
                    <w:spacing w:val="2"/>
                    <w:sz w:val="18"/>
                    <w:szCs w:val="18"/>
                  </w:rPr>
                  <w:t>Resource</w:t>
                </w:r>
                <w:proofErr w:type="spellEnd"/>
                <w:r w:rsidRPr="0061331E">
                  <w:rPr>
                    <w:rFonts w:asciiTheme="minorHAnsi" w:hAnsiTheme="minorHAnsi" w:cs="Verdana"/>
                    <w:color w:val="000000"/>
                    <w:spacing w:val="2"/>
                    <w:sz w:val="18"/>
                    <w:szCs w:val="18"/>
                  </w:rPr>
                  <w:t xml:space="preserve"> </w:t>
                </w:r>
                <w:proofErr w:type="spellStart"/>
                <w:r w:rsidRPr="0061331E">
                  <w:rPr>
                    <w:rFonts w:asciiTheme="minorHAnsi" w:hAnsiTheme="minorHAnsi" w:cs="Verdana"/>
                    <w:color w:val="000000"/>
                    <w:spacing w:val="2"/>
                    <w:sz w:val="18"/>
                    <w:szCs w:val="18"/>
                  </w:rPr>
                  <w:t>Center</w:t>
                </w:r>
                <w:proofErr w:type="spellEnd"/>
                <w:r>
                  <w:rPr>
                    <w:rFonts w:asciiTheme="minorHAnsi" w:hAnsiTheme="minorHAnsi" w:cs="Verdana"/>
                    <w:color w:val="000000"/>
                    <w:spacing w:val="2"/>
                    <w:sz w:val="18"/>
                    <w:szCs w:val="18"/>
                  </w:rPr>
                  <w:t xml:space="preserve"> (</w:t>
                </w:r>
                <w:r w:rsidR="00F02E67">
                  <w:rPr>
                    <w:rFonts w:asciiTheme="minorHAnsi" w:hAnsiTheme="minorHAnsi" w:cs="Verdana"/>
                    <w:color w:val="000000"/>
                    <w:spacing w:val="2"/>
                    <w:sz w:val="18"/>
                    <w:szCs w:val="18"/>
                  </w:rPr>
                  <w:t>ATRC</w:t>
                </w:r>
                <w:r>
                  <w:rPr>
                    <w:rFonts w:asciiTheme="minorHAnsi" w:hAnsiTheme="minorHAnsi" w:cs="Verdana"/>
                    <w:color w:val="000000"/>
                    <w:spacing w:val="2"/>
                    <w:sz w:val="18"/>
                    <w:szCs w:val="18"/>
                  </w:rPr>
                  <w:t>)</w:t>
                </w:r>
              </w:p>
              <w:p w:rsidR="00F605E1" w:rsidRPr="00E6074B" w:rsidRDefault="00F605E1" w:rsidP="00F605E1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</w:p>
            </w:txbxContent>
          </v:textbox>
        </v:rect>
      </w:pict>
    </w:r>
    <w:r w:rsidR="00F605E1">
      <w:rPr>
        <w:noProof/>
        <w:lang w:val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6038850</wp:posOffset>
          </wp:positionH>
          <wp:positionV relativeFrom="paragraph">
            <wp:posOffset>102870</wp:posOffset>
          </wp:positionV>
          <wp:extent cx="295275" cy="247650"/>
          <wp:effectExtent l="19050" t="0" r="9525" b="0"/>
          <wp:wrapNone/>
          <wp:docPr id="1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pict>
        <v:rect id="Rectangle 5" o:spid="_x0000_s4098" style="position:absolute;margin-left:26.2pt;margin-top:2.1pt;width:180pt;height:28.35pt;z-index:-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" stroked="f">
          <v:textbox>
            <w:txbxContent>
              <w:p w:rsidR="00F605E1" w:rsidRPr="00805BF7" w:rsidRDefault="00F605E1" w:rsidP="00F605E1">
                <w:pPr>
                  <w:pStyle w:val="Footer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805BF7">
                  <w:rPr>
                    <w:rFonts w:asciiTheme="minorHAnsi" w:hAnsiTheme="minorHAnsi"/>
                    <w:sz w:val="18"/>
                    <w:szCs w:val="18"/>
                  </w:rPr>
                  <w:t xml:space="preserve">An EU </w:t>
                </w:r>
                <w:proofErr w:type="spellStart"/>
                <w:r w:rsidRPr="00805BF7">
                  <w:rPr>
                    <w:rFonts w:asciiTheme="minorHAnsi" w:hAnsiTheme="minorHAnsi"/>
                    <w:sz w:val="18"/>
                    <w:szCs w:val="18"/>
                  </w:rPr>
                  <w:t>funded</w:t>
                </w:r>
                <w:proofErr w:type="spellEnd"/>
                <w:r w:rsidRPr="00805BF7">
                  <w:rPr>
                    <w:rFonts w:asciiTheme="minorHAnsi" w:hAnsiTheme="minorHAnsi"/>
                    <w:sz w:val="18"/>
                    <w:szCs w:val="18"/>
                  </w:rPr>
                  <w:t xml:space="preserve"> </w:t>
                </w:r>
                <w:proofErr w:type="spellStart"/>
                <w:r w:rsidRPr="00805BF7">
                  <w:rPr>
                    <w:rFonts w:asciiTheme="minorHAnsi" w:hAnsiTheme="minorHAnsi"/>
                    <w:sz w:val="18"/>
                    <w:szCs w:val="18"/>
                  </w:rPr>
                  <w:t>project</w:t>
                </w:r>
                <w:proofErr w:type="spellEnd"/>
                <w:r w:rsidRPr="00805BF7">
                  <w:rPr>
                    <w:rFonts w:asciiTheme="minorHAnsi" w:hAnsiTheme="minorHAnsi"/>
                    <w:sz w:val="18"/>
                    <w:szCs w:val="18"/>
                  </w:rPr>
                  <w:t xml:space="preserve"> </w:t>
                </w:r>
                <w:proofErr w:type="spellStart"/>
                <w:r w:rsidRPr="00805BF7">
                  <w:rPr>
                    <w:rFonts w:asciiTheme="minorHAnsi" w:hAnsiTheme="minorHAnsi"/>
                    <w:sz w:val="18"/>
                    <w:szCs w:val="18"/>
                  </w:rPr>
                  <w:t>managed</w:t>
                </w:r>
                <w:proofErr w:type="spellEnd"/>
                <w:r w:rsidRPr="00805BF7">
                  <w:rPr>
                    <w:rFonts w:asciiTheme="minorHAnsi" w:hAnsiTheme="minorHAnsi"/>
                    <w:sz w:val="18"/>
                    <w:szCs w:val="18"/>
                  </w:rPr>
                  <w:t xml:space="preserve"> </w:t>
                </w:r>
                <w:proofErr w:type="spellStart"/>
                <w:r w:rsidRPr="00805BF7">
                  <w:rPr>
                    <w:rFonts w:asciiTheme="minorHAnsi" w:hAnsiTheme="minorHAnsi"/>
                    <w:sz w:val="18"/>
                    <w:szCs w:val="18"/>
                  </w:rPr>
                  <w:t>by</w:t>
                </w:r>
                <w:proofErr w:type="spellEnd"/>
                <w:r>
                  <w:rPr>
                    <w:sz w:val="18"/>
                    <w:szCs w:val="18"/>
                  </w:rPr>
                  <w:t xml:space="preserve"> the</w:t>
                </w:r>
                <w:r w:rsidRPr="00805BF7">
                  <w:rPr>
                    <w:rFonts w:asciiTheme="minorHAnsi" w:hAnsiTheme="minorHAnsi"/>
                    <w:sz w:val="18"/>
                    <w:szCs w:val="18"/>
                  </w:rPr>
                  <w:t xml:space="preserve"> </w:t>
                </w:r>
              </w:p>
              <w:p w:rsidR="00F605E1" w:rsidRPr="00805BF7" w:rsidRDefault="00F605E1" w:rsidP="00F605E1">
                <w:pPr>
                  <w:pStyle w:val="Footer"/>
                  <w:rPr>
                    <w:rFonts w:asciiTheme="minorHAnsi" w:hAnsiTheme="minorHAnsi"/>
                    <w:sz w:val="18"/>
                    <w:szCs w:val="18"/>
                  </w:rPr>
                </w:pPr>
                <w:proofErr w:type="spellStart"/>
                <w:r w:rsidRPr="00805BF7">
                  <w:rPr>
                    <w:rFonts w:asciiTheme="minorHAnsi" w:hAnsiTheme="minorHAnsi"/>
                    <w:sz w:val="18"/>
                    <w:szCs w:val="18"/>
                  </w:rPr>
                  <w:t>European</w:t>
                </w:r>
                <w:proofErr w:type="spellEnd"/>
                <w:r w:rsidRPr="00805BF7">
                  <w:rPr>
                    <w:rFonts w:asciiTheme="minorHAnsi" w:hAnsiTheme="minorHAnsi"/>
                    <w:sz w:val="18"/>
                    <w:szCs w:val="18"/>
                  </w:rPr>
                  <w:t xml:space="preserve"> </w:t>
                </w:r>
                <w:r>
                  <w:rPr>
                    <w:rFonts w:asciiTheme="minorHAnsi" w:hAnsiTheme="minorHAnsi"/>
                    <w:sz w:val="18"/>
                    <w:szCs w:val="18"/>
                  </w:rPr>
                  <w:t xml:space="preserve">Union Office in </w:t>
                </w:r>
                <w:proofErr w:type="spellStart"/>
                <w:r>
                  <w:rPr>
                    <w:rFonts w:asciiTheme="minorHAnsi" w:hAnsiTheme="minorHAnsi"/>
                    <w:sz w:val="18"/>
                    <w:szCs w:val="18"/>
                  </w:rPr>
                  <w:t>Kosovo</w:t>
                </w:r>
                <w:proofErr w:type="spellEnd"/>
              </w:p>
            </w:txbxContent>
          </v:textbox>
        </v:rect>
      </w:pict>
    </w:r>
  </w:p>
  <w:p w:rsidR="006D4BA0" w:rsidRDefault="0070510B" w:rsidP="00F605E1">
    <w:pPr>
      <w:pStyle w:val="Footer"/>
      <w:tabs>
        <w:tab w:val="clear" w:pos="9360"/>
      </w:tabs>
    </w:pPr>
    <w:r>
      <w:rPr>
        <w:noProof/>
        <w:lang w:val="en-US"/>
      </w:rPr>
      <w:pict>
        <v:rect id="Rectangle 8" o:spid="_x0000_s4097" style="position:absolute;margin-left:261.75pt;margin-top:3.7pt;width:88.5pt;height:28.35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D33hAIAAA0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" stroked="f">
          <v:textbox>
            <w:txbxContent>
              <w:p w:rsidR="00F605E1" w:rsidRPr="00805BF7" w:rsidRDefault="00F605E1" w:rsidP="00F605E1">
                <w:pPr>
                  <w:pStyle w:val="Foo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in </w:t>
                </w:r>
                <w:proofErr w:type="spellStart"/>
                <w:r>
                  <w:rPr>
                    <w:sz w:val="18"/>
                    <w:szCs w:val="18"/>
                  </w:rPr>
                  <w:t>partnership</w:t>
                </w:r>
                <w:proofErr w:type="spellEnd"/>
                <w:r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sz w:val="18"/>
                    <w:szCs w:val="18"/>
                  </w:rPr>
                  <w:t>with</w:t>
                </w:r>
                <w:proofErr w:type="spellEnd"/>
                <w:r>
                  <w:rPr>
                    <w:sz w:val="18"/>
                    <w:szCs w:val="18"/>
                  </w:rPr>
                  <w:t>:</w:t>
                </w:r>
              </w:p>
            </w:txbxContent>
          </v:textbox>
        </v:rect>
      </w:pict>
    </w:r>
    <w:r w:rsidR="00F605E1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397" w:rsidRDefault="000F6397" w:rsidP="00842EB9">
      <w:pPr>
        <w:spacing w:after="0" w:line="240" w:lineRule="auto"/>
      </w:pPr>
      <w:r>
        <w:separator/>
      </w:r>
    </w:p>
  </w:footnote>
  <w:footnote w:type="continuationSeparator" w:id="0">
    <w:p w:rsidR="000F6397" w:rsidRDefault="000F6397" w:rsidP="00842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4A2" w:rsidRDefault="00BF34A2" w:rsidP="00BF34A2">
    <w:pPr>
      <w:pStyle w:val="Header"/>
      <w:spacing w:after="20"/>
      <w:rPr>
        <w:rFonts w:asciiTheme="minorHAnsi" w:hAnsiTheme="minorHAnsi" w:cs="Arial"/>
        <w:b/>
        <w:sz w:val="18"/>
        <w:szCs w:val="18"/>
        <w:lang w:val="bs-Latn-BA"/>
      </w:rPr>
    </w:pPr>
    <w:r>
      <w:rPr>
        <w:rFonts w:asciiTheme="minorHAnsi" w:hAnsiTheme="minorHAnsi"/>
        <w:noProof/>
        <w:lang w:val="en-US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-333375</wp:posOffset>
          </wp:positionH>
          <wp:positionV relativeFrom="paragraph">
            <wp:posOffset>-123825</wp:posOffset>
          </wp:positionV>
          <wp:extent cx="720090" cy="904875"/>
          <wp:effectExtent l="19050" t="0" r="3810" b="0"/>
          <wp:wrapNone/>
          <wp:docPr id="1" name="Picture 5" descr="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605E1">
      <w:rPr>
        <w:rFonts w:asciiTheme="minorHAnsi" w:hAnsiTheme="minorHAnsi"/>
      </w:rPr>
      <w:t xml:space="preserve">     </w:t>
    </w:r>
    <w:r>
      <w:rPr>
        <w:rFonts w:asciiTheme="minorHAnsi" w:hAnsiTheme="minorHAnsi"/>
      </w:rPr>
      <w:t xml:space="preserve">      </w:t>
    </w:r>
    <w:r w:rsidRPr="00070AC9">
      <w:rPr>
        <w:rFonts w:asciiTheme="minorHAnsi" w:hAnsiTheme="minorHAnsi" w:cs="Arial"/>
        <w:sz w:val="18"/>
        <w:szCs w:val="18"/>
        <w:lang w:val="bs-Latn-BA"/>
      </w:rPr>
      <w:t>CARE International</w:t>
    </w:r>
    <w:r>
      <w:rPr>
        <w:rFonts w:asciiTheme="minorHAnsi" w:hAnsiTheme="minorHAnsi" w:cs="Arial"/>
        <w:b/>
        <w:sz w:val="18"/>
        <w:szCs w:val="18"/>
        <w:lang w:val="bs-Latn-BA"/>
      </w:rPr>
      <w:tab/>
    </w:r>
    <w:r>
      <w:rPr>
        <w:rFonts w:asciiTheme="minorHAnsi" w:hAnsiTheme="minorHAnsi" w:cs="Arial"/>
        <w:b/>
        <w:sz w:val="18"/>
        <w:szCs w:val="18"/>
        <w:lang w:val="bs-Latn-BA"/>
      </w:rPr>
      <w:tab/>
    </w:r>
    <w:proofErr w:type="spellStart"/>
    <w:r w:rsidRPr="00F605E1">
      <w:rPr>
        <w:rFonts w:asciiTheme="minorHAnsi" w:hAnsiTheme="minorHAnsi" w:cs="Calibri"/>
        <w:b/>
        <w:sz w:val="20"/>
        <w:szCs w:val="20"/>
      </w:rPr>
      <w:t>Support</w:t>
    </w:r>
    <w:proofErr w:type="spellEnd"/>
    <w:r w:rsidRPr="00F605E1">
      <w:rPr>
        <w:rFonts w:asciiTheme="minorHAnsi" w:hAnsiTheme="minorHAnsi" w:cs="Calibri"/>
        <w:b/>
        <w:sz w:val="20"/>
        <w:szCs w:val="20"/>
      </w:rPr>
      <w:t xml:space="preserve"> to </w:t>
    </w:r>
    <w:proofErr w:type="spellStart"/>
    <w:r w:rsidRPr="00F605E1">
      <w:rPr>
        <w:rFonts w:asciiTheme="minorHAnsi" w:hAnsiTheme="minorHAnsi" w:cs="Calibri"/>
        <w:b/>
        <w:sz w:val="20"/>
        <w:szCs w:val="20"/>
      </w:rPr>
      <w:t>Agribusiness</w:t>
    </w:r>
    <w:proofErr w:type="spellEnd"/>
    <w:r w:rsidRPr="00F605E1">
      <w:rPr>
        <w:rFonts w:asciiTheme="minorHAnsi" w:hAnsiTheme="minorHAnsi" w:cs="Calibri"/>
        <w:b/>
        <w:sz w:val="20"/>
        <w:szCs w:val="20"/>
      </w:rPr>
      <w:t xml:space="preserve"> </w:t>
    </w:r>
    <w:proofErr w:type="spellStart"/>
    <w:r w:rsidRPr="00F605E1">
      <w:rPr>
        <w:rFonts w:asciiTheme="minorHAnsi" w:hAnsiTheme="minorHAnsi" w:cs="Calibri"/>
        <w:b/>
        <w:sz w:val="20"/>
        <w:szCs w:val="20"/>
      </w:rPr>
      <w:t>of</w:t>
    </w:r>
    <w:proofErr w:type="spellEnd"/>
    <w:r w:rsidRPr="00F605E1">
      <w:rPr>
        <w:rFonts w:asciiTheme="minorHAnsi" w:hAnsiTheme="minorHAnsi" w:cs="Calibri"/>
        <w:b/>
        <w:sz w:val="20"/>
        <w:szCs w:val="20"/>
      </w:rPr>
      <w:t xml:space="preserve"> the Gjilan/</w:t>
    </w:r>
    <w:proofErr w:type="spellStart"/>
    <w:r w:rsidRPr="00F605E1">
      <w:rPr>
        <w:rFonts w:asciiTheme="minorHAnsi" w:hAnsiTheme="minorHAnsi" w:cs="Calibri"/>
        <w:b/>
        <w:sz w:val="20"/>
        <w:szCs w:val="20"/>
      </w:rPr>
      <w:t>Gnjilane</w:t>
    </w:r>
    <w:proofErr w:type="spellEnd"/>
    <w:r w:rsidRPr="00F605E1">
      <w:rPr>
        <w:rFonts w:asciiTheme="minorHAnsi" w:hAnsiTheme="minorHAnsi" w:cs="Calibri"/>
        <w:b/>
        <w:sz w:val="20"/>
        <w:szCs w:val="20"/>
      </w:rPr>
      <w:t xml:space="preserve"> </w:t>
    </w:r>
    <w:proofErr w:type="spellStart"/>
    <w:r w:rsidRPr="00F605E1">
      <w:rPr>
        <w:rFonts w:asciiTheme="minorHAnsi" w:hAnsiTheme="minorHAnsi" w:cs="Calibri"/>
        <w:b/>
        <w:sz w:val="20"/>
        <w:szCs w:val="20"/>
      </w:rPr>
      <w:t>Region</w:t>
    </w:r>
    <w:proofErr w:type="spellEnd"/>
  </w:p>
  <w:p w:rsidR="00BF34A2" w:rsidRPr="00F605E1" w:rsidRDefault="00BF34A2" w:rsidP="00BF34A2">
    <w:pPr>
      <w:pStyle w:val="Header"/>
      <w:spacing w:after="20"/>
      <w:jc w:val="both"/>
      <w:rPr>
        <w:rFonts w:asciiTheme="minorHAnsi" w:hAnsiTheme="minorHAnsi" w:cs="Arial"/>
        <w:b/>
        <w:sz w:val="18"/>
        <w:szCs w:val="18"/>
        <w:lang w:val="bs-Latn-BA"/>
      </w:rPr>
    </w:pPr>
    <w:r>
      <w:rPr>
        <w:rFonts w:asciiTheme="minorHAnsi" w:hAnsiTheme="minorHAnsi" w:cs="Arial"/>
        <w:b/>
        <w:sz w:val="18"/>
        <w:szCs w:val="18"/>
        <w:lang w:val="bs-Latn-BA"/>
      </w:rPr>
      <w:t xml:space="preserve">             </w:t>
    </w:r>
    <w:r w:rsidRPr="00070AC9">
      <w:rPr>
        <w:rFonts w:asciiTheme="minorHAnsi" w:hAnsiTheme="minorHAnsi" w:cs="Arial Unicode MS"/>
        <w:sz w:val="18"/>
        <w:szCs w:val="18"/>
        <w:lang w:val="bs-Latn-BA"/>
      </w:rPr>
      <w:t>Balkan</w:t>
    </w:r>
    <w:r>
      <w:rPr>
        <w:rFonts w:asciiTheme="minorHAnsi" w:hAnsiTheme="minorHAnsi" w:cs="Arial Unicode MS"/>
        <w:b/>
        <w:sz w:val="18"/>
        <w:szCs w:val="18"/>
        <w:lang w:val="bs-Latn-BA"/>
      </w:rPr>
      <w:tab/>
    </w:r>
    <w:r>
      <w:rPr>
        <w:rFonts w:asciiTheme="minorHAnsi" w:hAnsiTheme="minorHAnsi" w:cs="Arial Unicode MS"/>
        <w:b/>
        <w:sz w:val="18"/>
        <w:szCs w:val="18"/>
        <w:lang w:val="bs-Latn-BA"/>
      </w:rPr>
      <w:tab/>
    </w:r>
    <w:r w:rsidRPr="00070AC9">
      <w:rPr>
        <w:rFonts w:asciiTheme="minorHAnsi" w:hAnsiTheme="minorHAnsi" w:cs="Calibri"/>
        <w:b/>
        <w:sz w:val="20"/>
        <w:szCs w:val="20"/>
      </w:rPr>
      <w:t xml:space="preserve">Përkrahja e </w:t>
    </w:r>
    <w:proofErr w:type="spellStart"/>
    <w:r w:rsidRPr="00070AC9">
      <w:rPr>
        <w:rFonts w:asciiTheme="minorHAnsi" w:hAnsiTheme="minorHAnsi" w:cs="Calibri"/>
        <w:b/>
        <w:sz w:val="20"/>
        <w:szCs w:val="20"/>
      </w:rPr>
      <w:t>agro</w:t>
    </w:r>
    <w:proofErr w:type="spellEnd"/>
    <w:r w:rsidRPr="00070AC9">
      <w:rPr>
        <w:rFonts w:asciiTheme="minorHAnsi" w:hAnsiTheme="minorHAnsi" w:cs="Calibri"/>
        <w:b/>
        <w:sz w:val="20"/>
        <w:szCs w:val="20"/>
      </w:rPr>
      <w:t>-bizneseve në Regjionin e Gjilanit</w:t>
    </w:r>
  </w:p>
  <w:p w:rsidR="00BF34A2" w:rsidRDefault="00BF34A2" w:rsidP="00BF34A2">
    <w:pPr>
      <w:pStyle w:val="Header"/>
      <w:rPr>
        <w:rFonts w:asciiTheme="minorHAnsi" w:hAnsiTheme="minorHAnsi" w:cs="Calibri"/>
        <w:b/>
        <w:sz w:val="20"/>
        <w:szCs w:val="20"/>
      </w:rPr>
    </w:pPr>
    <w:r>
      <w:rPr>
        <w:rFonts w:asciiTheme="minorHAnsi" w:hAnsiTheme="minorHAnsi" w:cs="Arial Unicode MS"/>
        <w:sz w:val="18"/>
        <w:szCs w:val="18"/>
        <w:lang w:val="bs-Latn-BA"/>
      </w:rPr>
      <w:t xml:space="preserve">             </w:t>
    </w:r>
    <w:r w:rsidRPr="00516E8C">
      <w:rPr>
        <w:rFonts w:asciiTheme="minorHAnsi" w:hAnsiTheme="minorHAnsi" w:cs="Arial Unicode MS"/>
        <w:sz w:val="18"/>
        <w:szCs w:val="18"/>
        <w:lang w:val="bs-Latn-BA"/>
      </w:rPr>
      <w:t>www.care-balkan.org</w:t>
    </w:r>
    <w:r>
      <w:rPr>
        <w:rFonts w:asciiTheme="minorHAnsi" w:hAnsiTheme="minorHAnsi" w:cs="Arial Unicode MS"/>
        <w:sz w:val="18"/>
        <w:szCs w:val="18"/>
        <w:lang w:val="bs-Latn-BA"/>
      </w:rPr>
      <w:tab/>
    </w:r>
    <w:r>
      <w:rPr>
        <w:rFonts w:asciiTheme="minorHAnsi" w:hAnsiTheme="minorHAnsi" w:cs="Arial Unicode MS"/>
        <w:sz w:val="18"/>
        <w:szCs w:val="18"/>
        <w:lang w:val="bs-Latn-BA"/>
      </w:rPr>
      <w:tab/>
    </w:r>
    <w:proofErr w:type="spellStart"/>
    <w:r w:rsidRPr="00516E8C">
      <w:rPr>
        <w:rFonts w:asciiTheme="minorHAnsi" w:hAnsiTheme="minorHAnsi" w:cs="Calibri"/>
        <w:b/>
        <w:sz w:val="20"/>
        <w:szCs w:val="20"/>
      </w:rPr>
      <w:t>Podrška</w:t>
    </w:r>
    <w:proofErr w:type="spellEnd"/>
    <w:r w:rsidRPr="00516E8C">
      <w:rPr>
        <w:rFonts w:asciiTheme="minorHAnsi" w:hAnsiTheme="minorHAnsi" w:cs="Calibri"/>
        <w:b/>
        <w:sz w:val="20"/>
        <w:szCs w:val="20"/>
      </w:rPr>
      <w:t xml:space="preserve"> </w:t>
    </w:r>
    <w:proofErr w:type="spellStart"/>
    <w:r w:rsidRPr="00516E8C">
      <w:rPr>
        <w:rFonts w:asciiTheme="minorHAnsi" w:hAnsiTheme="minorHAnsi" w:cs="Calibri"/>
        <w:b/>
        <w:sz w:val="20"/>
        <w:szCs w:val="20"/>
      </w:rPr>
      <w:t>poljoprivrednom</w:t>
    </w:r>
    <w:proofErr w:type="spellEnd"/>
    <w:r w:rsidRPr="00516E8C">
      <w:rPr>
        <w:rFonts w:asciiTheme="minorHAnsi" w:hAnsiTheme="minorHAnsi" w:cs="Calibri"/>
        <w:b/>
        <w:sz w:val="20"/>
        <w:szCs w:val="20"/>
      </w:rPr>
      <w:t xml:space="preserve"> </w:t>
    </w:r>
    <w:proofErr w:type="spellStart"/>
    <w:r w:rsidRPr="00516E8C">
      <w:rPr>
        <w:rFonts w:asciiTheme="minorHAnsi" w:hAnsiTheme="minorHAnsi" w:cs="Calibri"/>
        <w:b/>
        <w:sz w:val="20"/>
        <w:szCs w:val="20"/>
      </w:rPr>
      <w:t>biznisu</w:t>
    </w:r>
    <w:proofErr w:type="spellEnd"/>
    <w:r w:rsidRPr="00516E8C">
      <w:rPr>
        <w:rFonts w:asciiTheme="minorHAnsi" w:hAnsiTheme="minorHAnsi" w:cs="Calibri"/>
        <w:b/>
        <w:sz w:val="20"/>
        <w:szCs w:val="20"/>
      </w:rPr>
      <w:t xml:space="preserve"> </w:t>
    </w:r>
    <w:proofErr w:type="spellStart"/>
    <w:r w:rsidRPr="00516E8C">
      <w:rPr>
        <w:rFonts w:asciiTheme="minorHAnsi" w:hAnsiTheme="minorHAnsi" w:cs="Calibri"/>
        <w:b/>
        <w:sz w:val="20"/>
        <w:szCs w:val="20"/>
      </w:rPr>
      <w:t>regiona</w:t>
    </w:r>
    <w:proofErr w:type="spellEnd"/>
    <w:r>
      <w:rPr>
        <w:rFonts w:asciiTheme="minorHAnsi" w:hAnsiTheme="minorHAnsi" w:cs="Calibri"/>
        <w:b/>
        <w:sz w:val="20"/>
        <w:szCs w:val="20"/>
      </w:rPr>
      <w:t xml:space="preserve"> </w:t>
    </w:r>
    <w:proofErr w:type="spellStart"/>
    <w:r>
      <w:rPr>
        <w:rFonts w:asciiTheme="minorHAnsi" w:hAnsiTheme="minorHAnsi" w:cs="Calibri"/>
        <w:b/>
        <w:sz w:val="20"/>
        <w:szCs w:val="20"/>
      </w:rPr>
      <w:t>Gnjilane</w:t>
    </w:r>
    <w:proofErr w:type="spellEnd"/>
  </w:p>
  <w:p w:rsidR="00BF34A2" w:rsidRDefault="00BF34A2" w:rsidP="00BF34A2">
    <w:pPr>
      <w:pStyle w:val="Header"/>
      <w:rPr>
        <w:rFonts w:asciiTheme="minorHAnsi" w:hAnsiTheme="minorHAnsi" w:cs="Calibri"/>
        <w:b/>
        <w:sz w:val="20"/>
        <w:szCs w:val="20"/>
      </w:rPr>
    </w:pPr>
    <w:r w:rsidRPr="00516E8C">
      <w:rPr>
        <w:rFonts w:asciiTheme="minorHAnsi" w:hAnsiTheme="minorHAnsi" w:cs="Calibri"/>
        <w:b/>
        <w:sz w:val="20"/>
        <w:szCs w:val="20"/>
      </w:rPr>
      <w:tab/>
      <w:t xml:space="preserve">                     </w:t>
    </w:r>
  </w:p>
  <w:p w:rsidR="00BF34A2" w:rsidRDefault="00BF34A2" w:rsidP="00BF34A2">
    <w:pPr>
      <w:pStyle w:val="Header"/>
      <w:pBdr>
        <w:bottom w:val="single" w:sz="12" w:space="1" w:color="auto"/>
      </w:pBdr>
      <w:rPr>
        <w:rFonts w:asciiTheme="minorHAnsi" w:hAnsiTheme="minorHAnsi" w:cs="Calibri"/>
        <w:b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5E1" w:rsidRDefault="002E6D76" w:rsidP="00F605E1">
    <w:pPr>
      <w:pStyle w:val="Header"/>
      <w:spacing w:after="20"/>
      <w:rPr>
        <w:rFonts w:asciiTheme="minorHAnsi" w:hAnsiTheme="minorHAnsi" w:cs="Arial"/>
        <w:b/>
        <w:sz w:val="18"/>
        <w:szCs w:val="18"/>
        <w:lang w:val="bs-Latn-BA"/>
      </w:rPr>
    </w:pPr>
    <w:r>
      <w:rPr>
        <w:rFonts w:asciiTheme="minorHAnsi" w:hAnsiTheme="minorHAnsi"/>
        <w:noProof/>
        <w:lang w:val="en-US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-333375</wp:posOffset>
          </wp:positionH>
          <wp:positionV relativeFrom="paragraph">
            <wp:posOffset>-123825</wp:posOffset>
          </wp:positionV>
          <wp:extent cx="720090" cy="904875"/>
          <wp:effectExtent l="19050" t="0" r="3810" b="0"/>
          <wp:wrapNone/>
          <wp:docPr id="13" name="Picture 5" descr="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05E1" w:rsidRPr="00F605E1">
      <w:rPr>
        <w:rFonts w:asciiTheme="minorHAnsi" w:hAnsiTheme="minorHAnsi"/>
      </w:rPr>
      <w:t xml:space="preserve">     </w:t>
    </w:r>
    <w:r>
      <w:rPr>
        <w:rFonts w:asciiTheme="minorHAnsi" w:hAnsiTheme="minorHAnsi"/>
      </w:rPr>
      <w:t xml:space="preserve">      </w:t>
    </w:r>
    <w:r w:rsidR="00F605E1" w:rsidRPr="00070AC9">
      <w:rPr>
        <w:rFonts w:asciiTheme="minorHAnsi" w:hAnsiTheme="minorHAnsi" w:cs="Arial"/>
        <w:sz w:val="18"/>
        <w:szCs w:val="18"/>
        <w:lang w:val="bs-Latn-BA"/>
      </w:rPr>
      <w:t>CARE International</w:t>
    </w:r>
    <w:r w:rsidR="00F605E1">
      <w:rPr>
        <w:rFonts w:asciiTheme="minorHAnsi" w:hAnsiTheme="minorHAnsi" w:cs="Arial"/>
        <w:b/>
        <w:sz w:val="18"/>
        <w:szCs w:val="18"/>
        <w:lang w:val="bs-Latn-BA"/>
      </w:rPr>
      <w:tab/>
    </w:r>
    <w:r w:rsidR="00F605E1">
      <w:rPr>
        <w:rFonts w:asciiTheme="minorHAnsi" w:hAnsiTheme="minorHAnsi" w:cs="Arial"/>
        <w:b/>
        <w:sz w:val="18"/>
        <w:szCs w:val="18"/>
        <w:lang w:val="bs-Latn-BA"/>
      </w:rPr>
      <w:tab/>
    </w:r>
    <w:proofErr w:type="spellStart"/>
    <w:r w:rsidR="00F605E1" w:rsidRPr="00F605E1">
      <w:rPr>
        <w:rFonts w:asciiTheme="minorHAnsi" w:hAnsiTheme="minorHAnsi" w:cs="Calibri"/>
        <w:b/>
        <w:sz w:val="20"/>
        <w:szCs w:val="20"/>
      </w:rPr>
      <w:t>Support</w:t>
    </w:r>
    <w:proofErr w:type="spellEnd"/>
    <w:r w:rsidR="00F605E1" w:rsidRPr="00F605E1">
      <w:rPr>
        <w:rFonts w:asciiTheme="minorHAnsi" w:hAnsiTheme="minorHAnsi" w:cs="Calibri"/>
        <w:b/>
        <w:sz w:val="20"/>
        <w:szCs w:val="20"/>
      </w:rPr>
      <w:t xml:space="preserve"> to </w:t>
    </w:r>
    <w:proofErr w:type="spellStart"/>
    <w:r w:rsidR="00F605E1" w:rsidRPr="00F605E1">
      <w:rPr>
        <w:rFonts w:asciiTheme="minorHAnsi" w:hAnsiTheme="minorHAnsi" w:cs="Calibri"/>
        <w:b/>
        <w:sz w:val="20"/>
        <w:szCs w:val="20"/>
      </w:rPr>
      <w:t>Agribusiness</w:t>
    </w:r>
    <w:proofErr w:type="spellEnd"/>
    <w:r w:rsidR="00F605E1" w:rsidRPr="00F605E1">
      <w:rPr>
        <w:rFonts w:asciiTheme="minorHAnsi" w:hAnsiTheme="minorHAnsi" w:cs="Calibri"/>
        <w:b/>
        <w:sz w:val="20"/>
        <w:szCs w:val="20"/>
      </w:rPr>
      <w:t xml:space="preserve"> </w:t>
    </w:r>
    <w:proofErr w:type="spellStart"/>
    <w:r w:rsidR="00F605E1" w:rsidRPr="00F605E1">
      <w:rPr>
        <w:rFonts w:asciiTheme="minorHAnsi" w:hAnsiTheme="minorHAnsi" w:cs="Calibri"/>
        <w:b/>
        <w:sz w:val="20"/>
        <w:szCs w:val="20"/>
      </w:rPr>
      <w:t>of</w:t>
    </w:r>
    <w:proofErr w:type="spellEnd"/>
    <w:r w:rsidR="00F605E1" w:rsidRPr="00F605E1">
      <w:rPr>
        <w:rFonts w:asciiTheme="minorHAnsi" w:hAnsiTheme="minorHAnsi" w:cs="Calibri"/>
        <w:b/>
        <w:sz w:val="20"/>
        <w:szCs w:val="20"/>
      </w:rPr>
      <w:t xml:space="preserve"> the Gjilan/</w:t>
    </w:r>
    <w:proofErr w:type="spellStart"/>
    <w:r w:rsidR="00F605E1" w:rsidRPr="00F605E1">
      <w:rPr>
        <w:rFonts w:asciiTheme="minorHAnsi" w:hAnsiTheme="minorHAnsi" w:cs="Calibri"/>
        <w:b/>
        <w:sz w:val="20"/>
        <w:szCs w:val="20"/>
      </w:rPr>
      <w:t>Gnjilane</w:t>
    </w:r>
    <w:proofErr w:type="spellEnd"/>
    <w:r w:rsidR="00F605E1" w:rsidRPr="00F605E1">
      <w:rPr>
        <w:rFonts w:asciiTheme="minorHAnsi" w:hAnsiTheme="minorHAnsi" w:cs="Calibri"/>
        <w:b/>
        <w:sz w:val="20"/>
        <w:szCs w:val="20"/>
      </w:rPr>
      <w:t xml:space="preserve"> </w:t>
    </w:r>
    <w:proofErr w:type="spellStart"/>
    <w:r w:rsidR="00F605E1" w:rsidRPr="00F605E1">
      <w:rPr>
        <w:rFonts w:asciiTheme="minorHAnsi" w:hAnsiTheme="minorHAnsi" w:cs="Calibri"/>
        <w:b/>
        <w:sz w:val="20"/>
        <w:szCs w:val="20"/>
      </w:rPr>
      <w:t>Region</w:t>
    </w:r>
    <w:proofErr w:type="spellEnd"/>
  </w:p>
  <w:p w:rsidR="00F605E1" w:rsidRPr="00F605E1" w:rsidRDefault="00F605E1" w:rsidP="00516E8C">
    <w:pPr>
      <w:pStyle w:val="Header"/>
      <w:spacing w:after="20"/>
      <w:jc w:val="both"/>
      <w:rPr>
        <w:rFonts w:asciiTheme="minorHAnsi" w:hAnsiTheme="minorHAnsi" w:cs="Arial"/>
        <w:b/>
        <w:sz w:val="18"/>
        <w:szCs w:val="18"/>
        <w:lang w:val="bs-Latn-BA"/>
      </w:rPr>
    </w:pPr>
    <w:r>
      <w:rPr>
        <w:rFonts w:asciiTheme="minorHAnsi" w:hAnsiTheme="minorHAnsi" w:cs="Arial"/>
        <w:b/>
        <w:sz w:val="18"/>
        <w:szCs w:val="18"/>
        <w:lang w:val="bs-Latn-BA"/>
      </w:rPr>
      <w:t xml:space="preserve">     </w:t>
    </w:r>
    <w:r w:rsidR="002E6D76">
      <w:rPr>
        <w:rFonts w:asciiTheme="minorHAnsi" w:hAnsiTheme="minorHAnsi" w:cs="Arial"/>
        <w:b/>
        <w:sz w:val="18"/>
        <w:szCs w:val="18"/>
        <w:lang w:val="bs-Latn-BA"/>
      </w:rPr>
      <w:t xml:space="preserve">       </w:t>
    </w:r>
    <w:r>
      <w:rPr>
        <w:rFonts w:asciiTheme="minorHAnsi" w:hAnsiTheme="minorHAnsi" w:cs="Arial"/>
        <w:b/>
        <w:sz w:val="18"/>
        <w:szCs w:val="18"/>
        <w:lang w:val="bs-Latn-BA"/>
      </w:rPr>
      <w:t xml:space="preserve"> </w:t>
    </w:r>
    <w:r w:rsidR="00070AC9" w:rsidRPr="00070AC9">
      <w:rPr>
        <w:rFonts w:asciiTheme="minorHAnsi" w:hAnsiTheme="minorHAnsi" w:cs="Arial Unicode MS"/>
        <w:sz w:val="18"/>
        <w:szCs w:val="18"/>
        <w:lang w:val="bs-Latn-BA"/>
      </w:rPr>
      <w:t>Balkan</w:t>
    </w:r>
    <w:r w:rsidR="00070AC9">
      <w:rPr>
        <w:rFonts w:asciiTheme="minorHAnsi" w:hAnsiTheme="minorHAnsi" w:cs="Arial Unicode MS"/>
        <w:b/>
        <w:sz w:val="18"/>
        <w:szCs w:val="18"/>
        <w:lang w:val="bs-Latn-BA"/>
      </w:rPr>
      <w:tab/>
    </w:r>
    <w:r w:rsidR="00070AC9">
      <w:rPr>
        <w:rFonts w:asciiTheme="minorHAnsi" w:hAnsiTheme="minorHAnsi" w:cs="Arial Unicode MS"/>
        <w:b/>
        <w:sz w:val="18"/>
        <w:szCs w:val="18"/>
        <w:lang w:val="bs-Latn-BA"/>
      </w:rPr>
      <w:tab/>
    </w:r>
    <w:r w:rsidR="00070AC9" w:rsidRPr="00070AC9">
      <w:rPr>
        <w:rFonts w:asciiTheme="minorHAnsi" w:hAnsiTheme="minorHAnsi" w:cs="Calibri"/>
        <w:b/>
        <w:sz w:val="20"/>
        <w:szCs w:val="20"/>
      </w:rPr>
      <w:t xml:space="preserve">Përkrahja e </w:t>
    </w:r>
    <w:proofErr w:type="spellStart"/>
    <w:r w:rsidR="00070AC9" w:rsidRPr="00070AC9">
      <w:rPr>
        <w:rFonts w:asciiTheme="minorHAnsi" w:hAnsiTheme="minorHAnsi" w:cs="Calibri"/>
        <w:b/>
        <w:sz w:val="20"/>
        <w:szCs w:val="20"/>
      </w:rPr>
      <w:t>agro</w:t>
    </w:r>
    <w:proofErr w:type="spellEnd"/>
    <w:r w:rsidR="00070AC9" w:rsidRPr="00070AC9">
      <w:rPr>
        <w:rFonts w:asciiTheme="minorHAnsi" w:hAnsiTheme="minorHAnsi" w:cs="Calibri"/>
        <w:b/>
        <w:sz w:val="20"/>
        <w:szCs w:val="20"/>
      </w:rPr>
      <w:t>-bizneseve në Regjionin e Gjilanit</w:t>
    </w:r>
  </w:p>
  <w:p w:rsidR="00516E8C" w:rsidRDefault="00070AC9">
    <w:pPr>
      <w:pStyle w:val="Header"/>
      <w:rPr>
        <w:rFonts w:asciiTheme="minorHAnsi" w:hAnsiTheme="minorHAnsi" w:cs="Calibri"/>
        <w:b/>
        <w:sz w:val="20"/>
        <w:szCs w:val="20"/>
      </w:rPr>
    </w:pPr>
    <w:r>
      <w:rPr>
        <w:rFonts w:asciiTheme="minorHAnsi" w:hAnsiTheme="minorHAnsi" w:cs="Arial Unicode MS"/>
        <w:sz w:val="18"/>
        <w:szCs w:val="18"/>
        <w:lang w:val="bs-Latn-BA"/>
      </w:rPr>
      <w:t xml:space="preserve">     </w:t>
    </w:r>
    <w:r w:rsidR="002E6D76">
      <w:rPr>
        <w:rFonts w:asciiTheme="minorHAnsi" w:hAnsiTheme="minorHAnsi" w:cs="Arial Unicode MS"/>
        <w:sz w:val="18"/>
        <w:szCs w:val="18"/>
        <w:lang w:val="bs-Latn-BA"/>
      </w:rPr>
      <w:t xml:space="preserve">       </w:t>
    </w:r>
    <w:r>
      <w:rPr>
        <w:rFonts w:asciiTheme="minorHAnsi" w:hAnsiTheme="minorHAnsi" w:cs="Arial Unicode MS"/>
        <w:sz w:val="18"/>
        <w:szCs w:val="18"/>
        <w:lang w:val="bs-Latn-BA"/>
      </w:rPr>
      <w:t xml:space="preserve"> </w:t>
    </w:r>
    <w:r w:rsidR="00516E8C" w:rsidRPr="00516E8C">
      <w:rPr>
        <w:rFonts w:asciiTheme="minorHAnsi" w:hAnsiTheme="minorHAnsi" w:cs="Arial Unicode MS"/>
        <w:sz w:val="18"/>
        <w:szCs w:val="18"/>
        <w:lang w:val="bs-Latn-BA"/>
      </w:rPr>
      <w:t>www.care-balkan.org</w:t>
    </w:r>
    <w:r w:rsidR="00516E8C">
      <w:rPr>
        <w:rFonts w:asciiTheme="minorHAnsi" w:hAnsiTheme="minorHAnsi" w:cs="Arial Unicode MS"/>
        <w:sz w:val="18"/>
        <w:szCs w:val="18"/>
        <w:lang w:val="bs-Latn-BA"/>
      </w:rPr>
      <w:tab/>
    </w:r>
    <w:r w:rsidR="00516E8C">
      <w:rPr>
        <w:rFonts w:asciiTheme="minorHAnsi" w:hAnsiTheme="minorHAnsi" w:cs="Arial Unicode MS"/>
        <w:sz w:val="18"/>
        <w:szCs w:val="18"/>
        <w:lang w:val="bs-Latn-BA"/>
      </w:rPr>
      <w:tab/>
    </w:r>
    <w:proofErr w:type="spellStart"/>
    <w:r w:rsidR="00516E8C" w:rsidRPr="00516E8C">
      <w:rPr>
        <w:rFonts w:asciiTheme="minorHAnsi" w:hAnsiTheme="minorHAnsi" w:cs="Calibri"/>
        <w:b/>
        <w:sz w:val="20"/>
        <w:szCs w:val="20"/>
      </w:rPr>
      <w:t>Podrška</w:t>
    </w:r>
    <w:proofErr w:type="spellEnd"/>
    <w:r w:rsidR="00516E8C" w:rsidRPr="00516E8C">
      <w:rPr>
        <w:rFonts w:asciiTheme="minorHAnsi" w:hAnsiTheme="minorHAnsi" w:cs="Calibri"/>
        <w:b/>
        <w:sz w:val="20"/>
        <w:szCs w:val="20"/>
      </w:rPr>
      <w:t xml:space="preserve"> </w:t>
    </w:r>
    <w:proofErr w:type="spellStart"/>
    <w:r w:rsidR="00516E8C" w:rsidRPr="00516E8C">
      <w:rPr>
        <w:rFonts w:asciiTheme="minorHAnsi" w:hAnsiTheme="minorHAnsi" w:cs="Calibri"/>
        <w:b/>
        <w:sz w:val="20"/>
        <w:szCs w:val="20"/>
      </w:rPr>
      <w:t>poljoprivrednom</w:t>
    </w:r>
    <w:proofErr w:type="spellEnd"/>
    <w:r w:rsidR="00516E8C" w:rsidRPr="00516E8C">
      <w:rPr>
        <w:rFonts w:asciiTheme="minorHAnsi" w:hAnsiTheme="minorHAnsi" w:cs="Calibri"/>
        <w:b/>
        <w:sz w:val="20"/>
        <w:szCs w:val="20"/>
      </w:rPr>
      <w:t xml:space="preserve"> </w:t>
    </w:r>
    <w:proofErr w:type="spellStart"/>
    <w:r w:rsidR="00516E8C" w:rsidRPr="00516E8C">
      <w:rPr>
        <w:rFonts w:asciiTheme="minorHAnsi" w:hAnsiTheme="minorHAnsi" w:cs="Calibri"/>
        <w:b/>
        <w:sz w:val="20"/>
        <w:szCs w:val="20"/>
      </w:rPr>
      <w:t>biznisu</w:t>
    </w:r>
    <w:proofErr w:type="spellEnd"/>
    <w:r w:rsidR="00516E8C" w:rsidRPr="00516E8C">
      <w:rPr>
        <w:rFonts w:asciiTheme="minorHAnsi" w:hAnsiTheme="minorHAnsi" w:cs="Calibri"/>
        <w:b/>
        <w:sz w:val="20"/>
        <w:szCs w:val="20"/>
      </w:rPr>
      <w:t xml:space="preserve"> </w:t>
    </w:r>
    <w:proofErr w:type="spellStart"/>
    <w:r w:rsidR="00516E8C" w:rsidRPr="00516E8C">
      <w:rPr>
        <w:rFonts w:asciiTheme="minorHAnsi" w:hAnsiTheme="minorHAnsi" w:cs="Calibri"/>
        <w:b/>
        <w:sz w:val="20"/>
        <w:szCs w:val="20"/>
      </w:rPr>
      <w:t>regiona</w:t>
    </w:r>
    <w:proofErr w:type="spellEnd"/>
    <w:r w:rsidR="00516E8C">
      <w:rPr>
        <w:rFonts w:asciiTheme="minorHAnsi" w:hAnsiTheme="minorHAnsi" w:cs="Calibri"/>
        <w:b/>
        <w:sz w:val="20"/>
        <w:szCs w:val="20"/>
      </w:rPr>
      <w:t xml:space="preserve"> </w:t>
    </w:r>
    <w:proofErr w:type="spellStart"/>
    <w:r w:rsidR="00516E8C">
      <w:rPr>
        <w:rFonts w:asciiTheme="minorHAnsi" w:hAnsiTheme="minorHAnsi" w:cs="Calibri"/>
        <w:b/>
        <w:sz w:val="20"/>
        <w:szCs w:val="20"/>
      </w:rPr>
      <w:t>Gnjilane</w:t>
    </w:r>
    <w:proofErr w:type="spellEnd"/>
  </w:p>
  <w:p w:rsidR="00F605E1" w:rsidRDefault="00070AC9">
    <w:pPr>
      <w:pStyle w:val="Header"/>
      <w:rPr>
        <w:rFonts w:asciiTheme="minorHAnsi" w:hAnsiTheme="minorHAnsi" w:cs="Calibri"/>
        <w:b/>
        <w:sz w:val="20"/>
        <w:szCs w:val="20"/>
      </w:rPr>
    </w:pPr>
    <w:r w:rsidRPr="00516E8C">
      <w:rPr>
        <w:rFonts w:asciiTheme="minorHAnsi" w:hAnsiTheme="minorHAnsi" w:cs="Calibri"/>
        <w:b/>
        <w:sz w:val="20"/>
        <w:szCs w:val="20"/>
      </w:rPr>
      <w:tab/>
    </w:r>
    <w:r w:rsidR="00F605E1" w:rsidRPr="00516E8C">
      <w:rPr>
        <w:rFonts w:asciiTheme="minorHAnsi" w:hAnsiTheme="minorHAnsi" w:cs="Calibri"/>
        <w:b/>
        <w:sz w:val="20"/>
        <w:szCs w:val="20"/>
      </w:rPr>
      <w:t xml:space="preserve">                     </w:t>
    </w:r>
  </w:p>
  <w:p w:rsidR="00ED30F1" w:rsidRDefault="00ED30F1">
    <w:pPr>
      <w:pStyle w:val="Header"/>
      <w:pBdr>
        <w:bottom w:val="single" w:sz="12" w:space="1" w:color="auto"/>
      </w:pBdr>
      <w:rPr>
        <w:rFonts w:asciiTheme="minorHAnsi" w:hAnsiTheme="minorHAnsi" w:cs="Calibri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06A"/>
    <w:multiLevelType w:val="hybridMultilevel"/>
    <w:tmpl w:val="4496AF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5664C3"/>
    <w:multiLevelType w:val="hybridMultilevel"/>
    <w:tmpl w:val="C18A63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966780F"/>
    <w:multiLevelType w:val="hybridMultilevel"/>
    <w:tmpl w:val="2B640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B6922E6"/>
    <w:multiLevelType w:val="hybridMultilevel"/>
    <w:tmpl w:val="1938B9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2B5365D"/>
    <w:multiLevelType w:val="hybridMultilevel"/>
    <w:tmpl w:val="9E664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2EB9"/>
    <w:rsid w:val="000143DA"/>
    <w:rsid w:val="00070AC9"/>
    <w:rsid w:val="00072B8D"/>
    <w:rsid w:val="0009776A"/>
    <w:rsid w:val="000B7E44"/>
    <w:rsid w:val="000C723E"/>
    <w:rsid w:val="000E0749"/>
    <w:rsid w:val="000F3F8D"/>
    <w:rsid w:val="000F6397"/>
    <w:rsid w:val="00105BB5"/>
    <w:rsid w:val="00161F52"/>
    <w:rsid w:val="001756E7"/>
    <w:rsid w:val="001D2815"/>
    <w:rsid w:val="001F5466"/>
    <w:rsid w:val="00205E32"/>
    <w:rsid w:val="00213094"/>
    <w:rsid w:val="00213396"/>
    <w:rsid w:val="0024431C"/>
    <w:rsid w:val="002A510D"/>
    <w:rsid w:val="002E6D76"/>
    <w:rsid w:val="002F560C"/>
    <w:rsid w:val="002F6994"/>
    <w:rsid w:val="003A6BE5"/>
    <w:rsid w:val="003F08EB"/>
    <w:rsid w:val="00400B84"/>
    <w:rsid w:val="004213DA"/>
    <w:rsid w:val="004474D0"/>
    <w:rsid w:val="00461D44"/>
    <w:rsid w:val="00471CFE"/>
    <w:rsid w:val="00480E14"/>
    <w:rsid w:val="004A51F0"/>
    <w:rsid w:val="004E2F92"/>
    <w:rsid w:val="004F3F41"/>
    <w:rsid w:val="005150E7"/>
    <w:rsid w:val="00516E8C"/>
    <w:rsid w:val="005418C1"/>
    <w:rsid w:val="0054629B"/>
    <w:rsid w:val="0055231C"/>
    <w:rsid w:val="00561BAD"/>
    <w:rsid w:val="005639C2"/>
    <w:rsid w:val="005664CD"/>
    <w:rsid w:val="00567134"/>
    <w:rsid w:val="005C4B6B"/>
    <w:rsid w:val="005E695B"/>
    <w:rsid w:val="006016AC"/>
    <w:rsid w:val="00612304"/>
    <w:rsid w:val="0061331E"/>
    <w:rsid w:val="00623B3F"/>
    <w:rsid w:val="00644CD3"/>
    <w:rsid w:val="00680219"/>
    <w:rsid w:val="00683B98"/>
    <w:rsid w:val="006A67A8"/>
    <w:rsid w:val="006A7ED8"/>
    <w:rsid w:val="006B2215"/>
    <w:rsid w:val="006B3A86"/>
    <w:rsid w:val="006B5C8A"/>
    <w:rsid w:val="006D4BA0"/>
    <w:rsid w:val="0070510B"/>
    <w:rsid w:val="007102FE"/>
    <w:rsid w:val="00744F22"/>
    <w:rsid w:val="007468A6"/>
    <w:rsid w:val="00753A79"/>
    <w:rsid w:val="00786A2B"/>
    <w:rsid w:val="0079297A"/>
    <w:rsid w:val="007A0D67"/>
    <w:rsid w:val="00817B3A"/>
    <w:rsid w:val="00830475"/>
    <w:rsid w:val="00842EB9"/>
    <w:rsid w:val="00843EF7"/>
    <w:rsid w:val="008B58A3"/>
    <w:rsid w:val="008D6CCA"/>
    <w:rsid w:val="008E3B3C"/>
    <w:rsid w:val="00901F3E"/>
    <w:rsid w:val="00927226"/>
    <w:rsid w:val="00930B9E"/>
    <w:rsid w:val="009705F4"/>
    <w:rsid w:val="009711BC"/>
    <w:rsid w:val="0098756C"/>
    <w:rsid w:val="00992E0C"/>
    <w:rsid w:val="009B7494"/>
    <w:rsid w:val="00A10927"/>
    <w:rsid w:val="00A31296"/>
    <w:rsid w:val="00A62E28"/>
    <w:rsid w:val="00A90071"/>
    <w:rsid w:val="00A91ACE"/>
    <w:rsid w:val="00A97088"/>
    <w:rsid w:val="00AB6E94"/>
    <w:rsid w:val="00AE77D7"/>
    <w:rsid w:val="00B00A49"/>
    <w:rsid w:val="00B119CD"/>
    <w:rsid w:val="00B41359"/>
    <w:rsid w:val="00B61488"/>
    <w:rsid w:val="00B671AA"/>
    <w:rsid w:val="00B903BF"/>
    <w:rsid w:val="00BA4ECE"/>
    <w:rsid w:val="00BA559E"/>
    <w:rsid w:val="00BD5A0C"/>
    <w:rsid w:val="00BF34A2"/>
    <w:rsid w:val="00C30891"/>
    <w:rsid w:val="00C42AEF"/>
    <w:rsid w:val="00C46704"/>
    <w:rsid w:val="00C53FA8"/>
    <w:rsid w:val="00C56790"/>
    <w:rsid w:val="00C8334B"/>
    <w:rsid w:val="00CD0CEF"/>
    <w:rsid w:val="00CD2955"/>
    <w:rsid w:val="00CD63DF"/>
    <w:rsid w:val="00D2733F"/>
    <w:rsid w:val="00D474F0"/>
    <w:rsid w:val="00D66454"/>
    <w:rsid w:val="00D7236B"/>
    <w:rsid w:val="00DE5F6F"/>
    <w:rsid w:val="00DF1433"/>
    <w:rsid w:val="00E00A89"/>
    <w:rsid w:val="00E06F0F"/>
    <w:rsid w:val="00E25A44"/>
    <w:rsid w:val="00E34BD2"/>
    <w:rsid w:val="00E54C03"/>
    <w:rsid w:val="00E6074B"/>
    <w:rsid w:val="00E8426C"/>
    <w:rsid w:val="00E86C8D"/>
    <w:rsid w:val="00EA0F5F"/>
    <w:rsid w:val="00EA3E80"/>
    <w:rsid w:val="00EA5928"/>
    <w:rsid w:val="00EC278A"/>
    <w:rsid w:val="00EC464E"/>
    <w:rsid w:val="00ED117B"/>
    <w:rsid w:val="00ED120C"/>
    <w:rsid w:val="00ED30F1"/>
    <w:rsid w:val="00EF0934"/>
    <w:rsid w:val="00F02E67"/>
    <w:rsid w:val="00F148DE"/>
    <w:rsid w:val="00F605E1"/>
    <w:rsid w:val="00F86F23"/>
    <w:rsid w:val="00FA137D"/>
    <w:rsid w:val="00FB1B13"/>
    <w:rsid w:val="00FB3B52"/>
    <w:rsid w:val="00FE3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74B"/>
    <w:rPr>
      <w:rFonts w:ascii="Calibri" w:eastAsia="Times New Roman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42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2EB9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842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EB9"/>
    <w:rPr>
      <w:lang w:val="sq-AL"/>
    </w:rPr>
  </w:style>
  <w:style w:type="character" w:styleId="Hyperlink">
    <w:name w:val="Hyperlink"/>
    <w:basedOn w:val="DefaultParagraphFont"/>
    <w:rsid w:val="00842EB9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842E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42EB9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74B"/>
    <w:rPr>
      <w:rFonts w:ascii="Tahoma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C42AE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161F52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F52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161F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KKGjilan</cp:lastModifiedBy>
  <cp:revision>2</cp:revision>
  <dcterms:created xsi:type="dcterms:W3CDTF">2015-01-30T15:12:00Z</dcterms:created>
  <dcterms:modified xsi:type="dcterms:W3CDTF">2015-01-30T15:12:00Z</dcterms:modified>
</cp:coreProperties>
</file>