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6C7" w:rsidRDefault="00C256C7" w:rsidP="007A0C48">
      <w:pPr>
        <w:pStyle w:val="Heading6"/>
        <w:pBdr>
          <w:bottom w:val="single" w:sz="12" w:space="1" w:color="auto"/>
        </w:pBdr>
        <w:spacing w:before="0"/>
        <w:rPr>
          <w:rFonts w:ascii="Book Antiqua" w:hAnsi="Book Antiqua"/>
          <w:sz w:val="32"/>
        </w:rPr>
      </w:pPr>
      <w:r>
        <w:rPr>
          <w:noProof/>
        </w:rPr>
        <w:pict>
          <v:shapetype id="_x0000_t202" coordsize="21600,21600" o:spt="202" path="m,l,21600r21600,l21600,xe">
            <v:stroke joinstyle="miter"/>
            <v:path gradientshapeok="t" o:connecttype="rect"/>
          </v:shapetype>
          <v:shape id="_x0000_s1026" type="#_x0000_t202" style="position:absolute;margin-left:99pt;margin-top:9pt;width:4in;height:1in;z-index:251658240">
            <v:textbox style="mso-next-textbox:#_x0000_s1026">
              <w:txbxContent>
                <w:p w:rsidR="00C256C7" w:rsidRDefault="00C256C7" w:rsidP="007A0C48">
                  <w:pPr>
                    <w:rPr>
                      <w:rFonts w:ascii="Garamond" w:hAnsi="Garamond"/>
                      <w:b/>
                      <w:sz w:val="2"/>
                      <w:szCs w:val="2"/>
                    </w:rPr>
                  </w:pPr>
                </w:p>
                <w:p w:rsidR="00C256C7" w:rsidRDefault="00C256C7" w:rsidP="00E23C95">
                  <w:pPr>
                    <w:jc w:val="center"/>
                    <w:rPr>
                      <w:rFonts w:ascii="Garamond" w:hAnsi="Garamond"/>
                      <w:b/>
                      <w:sz w:val="20"/>
                      <w:szCs w:val="20"/>
                    </w:rPr>
                  </w:pPr>
                  <w:r>
                    <w:rPr>
                      <w:rFonts w:ascii="Garamond" w:hAnsi="Garamond"/>
                      <w:b/>
                      <w:sz w:val="20"/>
                      <w:szCs w:val="20"/>
                    </w:rPr>
                    <w:t>REPUBLIKA E KOSOVËS</w:t>
                  </w:r>
                </w:p>
                <w:p w:rsidR="00C256C7" w:rsidRDefault="00C256C7" w:rsidP="00E23C95">
                  <w:pPr>
                    <w:jc w:val="center"/>
                    <w:rPr>
                      <w:rFonts w:ascii="Garamond" w:hAnsi="Garamond"/>
                      <w:b/>
                      <w:sz w:val="16"/>
                      <w:szCs w:val="16"/>
                    </w:rPr>
                  </w:pPr>
                  <w:r>
                    <w:rPr>
                      <w:rFonts w:ascii="Garamond" w:hAnsi="Garamond"/>
                      <w:b/>
                      <w:sz w:val="16"/>
                      <w:szCs w:val="16"/>
                    </w:rPr>
                    <w:t>REPUBLIKA KOSOVA/</w:t>
                  </w:r>
                  <w:smartTag w:uri="urn:schemas-microsoft-com:office:smarttags" w:element="place">
                    <w:smartTag w:uri="urn:schemas-microsoft-com:office:smarttags" w:element="PlaceType">
                      <w:r>
                        <w:rPr>
                          <w:rFonts w:ascii="Garamond" w:hAnsi="Garamond"/>
                          <w:b/>
                          <w:sz w:val="16"/>
                          <w:szCs w:val="16"/>
                        </w:rPr>
                        <w:t>REPUBLIC</w:t>
                      </w:r>
                    </w:smartTag>
                    <w:r>
                      <w:rPr>
                        <w:rFonts w:ascii="Garamond" w:hAnsi="Garamond"/>
                        <w:b/>
                        <w:sz w:val="16"/>
                        <w:szCs w:val="16"/>
                      </w:rPr>
                      <w:t xml:space="preserve"> OF </w:t>
                    </w:r>
                    <w:smartTag w:uri="urn:schemas-microsoft-com:office:smarttags" w:element="PlaceName">
                      <w:r>
                        <w:rPr>
                          <w:rFonts w:ascii="Garamond" w:hAnsi="Garamond"/>
                          <w:b/>
                          <w:sz w:val="16"/>
                          <w:szCs w:val="16"/>
                        </w:rPr>
                        <w:t>KOSOVO</w:t>
                      </w:r>
                    </w:smartTag>
                  </w:smartTag>
                </w:p>
                <w:p w:rsidR="00C256C7" w:rsidRDefault="00C256C7" w:rsidP="00E23C95">
                  <w:pPr>
                    <w:jc w:val="center"/>
                    <w:rPr>
                      <w:rFonts w:ascii="Garamond" w:hAnsi="Garamond"/>
                      <w:b/>
                      <w:sz w:val="20"/>
                      <w:szCs w:val="20"/>
                    </w:rPr>
                  </w:pPr>
                </w:p>
                <w:p w:rsidR="00C256C7" w:rsidRDefault="00C256C7" w:rsidP="00E23C95">
                  <w:pPr>
                    <w:jc w:val="center"/>
                    <w:rPr>
                      <w:rFonts w:ascii="Garamond" w:hAnsi="Garamond"/>
                      <w:b/>
                      <w:sz w:val="20"/>
                      <w:szCs w:val="20"/>
                    </w:rPr>
                  </w:pPr>
                  <w:r>
                    <w:rPr>
                      <w:rFonts w:ascii="Garamond" w:hAnsi="Garamond"/>
                      <w:b/>
                      <w:sz w:val="20"/>
                      <w:szCs w:val="20"/>
                    </w:rPr>
                    <w:t>KOMUNA E GJILANIT</w:t>
                  </w:r>
                </w:p>
                <w:p w:rsidR="00C256C7" w:rsidRDefault="00C256C7" w:rsidP="00E23C95">
                  <w:pPr>
                    <w:jc w:val="center"/>
                    <w:rPr>
                      <w:rFonts w:ascii="Garamond" w:hAnsi="Garamond"/>
                      <w:b/>
                      <w:sz w:val="20"/>
                      <w:szCs w:val="20"/>
                    </w:rPr>
                  </w:pPr>
                  <w:r>
                    <w:rPr>
                      <w:rFonts w:ascii="Palatino Linotype" w:hAnsi="Palatino Linotype"/>
                      <w:b/>
                      <w:sz w:val="16"/>
                      <w:szCs w:val="16"/>
                    </w:rPr>
                    <w:t>OPŠTINA GNJILANE</w:t>
                  </w:r>
                  <w:r>
                    <w:rPr>
                      <w:rFonts w:ascii="Palatino Linotype" w:hAnsi="Palatino Linotype"/>
                      <w:b/>
                      <w:bCs/>
                      <w:sz w:val="16"/>
                      <w:szCs w:val="16"/>
                    </w:rPr>
                    <w:t>/MUNICIPAL GJILAN/</w:t>
                  </w:r>
                  <w:r>
                    <w:rPr>
                      <w:rFonts w:ascii="Palatino Linotype" w:hAnsi="Palatino Linotype"/>
                      <w:b/>
                      <w:sz w:val="16"/>
                      <w:szCs w:val="16"/>
                    </w:rPr>
                    <w:t>GILAN  BELEDIYESI</w:t>
                  </w:r>
                </w:p>
                <w:p w:rsidR="00C256C7" w:rsidRDefault="00C256C7" w:rsidP="007A0C48">
                  <w:pPr>
                    <w:jc w:val="center"/>
                    <w:rPr>
                      <w:rFonts w:ascii="Garamond" w:hAnsi="Garamond"/>
                      <w:b/>
                      <w:sz w:val="20"/>
                      <w:szCs w:val="20"/>
                    </w:rPr>
                  </w:pPr>
                  <w:r>
                    <w:rPr>
                      <w:rFonts w:ascii="Garamond" w:hAnsi="Garamond"/>
                      <w:b/>
                      <w:sz w:val="20"/>
                      <w:szCs w:val="20"/>
                    </w:rPr>
                    <w:t>KOMUNA E GJILANIT</w:t>
                  </w:r>
                </w:p>
                <w:p w:rsidR="00C256C7" w:rsidRDefault="00C256C7" w:rsidP="007A0C48">
                  <w:pPr>
                    <w:jc w:val="center"/>
                    <w:rPr>
                      <w:rFonts w:ascii="Palatino Linotype" w:hAnsi="Palatino Linotype"/>
                      <w:b/>
                      <w:sz w:val="16"/>
                      <w:szCs w:val="16"/>
                    </w:rPr>
                  </w:pPr>
                  <w:r>
                    <w:rPr>
                      <w:rFonts w:ascii="Palatino Linotype" w:hAnsi="Palatino Linotype"/>
                      <w:b/>
                      <w:sz w:val="16"/>
                      <w:szCs w:val="16"/>
                    </w:rPr>
                    <w:t>OPŠTINA GNJILANE</w:t>
                  </w:r>
                  <w:r>
                    <w:rPr>
                      <w:rFonts w:ascii="Palatino Linotype" w:hAnsi="Palatino Linotype"/>
                      <w:b/>
                      <w:bCs/>
                      <w:sz w:val="16"/>
                      <w:szCs w:val="16"/>
                    </w:rPr>
                    <w:t>/MUNICIPAL GJILAN/</w:t>
                  </w:r>
                  <w:r>
                    <w:rPr>
                      <w:rFonts w:ascii="Palatino Linotype" w:hAnsi="Palatino Linotype"/>
                      <w:b/>
                      <w:sz w:val="16"/>
                      <w:szCs w:val="16"/>
                    </w:rPr>
                    <w:t>GILAN  BELEDIYESI</w:t>
                  </w:r>
                </w:p>
                <w:p w:rsidR="00C256C7" w:rsidRDefault="00C256C7" w:rsidP="007A0C48"/>
              </w:txbxContent>
            </v:textbox>
          </v:shape>
        </w:pict>
      </w:r>
      <w:r>
        <w:rPr>
          <w:rFonts w:ascii="Book Antiqua" w:hAnsi="Book Antiqua"/>
        </w:rPr>
        <w:t xml:space="preserve">   </w:t>
      </w:r>
      <w:r>
        <w:rPr>
          <w:rFonts w:ascii="Book Antiqua" w:hAnsi="Book Antiq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81.75pt">
            <v:imagedata r:id="rId7" o:title=""/>
          </v:shape>
        </w:pict>
      </w:r>
      <w:r>
        <w:rPr>
          <w:rFonts w:ascii="Book Antiqua" w:hAnsi="Book Antiqua"/>
        </w:rPr>
        <w:t xml:space="preserve">                                                                                                                      </w:t>
      </w:r>
      <w:r>
        <w:rPr>
          <w:rFonts w:ascii="Book Antiqua" w:hAnsi="Book Antiqua"/>
        </w:rPr>
        <w:pict>
          <v:shape id="_x0000_i1026" type="#_x0000_t75" style="width:58.5pt;height:80.25pt">
            <v:imagedata r:id="rId8" o:title=""/>
          </v:shape>
        </w:pict>
      </w:r>
    </w:p>
    <w:p w:rsidR="00C256C7" w:rsidRPr="00E23C95" w:rsidRDefault="00C256C7" w:rsidP="00E23C95">
      <w:pPr>
        <w:spacing w:line="240" w:lineRule="auto"/>
        <w:rPr>
          <w:sz w:val="16"/>
          <w:szCs w:val="16"/>
        </w:rPr>
      </w:pPr>
      <w:r w:rsidRPr="00E23C95">
        <w:rPr>
          <w:sz w:val="16"/>
          <w:szCs w:val="16"/>
        </w:rPr>
        <w:t xml:space="preserve">Adresa:rr.”Adem Jashari” pn, </w:t>
      </w:r>
      <w:hyperlink r:id="rId9" w:history="1">
        <w:r w:rsidRPr="00E23C95">
          <w:rPr>
            <w:rStyle w:val="Hyperlink"/>
            <w:sz w:val="16"/>
            <w:szCs w:val="16"/>
          </w:rPr>
          <w:t>www.gjilani-komuna.org</w:t>
        </w:r>
      </w:hyperlink>
      <w:r w:rsidRPr="00E23C95">
        <w:rPr>
          <w:sz w:val="16"/>
          <w:szCs w:val="16"/>
        </w:rPr>
        <w:t>; e-mail:zip_gjilan@hotmail.</w:t>
      </w:r>
      <w:smartTag w:uri="urn:schemas-microsoft-com:office:smarttags" w:element="PersonName">
        <w:r w:rsidRPr="00E23C95">
          <w:rPr>
            <w:sz w:val="16"/>
            <w:szCs w:val="16"/>
          </w:rPr>
          <w:t>com</w:t>
        </w:r>
      </w:smartTag>
      <w:r w:rsidRPr="00E23C95">
        <w:rPr>
          <w:sz w:val="16"/>
          <w:szCs w:val="16"/>
        </w:rPr>
        <w:t xml:space="preserve">,tel.0280 320 781, 320 782, 321 482, 321 </w:t>
      </w:r>
      <w:r>
        <w:rPr>
          <w:sz w:val="16"/>
          <w:szCs w:val="16"/>
        </w:rPr>
        <w:t xml:space="preserve"> 486 </w:t>
      </w:r>
      <w:r w:rsidRPr="00E23C95">
        <w:rPr>
          <w:sz w:val="16"/>
          <w:szCs w:val="16"/>
        </w:rPr>
        <w:t xml:space="preserve"> ___________________________________________________________________________________________________________________</w:t>
      </w:r>
      <w:r>
        <w:rPr>
          <w:sz w:val="16"/>
          <w:szCs w:val="16"/>
        </w:rPr>
        <w:t>__________________</w:t>
      </w:r>
    </w:p>
    <w:p w:rsidR="00C256C7" w:rsidRPr="00A851DC" w:rsidRDefault="00C256C7">
      <w:pPr>
        <w:rPr>
          <w:rFonts w:ascii="Arial" w:hAnsi="Arial" w:cs="Arial"/>
          <w:sz w:val="24"/>
          <w:szCs w:val="24"/>
        </w:rPr>
      </w:pPr>
      <w:r w:rsidRPr="00A851DC">
        <w:rPr>
          <w:rFonts w:ascii="Arial" w:hAnsi="Arial" w:cs="Arial"/>
          <w:sz w:val="24"/>
          <w:szCs w:val="24"/>
        </w:rPr>
        <w:t>Në bazë të nenit 20 të Ligjit për Planifikim Hapësinor, nr.2003/14, dhe  nenit 37.paragrafi 1. nënparagrafi 1.1, 1.2 dhe 1.3,  të Statutit të Komunës së Gjilanit, Kuvendi i Komunës së Gjilanit, në seancën e mb</w:t>
      </w:r>
      <w:r>
        <w:rPr>
          <w:rFonts w:ascii="Arial" w:hAnsi="Arial" w:cs="Arial"/>
          <w:sz w:val="24"/>
          <w:szCs w:val="24"/>
        </w:rPr>
        <w:t>ajtur më date 11.03.</w:t>
      </w:r>
      <w:r w:rsidRPr="00A851DC">
        <w:rPr>
          <w:rFonts w:ascii="Arial" w:hAnsi="Arial" w:cs="Arial"/>
          <w:sz w:val="24"/>
          <w:szCs w:val="24"/>
        </w:rPr>
        <w:t>2015, miraton këtë:</w:t>
      </w:r>
    </w:p>
    <w:p w:rsidR="00C256C7" w:rsidRPr="00A851DC" w:rsidRDefault="00C256C7" w:rsidP="00E23C95">
      <w:pPr>
        <w:spacing w:line="240" w:lineRule="auto"/>
        <w:jc w:val="center"/>
        <w:rPr>
          <w:rFonts w:ascii="Arial" w:hAnsi="Arial" w:cs="Arial"/>
          <w:sz w:val="24"/>
          <w:szCs w:val="24"/>
        </w:rPr>
      </w:pPr>
      <w:r w:rsidRPr="00A851DC">
        <w:rPr>
          <w:rFonts w:ascii="Arial" w:hAnsi="Arial" w:cs="Arial"/>
          <w:sz w:val="24"/>
          <w:szCs w:val="24"/>
        </w:rPr>
        <w:t>V E N D I M</w:t>
      </w:r>
    </w:p>
    <w:p w:rsidR="00C256C7" w:rsidRPr="00A851DC" w:rsidRDefault="00C256C7" w:rsidP="00456A90">
      <w:pPr>
        <w:jc w:val="center"/>
        <w:rPr>
          <w:rFonts w:ascii="Arial" w:hAnsi="Arial" w:cs="Arial"/>
          <w:sz w:val="24"/>
          <w:szCs w:val="24"/>
        </w:rPr>
      </w:pPr>
      <w:r w:rsidRPr="00A851DC">
        <w:rPr>
          <w:rFonts w:ascii="Arial" w:hAnsi="Arial" w:cs="Arial"/>
          <w:sz w:val="24"/>
          <w:szCs w:val="24"/>
        </w:rPr>
        <w:t>Për Plotësimin dhe ndryshimin të Vendimit për ndrimin e destinimit të hapësirës të një pjese të PDU:  “Dardania-I “ ( te ish Lokacioni i tregut)</w:t>
      </w:r>
    </w:p>
    <w:p w:rsidR="00C256C7" w:rsidRDefault="00C256C7" w:rsidP="00E23C95">
      <w:pPr>
        <w:numPr>
          <w:ilvl w:val="0"/>
          <w:numId w:val="7"/>
        </w:numPr>
        <w:spacing w:line="240" w:lineRule="auto"/>
        <w:rPr>
          <w:rFonts w:ascii="Arial" w:hAnsi="Arial" w:cs="Arial"/>
          <w:sz w:val="24"/>
          <w:szCs w:val="24"/>
        </w:rPr>
      </w:pPr>
      <w:r w:rsidRPr="00A851DC">
        <w:rPr>
          <w:rFonts w:ascii="Arial" w:hAnsi="Arial" w:cs="Arial"/>
          <w:sz w:val="24"/>
          <w:szCs w:val="24"/>
        </w:rPr>
        <w:t xml:space="preserve">Më këtë Vendim bëhet ndryshimi dhe plotësimi i Vendimit për ndrrim të destinimit të hapësirës të një pjese të PDU:  “Dardania-I “ ( te ish Lokacioni i tregut) në Gjilan, 01.Nr.2688 të dt. 12.03.2009.  </w:t>
      </w:r>
    </w:p>
    <w:p w:rsidR="00C256C7" w:rsidRDefault="00C256C7" w:rsidP="00E23C95">
      <w:pPr>
        <w:numPr>
          <w:ilvl w:val="0"/>
          <w:numId w:val="7"/>
        </w:numPr>
        <w:spacing w:line="240" w:lineRule="auto"/>
        <w:rPr>
          <w:rFonts w:ascii="Arial" w:hAnsi="Arial" w:cs="Arial"/>
          <w:sz w:val="24"/>
          <w:szCs w:val="24"/>
        </w:rPr>
      </w:pPr>
      <w:r w:rsidRPr="00A851DC">
        <w:rPr>
          <w:rFonts w:ascii="Arial" w:hAnsi="Arial" w:cs="Arial"/>
          <w:sz w:val="24"/>
          <w:szCs w:val="24"/>
        </w:rPr>
        <w:t>Ndyshimi dhe plotësimi i vendimit nga  pika I. e  këtij Vendimi, nënkupton: Reorganizimin dhe shfrytëzimin e  hapësirës  me përmbajtje përcellëse të objekteve të karakterit të përgjithshëm public përkatësisht Infrastrukturës  Sociale dhe Infrastrukturës teknike komunale, në tërsi sipas Projektit zbatues të hartuar nga Drejtoria për Urbanizëm, Planifikim dhe Mbrojtje të Mjedisit të Komunës së Gjilanit dhe paraqitjes grafike e cila është pjesë përbërse e këtij Vendimi.</w:t>
      </w:r>
    </w:p>
    <w:p w:rsidR="00C256C7" w:rsidRDefault="00C256C7" w:rsidP="00E23C95">
      <w:pPr>
        <w:numPr>
          <w:ilvl w:val="0"/>
          <w:numId w:val="7"/>
        </w:numPr>
        <w:spacing w:line="240" w:lineRule="auto"/>
        <w:rPr>
          <w:rFonts w:ascii="Arial" w:hAnsi="Arial" w:cs="Arial"/>
          <w:sz w:val="24"/>
          <w:szCs w:val="24"/>
        </w:rPr>
      </w:pPr>
      <w:r w:rsidRPr="00A851DC">
        <w:rPr>
          <w:rFonts w:ascii="Arial" w:hAnsi="Arial" w:cs="Arial"/>
          <w:sz w:val="24"/>
          <w:szCs w:val="24"/>
        </w:rPr>
        <w:t>Projekti Zbatues dhe Paraqitja  grafike nga pika III.  e këtij Vendimi përbënë dokumentin themelor për realizimin e programit të parcelimit dhe rregullimit të hapësirës së këtij lokacioni, përcakton rrjetin dhe ndërlidhjet e objekteve të infrastrukturës komunale interne dhe eksterne, harmonizimi i organizimit, rregullimit dhe i shfrytëzimit të hapsirës, harmonizimi i ndërtimit të objekteve të infrastukutrës sociale, harmonizimi i ndërtimit të objekteve për sport dhe rekreacion, harmonizimi i ndërtimit të rrjetit të  kanalizimit atmosferik, kanalizimit fekal, rrjetit të ujësjellësit, rrjetit të elektrikës dhe përquesve tjerë, ndërtimi i rrugëve, parkingjeve, trotoareve dhe ndërtimi i shtigjeve dhe oazave gjelbruese, ndërtimi i objekteve përcjellëse me destinim të veqantë, ndërtimi i objekteve të infrastukturës përcjellëse komunale, mbrojtja e ambientit jetësor,  etj.</w:t>
      </w:r>
    </w:p>
    <w:p w:rsidR="00C256C7" w:rsidRDefault="00C256C7" w:rsidP="00E23C95">
      <w:pPr>
        <w:numPr>
          <w:ilvl w:val="0"/>
          <w:numId w:val="7"/>
        </w:numPr>
        <w:spacing w:line="240" w:lineRule="auto"/>
        <w:rPr>
          <w:rFonts w:ascii="Arial" w:hAnsi="Arial" w:cs="Arial"/>
          <w:sz w:val="24"/>
          <w:szCs w:val="24"/>
        </w:rPr>
      </w:pPr>
      <w:r w:rsidRPr="00A851DC">
        <w:rPr>
          <w:rFonts w:ascii="Arial" w:hAnsi="Arial" w:cs="Arial"/>
          <w:sz w:val="24"/>
          <w:szCs w:val="24"/>
        </w:rPr>
        <w:t>Mbi zbatimin e këtijë Vendimi do të kujdeset Kryetari i Komunës së Gjilanit, Drejtoria pëqr Urbanizëm Urbanizëm dhe Mbrojtje të Mjedisit dhe Drejtoria për Gjeodezi, Kadastër dhe Pronë e Komunës së Gjilanit.</w:t>
      </w:r>
    </w:p>
    <w:p w:rsidR="00C256C7" w:rsidRDefault="00C256C7" w:rsidP="000D006A">
      <w:pPr>
        <w:numPr>
          <w:ilvl w:val="0"/>
          <w:numId w:val="7"/>
        </w:numPr>
        <w:rPr>
          <w:rFonts w:ascii="Arial" w:hAnsi="Arial" w:cs="Arial"/>
          <w:sz w:val="24"/>
          <w:szCs w:val="24"/>
        </w:rPr>
      </w:pPr>
      <w:r w:rsidRPr="00A851DC">
        <w:rPr>
          <w:rFonts w:ascii="Arial" w:hAnsi="Arial" w:cs="Arial"/>
          <w:sz w:val="24"/>
          <w:szCs w:val="24"/>
        </w:rPr>
        <w:t xml:space="preserve">Me hyrjen në fuqi të këtij Vendimi pushojnë të vlejn çdo dispozitë e Vendimit  nr. 01.Nr.2688 i dt. 12.03.2009, cila bie në këndërshtim me këtë Vendim.  </w:t>
      </w:r>
    </w:p>
    <w:p w:rsidR="00C256C7" w:rsidRDefault="00C256C7" w:rsidP="00E23C95">
      <w:pPr>
        <w:numPr>
          <w:ilvl w:val="0"/>
          <w:numId w:val="7"/>
        </w:numPr>
        <w:spacing w:after="0" w:line="240" w:lineRule="auto"/>
        <w:jc w:val="both"/>
      </w:pPr>
      <w:r w:rsidRPr="00C60239">
        <w:rPr>
          <w:rFonts w:ascii="Arial" w:hAnsi="Arial" w:cs="Arial"/>
          <w:sz w:val="24"/>
          <w:szCs w:val="24"/>
        </w:rPr>
        <w:t>Ky Vendim hynë në fuqi 15 ditë pas regjistrimit në zyrën e protokollit të MAPL-së dhe publikimit në gjuhët zyrtare  në uebfaqen e Komunës</w:t>
      </w:r>
      <w:r w:rsidRPr="0013114F">
        <w:t xml:space="preserve">. </w:t>
      </w:r>
    </w:p>
    <w:p w:rsidR="00C256C7" w:rsidRDefault="00C256C7" w:rsidP="00C60239">
      <w:pPr>
        <w:spacing w:after="0" w:line="240" w:lineRule="auto"/>
        <w:ind w:left="360"/>
        <w:jc w:val="both"/>
      </w:pPr>
    </w:p>
    <w:p w:rsidR="00C256C7" w:rsidRPr="00A851DC" w:rsidRDefault="00C256C7" w:rsidP="00E23C95">
      <w:pPr>
        <w:spacing w:line="240" w:lineRule="auto"/>
        <w:rPr>
          <w:rFonts w:ascii="Arial" w:hAnsi="Arial" w:cs="Arial"/>
          <w:sz w:val="24"/>
          <w:szCs w:val="24"/>
        </w:rPr>
      </w:pPr>
      <w:r>
        <w:rPr>
          <w:rFonts w:ascii="Arial" w:hAnsi="Arial" w:cs="Arial"/>
          <w:sz w:val="24"/>
          <w:szCs w:val="24"/>
        </w:rPr>
        <w:t>01.Nr.</w:t>
      </w:r>
      <w:r>
        <w:rPr>
          <w:rFonts w:ascii="Arial" w:hAnsi="Arial" w:cs="Arial"/>
          <w:sz w:val="24"/>
          <w:szCs w:val="24"/>
          <w:u w:val="single"/>
        </w:rPr>
        <w:t xml:space="preserve">  01.016-26464</w:t>
      </w:r>
      <w:r w:rsidRPr="00A851DC">
        <w:rPr>
          <w:rFonts w:ascii="Arial" w:hAnsi="Arial" w:cs="Arial"/>
          <w:sz w:val="24"/>
          <w:szCs w:val="24"/>
        </w:rPr>
        <w:t xml:space="preserve">                                                                       </w:t>
      </w:r>
      <w:r>
        <w:rPr>
          <w:rFonts w:ascii="Arial" w:hAnsi="Arial" w:cs="Arial"/>
          <w:sz w:val="24"/>
          <w:szCs w:val="24"/>
        </w:rPr>
        <w:t xml:space="preserve">            Kryesuesja e KK-Gjilan</w:t>
      </w:r>
    </w:p>
    <w:p w:rsidR="00C256C7" w:rsidRPr="00A851DC" w:rsidRDefault="00C256C7" w:rsidP="00E23C95">
      <w:pPr>
        <w:spacing w:line="240" w:lineRule="auto"/>
        <w:rPr>
          <w:rFonts w:ascii="Arial" w:hAnsi="Arial" w:cs="Arial"/>
          <w:sz w:val="24"/>
          <w:szCs w:val="24"/>
        </w:rPr>
      </w:pPr>
      <w:r>
        <w:rPr>
          <w:rFonts w:ascii="Arial" w:hAnsi="Arial" w:cs="Arial"/>
          <w:sz w:val="24"/>
          <w:szCs w:val="24"/>
        </w:rPr>
        <w:t>Gjilan, më 11.03.</w:t>
      </w:r>
      <w:r w:rsidRPr="00A851DC">
        <w:rPr>
          <w:rFonts w:ascii="Arial" w:hAnsi="Arial" w:cs="Arial"/>
          <w:sz w:val="24"/>
          <w:szCs w:val="24"/>
        </w:rPr>
        <w:t xml:space="preserve">2015.                                                                            Valentina Bunjaku-Rexhepi                             </w:t>
      </w:r>
    </w:p>
    <w:p w:rsidR="00C256C7" w:rsidRPr="00A851DC" w:rsidRDefault="00C256C7" w:rsidP="0027358C">
      <w:pPr>
        <w:pStyle w:val="ReferenceLine"/>
        <w:rPr>
          <w:rFonts w:ascii="Arial" w:hAnsi="Arial" w:cs="Arial"/>
          <w:sz w:val="24"/>
        </w:rPr>
      </w:pPr>
    </w:p>
    <w:p w:rsidR="00C256C7" w:rsidRPr="00A851DC" w:rsidRDefault="00C256C7" w:rsidP="007E4C68">
      <w:pPr>
        <w:tabs>
          <w:tab w:val="left" w:pos="4584"/>
        </w:tabs>
        <w:rPr>
          <w:rFonts w:ascii="Arial" w:hAnsi="Arial" w:cs="Arial"/>
          <w:sz w:val="24"/>
          <w:szCs w:val="24"/>
        </w:rPr>
      </w:pPr>
    </w:p>
    <w:sectPr w:rsidR="00C256C7" w:rsidRPr="00A851DC" w:rsidSect="00CE0003">
      <w:pgSz w:w="12240" w:h="15840"/>
      <w:pgMar w:top="540" w:right="540" w:bottom="27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6C7" w:rsidRDefault="00C256C7" w:rsidP="007E4C68">
      <w:pPr>
        <w:spacing w:after="0" w:line="240" w:lineRule="auto"/>
      </w:pPr>
      <w:r>
        <w:separator/>
      </w:r>
    </w:p>
  </w:endnote>
  <w:endnote w:type="continuationSeparator" w:id="0">
    <w:p w:rsidR="00C256C7" w:rsidRDefault="00C256C7" w:rsidP="007E4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6C7" w:rsidRDefault="00C256C7" w:rsidP="007E4C68">
      <w:pPr>
        <w:spacing w:after="0" w:line="240" w:lineRule="auto"/>
      </w:pPr>
      <w:r>
        <w:separator/>
      </w:r>
    </w:p>
  </w:footnote>
  <w:footnote w:type="continuationSeparator" w:id="0">
    <w:p w:rsidR="00C256C7" w:rsidRDefault="00C256C7" w:rsidP="007E4C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1FCF"/>
    <w:multiLevelType w:val="hybridMultilevel"/>
    <w:tmpl w:val="2056DFBC"/>
    <w:lvl w:ilvl="0" w:tplc="8D5680C2">
      <w:start w:val="2"/>
      <w:numFmt w:val="bullet"/>
      <w:lvlText w:val="-"/>
      <w:lvlJc w:val="left"/>
      <w:pPr>
        <w:ind w:left="1080" w:hanging="360"/>
      </w:pPr>
      <w:rPr>
        <w:rFonts w:ascii="Verdana" w:eastAsia="Times New Roman" w:hAnsi="Verdan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1F699C"/>
    <w:multiLevelType w:val="hybridMultilevel"/>
    <w:tmpl w:val="3B06E2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A2E0CD0"/>
    <w:multiLevelType w:val="multilevel"/>
    <w:tmpl w:val="995A9E5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60"/>
        </w:tabs>
        <w:ind w:left="1860" w:hanging="42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3">
    <w:nsid w:val="22C17734"/>
    <w:multiLevelType w:val="hybridMultilevel"/>
    <w:tmpl w:val="21E247CE"/>
    <w:lvl w:ilvl="0" w:tplc="98B4CFD8">
      <w:start w:val="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140171"/>
    <w:multiLevelType w:val="hybridMultilevel"/>
    <w:tmpl w:val="2C9EF09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3C065E9"/>
    <w:multiLevelType w:val="hybridMultilevel"/>
    <w:tmpl w:val="78CCAF0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6E72220"/>
    <w:multiLevelType w:val="hybridMultilevel"/>
    <w:tmpl w:val="CC72DF02"/>
    <w:lvl w:ilvl="0" w:tplc="79C6141C">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473DD"/>
    <w:multiLevelType w:val="hybridMultilevel"/>
    <w:tmpl w:val="E39A3D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3"/>
  </w:num>
  <w:num w:numId="4">
    <w:abstractNumId w:val="5"/>
  </w:num>
  <w:num w:numId="5">
    <w:abstractNumId w:val="0"/>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48D6"/>
    <w:rsid w:val="00013BB8"/>
    <w:rsid w:val="000C1D33"/>
    <w:rsid w:val="000D006A"/>
    <w:rsid w:val="0013114F"/>
    <w:rsid w:val="00134016"/>
    <w:rsid w:val="001A5E78"/>
    <w:rsid w:val="001C555C"/>
    <w:rsid w:val="0027358C"/>
    <w:rsid w:val="002B232F"/>
    <w:rsid w:val="00304065"/>
    <w:rsid w:val="00347191"/>
    <w:rsid w:val="003649DC"/>
    <w:rsid w:val="003743CA"/>
    <w:rsid w:val="00407463"/>
    <w:rsid w:val="00423095"/>
    <w:rsid w:val="00440F6E"/>
    <w:rsid w:val="00450A69"/>
    <w:rsid w:val="00456A90"/>
    <w:rsid w:val="004A5613"/>
    <w:rsid w:val="004D71FD"/>
    <w:rsid w:val="005048D6"/>
    <w:rsid w:val="005B2A4F"/>
    <w:rsid w:val="00677C4A"/>
    <w:rsid w:val="00682D9F"/>
    <w:rsid w:val="00706530"/>
    <w:rsid w:val="007A0C48"/>
    <w:rsid w:val="007D2294"/>
    <w:rsid w:val="007E4C68"/>
    <w:rsid w:val="008102EA"/>
    <w:rsid w:val="008653D4"/>
    <w:rsid w:val="008A0295"/>
    <w:rsid w:val="0091142E"/>
    <w:rsid w:val="00920AF1"/>
    <w:rsid w:val="009445A6"/>
    <w:rsid w:val="009522E0"/>
    <w:rsid w:val="00A06749"/>
    <w:rsid w:val="00A851DC"/>
    <w:rsid w:val="00AA65BD"/>
    <w:rsid w:val="00AB562E"/>
    <w:rsid w:val="00AB6DA7"/>
    <w:rsid w:val="00AE355C"/>
    <w:rsid w:val="00B179FC"/>
    <w:rsid w:val="00B2667D"/>
    <w:rsid w:val="00B812E0"/>
    <w:rsid w:val="00BA366B"/>
    <w:rsid w:val="00C13379"/>
    <w:rsid w:val="00C17320"/>
    <w:rsid w:val="00C256C7"/>
    <w:rsid w:val="00C60239"/>
    <w:rsid w:val="00C9338C"/>
    <w:rsid w:val="00CE0003"/>
    <w:rsid w:val="00CF6531"/>
    <w:rsid w:val="00DD18E9"/>
    <w:rsid w:val="00DD58CE"/>
    <w:rsid w:val="00E051B7"/>
    <w:rsid w:val="00E14082"/>
    <w:rsid w:val="00E23C95"/>
    <w:rsid w:val="00E523CC"/>
    <w:rsid w:val="00F33719"/>
    <w:rsid w:val="00F625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E78"/>
    <w:pPr>
      <w:spacing w:after="200" w:line="276" w:lineRule="auto"/>
    </w:pPr>
  </w:style>
  <w:style w:type="paragraph" w:styleId="Heading6">
    <w:name w:val="heading 6"/>
    <w:basedOn w:val="Normal"/>
    <w:next w:val="Normal"/>
    <w:link w:val="Heading6Char"/>
    <w:uiPriority w:val="99"/>
    <w:qFormat/>
    <w:rsid w:val="008653D4"/>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682D9F"/>
    <w:pPr>
      <w:keepNext/>
      <w:tabs>
        <w:tab w:val="left" w:pos="2335"/>
      </w:tabs>
      <w:spacing w:after="0" w:line="240" w:lineRule="auto"/>
      <w:jc w:val="center"/>
      <w:outlineLvl w:val="6"/>
    </w:pPr>
    <w:rPr>
      <w:rFonts w:ascii="Arial" w:eastAsia="SimSun" w:hAnsi="Arial"/>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8653D4"/>
    <w:rPr>
      <w:rFonts w:ascii="Cambria" w:hAnsi="Cambria" w:cs="Times New Roman"/>
      <w:i/>
      <w:iCs/>
      <w:color w:val="243F60"/>
    </w:rPr>
  </w:style>
  <w:style w:type="character" w:customStyle="1" w:styleId="Heading7Char">
    <w:name w:val="Heading 7 Char"/>
    <w:basedOn w:val="DefaultParagraphFont"/>
    <w:link w:val="Heading7"/>
    <w:uiPriority w:val="99"/>
    <w:locked/>
    <w:rsid w:val="00682D9F"/>
    <w:rPr>
      <w:rFonts w:ascii="Arial" w:eastAsia="SimSun" w:hAnsi="Arial" w:cs="Times New Roman"/>
      <w:b/>
      <w:bCs/>
      <w:sz w:val="20"/>
      <w:szCs w:val="20"/>
    </w:rPr>
  </w:style>
  <w:style w:type="paragraph" w:styleId="ListParagraph">
    <w:name w:val="List Paragraph"/>
    <w:basedOn w:val="Normal"/>
    <w:uiPriority w:val="99"/>
    <w:qFormat/>
    <w:rsid w:val="00456A90"/>
    <w:pPr>
      <w:ind w:left="720"/>
      <w:contextualSpacing/>
    </w:pPr>
  </w:style>
  <w:style w:type="paragraph" w:customStyle="1" w:styleId="ReferenceLine">
    <w:name w:val="Reference Line"/>
    <w:basedOn w:val="BodyText"/>
    <w:uiPriority w:val="99"/>
    <w:rsid w:val="00677C4A"/>
    <w:pPr>
      <w:spacing w:after="0" w:line="240" w:lineRule="auto"/>
    </w:pPr>
    <w:rPr>
      <w:rFonts w:ascii="Times New Roman" w:eastAsia="SimSun" w:hAnsi="Times New Roman"/>
      <w:sz w:val="28"/>
      <w:szCs w:val="24"/>
    </w:rPr>
  </w:style>
  <w:style w:type="paragraph" w:styleId="BodyText2">
    <w:name w:val="Body Text 2"/>
    <w:basedOn w:val="Normal"/>
    <w:link w:val="BodyText2Char"/>
    <w:uiPriority w:val="99"/>
    <w:rsid w:val="00677C4A"/>
    <w:pPr>
      <w:spacing w:after="0" w:line="240" w:lineRule="auto"/>
      <w:jc w:val="center"/>
    </w:pPr>
    <w:rPr>
      <w:rFonts w:ascii="Verdana" w:eastAsia="SimSun" w:hAnsi="Verdana"/>
      <w:sz w:val="20"/>
      <w:szCs w:val="24"/>
    </w:rPr>
  </w:style>
  <w:style w:type="character" w:customStyle="1" w:styleId="BodyText2Char">
    <w:name w:val="Body Text 2 Char"/>
    <w:basedOn w:val="DefaultParagraphFont"/>
    <w:link w:val="BodyText2"/>
    <w:uiPriority w:val="99"/>
    <w:locked/>
    <w:rsid w:val="00677C4A"/>
    <w:rPr>
      <w:rFonts w:ascii="Verdana" w:eastAsia="SimSun" w:hAnsi="Verdana" w:cs="Times New Roman"/>
      <w:sz w:val="24"/>
      <w:szCs w:val="24"/>
    </w:rPr>
  </w:style>
  <w:style w:type="paragraph" w:styleId="BodyText">
    <w:name w:val="Body Text"/>
    <w:basedOn w:val="Normal"/>
    <w:link w:val="BodyTextChar"/>
    <w:uiPriority w:val="99"/>
    <w:semiHidden/>
    <w:rsid w:val="00677C4A"/>
    <w:pPr>
      <w:spacing w:after="120"/>
    </w:pPr>
  </w:style>
  <w:style w:type="character" w:customStyle="1" w:styleId="BodyTextChar">
    <w:name w:val="Body Text Char"/>
    <w:basedOn w:val="DefaultParagraphFont"/>
    <w:link w:val="BodyText"/>
    <w:uiPriority w:val="99"/>
    <w:semiHidden/>
    <w:locked/>
    <w:rsid w:val="00677C4A"/>
    <w:rPr>
      <w:rFonts w:cs="Times New Roman"/>
    </w:rPr>
  </w:style>
  <w:style w:type="paragraph" w:styleId="BodyText3">
    <w:name w:val="Body Text 3"/>
    <w:basedOn w:val="Normal"/>
    <w:link w:val="BodyText3Char"/>
    <w:uiPriority w:val="99"/>
    <w:semiHidden/>
    <w:rsid w:val="00682D9F"/>
    <w:pPr>
      <w:spacing w:after="120"/>
    </w:pPr>
    <w:rPr>
      <w:sz w:val="16"/>
      <w:szCs w:val="16"/>
    </w:rPr>
  </w:style>
  <w:style w:type="character" w:customStyle="1" w:styleId="BodyText3Char">
    <w:name w:val="Body Text 3 Char"/>
    <w:basedOn w:val="DefaultParagraphFont"/>
    <w:link w:val="BodyText3"/>
    <w:uiPriority w:val="99"/>
    <w:semiHidden/>
    <w:locked/>
    <w:rsid w:val="00682D9F"/>
    <w:rPr>
      <w:rFonts w:cs="Times New Roman"/>
      <w:sz w:val="16"/>
      <w:szCs w:val="16"/>
    </w:rPr>
  </w:style>
  <w:style w:type="table" w:styleId="TableGrid">
    <w:name w:val="Table Grid"/>
    <w:basedOn w:val="TableNormal"/>
    <w:uiPriority w:val="99"/>
    <w:rsid w:val="008653D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65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53D4"/>
    <w:rPr>
      <w:rFonts w:ascii="Tahoma" w:hAnsi="Tahoma" w:cs="Tahoma"/>
      <w:sz w:val="16"/>
      <w:szCs w:val="16"/>
    </w:rPr>
  </w:style>
  <w:style w:type="character" w:styleId="Hyperlink">
    <w:name w:val="Hyperlink"/>
    <w:basedOn w:val="DefaultParagraphFont"/>
    <w:uiPriority w:val="99"/>
    <w:rsid w:val="008653D4"/>
    <w:rPr>
      <w:rFonts w:cs="Times New Roman"/>
      <w:color w:val="0000FF"/>
      <w:u w:val="single"/>
    </w:rPr>
  </w:style>
  <w:style w:type="paragraph" w:styleId="Header">
    <w:name w:val="header"/>
    <w:basedOn w:val="Normal"/>
    <w:link w:val="HeaderChar"/>
    <w:uiPriority w:val="99"/>
    <w:rsid w:val="007E4C6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E4C68"/>
    <w:rPr>
      <w:rFonts w:cs="Times New Roman"/>
    </w:rPr>
  </w:style>
  <w:style w:type="paragraph" w:styleId="Footer">
    <w:name w:val="footer"/>
    <w:basedOn w:val="Normal"/>
    <w:link w:val="FooterChar"/>
    <w:uiPriority w:val="99"/>
    <w:rsid w:val="007E4C6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E4C6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jilani-komu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1</Pages>
  <Words>474</Words>
  <Characters>2703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Mumin Kqiku</dc:creator>
  <cp:keywords/>
  <dc:description/>
  <cp:lastModifiedBy>Sadri.Arifi</cp:lastModifiedBy>
  <cp:revision>6</cp:revision>
  <cp:lastPrinted>2015-02-26T14:07:00Z</cp:lastPrinted>
  <dcterms:created xsi:type="dcterms:W3CDTF">2015-03-16T14:52:00Z</dcterms:created>
  <dcterms:modified xsi:type="dcterms:W3CDTF">2015-03-17T09:00:00Z</dcterms:modified>
</cp:coreProperties>
</file>