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75" w:rsidRDefault="00F82375" w:rsidP="00F82375"/>
    <w:p w:rsidR="00101C3F" w:rsidRDefault="00101C3F" w:rsidP="00F82375"/>
    <w:p w:rsidR="00101C3F" w:rsidRDefault="00101C3F" w:rsidP="00F82375"/>
    <w:p w:rsidR="00101C3F" w:rsidRPr="00101C3F" w:rsidRDefault="00101C3F" w:rsidP="00101C3F">
      <w:pPr>
        <w:rPr>
          <w:rFonts w:ascii="Book Antiqua" w:eastAsia="Times New Roman" w:hAnsi="Book Antiqua"/>
          <w:sz w:val="22"/>
          <w:szCs w:val="22"/>
          <w:lang w:val="sq-AL"/>
        </w:rPr>
      </w:pPr>
      <w:r>
        <w:rPr>
          <w:rFonts w:ascii="Book Antiqua" w:eastAsia="Times New Roman" w:hAnsi="Book Antiqua"/>
          <w:noProof/>
          <w:sz w:val="22"/>
          <w:szCs w:val="22"/>
        </w:rPr>
        <w:drawing>
          <wp:inline distT="0" distB="0" distL="0" distR="0">
            <wp:extent cx="762000" cy="819150"/>
            <wp:effectExtent l="0" t="0" r="0" b="0"/>
            <wp:docPr id="5" name="Picture 5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C3F">
        <w:rPr>
          <w:rFonts w:ascii="Book Antiqua" w:eastAsia="Times New Roman" w:hAnsi="Book Antiqua"/>
          <w:sz w:val="22"/>
          <w:szCs w:val="22"/>
          <w:lang w:val="sq-AL"/>
        </w:rPr>
        <w:t xml:space="preserve">                                                                                              </w:t>
      </w:r>
      <w:r w:rsidR="00BA22B0">
        <w:rPr>
          <w:rFonts w:ascii="Book Antiqua" w:eastAsia="Times New Roman" w:hAnsi="Book Antiqua"/>
          <w:sz w:val="22"/>
          <w:szCs w:val="22"/>
          <w:lang w:val="sq-AL"/>
        </w:rPr>
        <w:t xml:space="preserve">                        </w:t>
      </w:r>
      <w:r w:rsidRPr="00101C3F">
        <w:rPr>
          <w:rFonts w:ascii="Book Antiqua" w:eastAsia="Times New Roman" w:hAnsi="Book Antiqua"/>
          <w:sz w:val="22"/>
          <w:szCs w:val="22"/>
          <w:lang w:val="sq-AL"/>
        </w:rPr>
        <w:t xml:space="preserve"> </w:t>
      </w:r>
      <w:r>
        <w:rPr>
          <w:rFonts w:ascii="Book Antiqua" w:eastAsia="Times New Roman" w:hAnsi="Book Antiqua"/>
          <w:noProof/>
          <w:sz w:val="22"/>
          <w:szCs w:val="22"/>
        </w:rPr>
        <w:drawing>
          <wp:inline distT="0" distB="0" distL="0" distR="0">
            <wp:extent cx="771525" cy="819150"/>
            <wp:effectExtent l="0" t="0" r="9525" b="0"/>
            <wp:docPr id="4" name="Picture 4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3F" w:rsidRPr="00101C3F" w:rsidRDefault="00101C3F" w:rsidP="00101C3F">
      <w:pPr>
        <w:rPr>
          <w:rFonts w:ascii="Book Antiqua" w:eastAsia="Times New Roman" w:hAnsi="Book Antiqua"/>
          <w:b/>
          <w:sz w:val="20"/>
          <w:szCs w:val="20"/>
          <w:lang w:val="sq-AL"/>
        </w:rPr>
      </w:pP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Republika e Kosovës                                                                                  </w:t>
      </w:r>
      <w:r w:rsidR="00BA22B0">
        <w:rPr>
          <w:rFonts w:ascii="Book Antiqua" w:eastAsia="Times New Roman" w:hAnsi="Book Antiqua"/>
          <w:b/>
          <w:sz w:val="20"/>
          <w:szCs w:val="20"/>
          <w:lang w:val="sq-AL"/>
        </w:rPr>
        <w:t xml:space="preserve">                              </w:t>
      </w: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 Komuna e Gjilanit</w:t>
      </w:r>
    </w:p>
    <w:p w:rsidR="00101C3F" w:rsidRPr="00101C3F" w:rsidRDefault="00101C3F" w:rsidP="00101C3F">
      <w:pPr>
        <w:rPr>
          <w:rFonts w:ascii="Book Antiqua" w:eastAsia="Times New Roman" w:hAnsi="Book Antiqua"/>
          <w:b/>
          <w:sz w:val="20"/>
          <w:szCs w:val="20"/>
          <w:lang w:val="sq-AL"/>
        </w:rPr>
      </w:pP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Republika Kosova                                                                                      </w:t>
      </w:r>
      <w:r w:rsidR="00BA22B0">
        <w:rPr>
          <w:rFonts w:ascii="Book Antiqua" w:eastAsia="Times New Roman" w:hAnsi="Book Antiqua"/>
          <w:b/>
          <w:sz w:val="20"/>
          <w:szCs w:val="20"/>
          <w:lang w:val="sq-AL"/>
        </w:rPr>
        <w:t xml:space="preserve">                               </w:t>
      </w: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 Opština Gnjilane</w:t>
      </w:r>
    </w:p>
    <w:p w:rsidR="00101C3F" w:rsidRPr="00101C3F" w:rsidRDefault="00101C3F" w:rsidP="00101C3F">
      <w:pPr>
        <w:rPr>
          <w:rFonts w:ascii="Book Antiqua" w:eastAsia="Times New Roman" w:hAnsi="Book Antiqua"/>
          <w:b/>
          <w:sz w:val="20"/>
          <w:szCs w:val="20"/>
          <w:lang w:val="sq-AL"/>
        </w:rPr>
      </w:pP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Republic of Kosovo                                                                                   </w:t>
      </w:r>
      <w:r w:rsidR="00BA22B0">
        <w:rPr>
          <w:rFonts w:ascii="Book Antiqua" w:eastAsia="Times New Roman" w:hAnsi="Book Antiqua"/>
          <w:b/>
          <w:sz w:val="20"/>
          <w:szCs w:val="20"/>
          <w:lang w:val="sq-AL"/>
        </w:rPr>
        <w:t xml:space="preserve">                             </w:t>
      </w: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 </w:t>
      </w:r>
      <w:r w:rsidR="00BA22B0">
        <w:rPr>
          <w:rFonts w:ascii="Book Antiqua" w:eastAsia="Times New Roman" w:hAnsi="Book Antiqua"/>
          <w:b/>
          <w:sz w:val="20"/>
          <w:szCs w:val="20"/>
          <w:lang w:val="sq-AL"/>
        </w:rPr>
        <w:t xml:space="preserve">  </w:t>
      </w: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 Municipality of Gjilan</w:t>
      </w:r>
    </w:p>
    <w:p w:rsidR="00101C3F" w:rsidRPr="00101C3F" w:rsidRDefault="00101C3F" w:rsidP="00101C3F">
      <w:pPr>
        <w:pBdr>
          <w:bottom w:val="single" w:sz="12" w:space="1" w:color="auto"/>
        </w:pBdr>
        <w:spacing w:after="60"/>
        <w:outlineLvl w:val="5"/>
        <w:rPr>
          <w:rFonts w:eastAsia="Times New Roman"/>
          <w:b/>
          <w:bCs/>
          <w:sz w:val="22"/>
          <w:szCs w:val="22"/>
          <w:lang w:val="sq-AL"/>
        </w:rPr>
      </w:pPr>
      <w:r w:rsidRPr="00101C3F">
        <w:rPr>
          <w:rFonts w:eastAsia="Times New Roman"/>
          <w:b/>
          <w:bCs/>
          <w:sz w:val="22"/>
          <w:szCs w:val="22"/>
          <w:lang w:val="sq-AL"/>
        </w:rPr>
        <w:t xml:space="preserve">                                                                                                              </w:t>
      </w:r>
      <w:r w:rsidR="00BA22B0">
        <w:rPr>
          <w:rFonts w:eastAsia="Times New Roman"/>
          <w:b/>
          <w:bCs/>
          <w:sz w:val="22"/>
          <w:szCs w:val="22"/>
          <w:lang w:val="sq-AL"/>
        </w:rPr>
        <w:t xml:space="preserve">                             </w:t>
      </w:r>
      <w:r w:rsidRPr="00101C3F">
        <w:rPr>
          <w:rFonts w:eastAsia="Times New Roman"/>
          <w:b/>
          <w:bCs/>
          <w:sz w:val="22"/>
          <w:szCs w:val="22"/>
          <w:lang w:val="sq-AL"/>
        </w:rPr>
        <w:t xml:space="preserve">Gilan Belediyesi  </w:t>
      </w:r>
    </w:p>
    <w:p w:rsidR="00101C3F" w:rsidRPr="00A4694D" w:rsidRDefault="00101C3F" w:rsidP="00F82375"/>
    <w:p w:rsidR="00F82375" w:rsidRPr="00A4694D" w:rsidRDefault="00D87443" w:rsidP="00BA22B0">
      <w:pPr>
        <w:ind w:firstLine="720"/>
        <w:jc w:val="both"/>
        <w:rPr>
          <w:rFonts w:ascii="Verdana" w:hAnsi="Verdana"/>
          <w:sz w:val="22"/>
          <w:szCs w:val="22"/>
        </w:rPr>
      </w:pPr>
      <w:proofErr w:type="spellStart"/>
      <w:r w:rsidRPr="00A4694D">
        <w:rPr>
          <w:rFonts w:ascii="Verdana" w:hAnsi="Verdana"/>
          <w:sz w:val="22"/>
          <w:szCs w:val="22"/>
        </w:rPr>
        <w:t>N</w:t>
      </w:r>
      <w:r w:rsidR="00C237DF" w:rsidRPr="00A4694D">
        <w:rPr>
          <w:rFonts w:ascii="Verdana" w:hAnsi="Verdana"/>
          <w:sz w:val="22"/>
          <w:szCs w:val="22"/>
        </w:rPr>
        <w:t>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baz</w:t>
      </w:r>
      <w:r w:rsidR="00C237DF" w:rsidRPr="00A4694D">
        <w:rPr>
          <w:rFonts w:ascii="Verdana" w:hAnsi="Verdana"/>
          <w:sz w:val="22"/>
          <w:szCs w:val="22"/>
        </w:rPr>
        <w:t>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t</w:t>
      </w:r>
      <w:r w:rsidR="00C237DF" w:rsidRPr="00A4694D">
        <w:rPr>
          <w:rFonts w:ascii="Verdana" w:hAnsi="Verdana"/>
          <w:sz w:val="22"/>
          <w:szCs w:val="22"/>
        </w:rPr>
        <w:t>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A4694D">
        <w:rPr>
          <w:rFonts w:ascii="Verdana" w:hAnsi="Verdana"/>
          <w:sz w:val="22"/>
          <w:szCs w:val="22"/>
        </w:rPr>
        <w:t>nenit</w:t>
      </w:r>
      <w:proofErr w:type="spellEnd"/>
      <w:r w:rsidRPr="00A4694D">
        <w:rPr>
          <w:rFonts w:ascii="Verdana" w:hAnsi="Verdana"/>
          <w:sz w:val="22"/>
          <w:szCs w:val="22"/>
        </w:rPr>
        <w:t xml:space="preserve">  </w:t>
      </w:r>
      <w:r w:rsidR="00966F34">
        <w:rPr>
          <w:rFonts w:ascii="Verdana" w:hAnsi="Verdana"/>
          <w:sz w:val="22"/>
          <w:szCs w:val="22"/>
        </w:rPr>
        <w:t>10</w:t>
      </w:r>
      <w:proofErr w:type="gramEnd"/>
      <w:r w:rsidR="00966F34">
        <w:rPr>
          <w:rFonts w:ascii="Verdana" w:hAnsi="Verdana"/>
          <w:sz w:val="22"/>
          <w:szCs w:val="22"/>
        </w:rPr>
        <w:t xml:space="preserve">. </w:t>
      </w:r>
      <w:proofErr w:type="spellStart"/>
      <w:proofErr w:type="gramStart"/>
      <w:r w:rsidR="00F02566">
        <w:rPr>
          <w:rFonts w:ascii="Verdana" w:hAnsi="Verdana"/>
          <w:sz w:val="22"/>
          <w:szCs w:val="22"/>
        </w:rPr>
        <w:t>p</w:t>
      </w:r>
      <w:r w:rsidR="00966F34">
        <w:rPr>
          <w:rFonts w:ascii="Verdana" w:hAnsi="Verdana"/>
          <w:sz w:val="22"/>
          <w:szCs w:val="22"/>
        </w:rPr>
        <w:t>ika</w:t>
      </w:r>
      <w:proofErr w:type="spellEnd"/>
      <w:proofErr w:type="gramEnd"/>
      <w:r w:rsidR="00966F34">
        <w:rPr>
          <w:rFonts w:ascii="Verdana" w:hAnsi="Verdana"/>
          <w:sz w:val="22"/>
          <w:szCs w:val="22"/>
        </w:rPr>
        <w:t xml:space="preserve"> 2.</w:t>
      </w:r>
      <w:r w:rsidR="00DD0EF2">
        <w:rPr>
          <w:rFonts w:ascii="Verdana" w:hAnsi="Verdana"/>
          <w:sz w:val="22"/>
          <w:szCs w:val="22"/>
        </w:rPr>
        <w:t xml:space="preserve">1 </w:t>
      </w:r>
      <w:proofErr w:type="spellStart"/>
      <w:r w:rsidR="00DD0EF2">
        <w:rPr>
          <w:rFonts w:ascii="Verdana" w:hAnsi="Verdana"/>
          <w:sz w:val="22"/>
          <w:szCs w:val="22"/>
        </w:rPr>
        <w:t>dhe</w:t>
      </w:r>
      <w:proofErr w:type="spellEnd"/>
      <w:r w:rsidR="00DD0EF2">
        <w:rPr>
          <w:rFonts w:ascii="Verdana" w:hAnsi="Verdana"/>
          <w:sz w:val="22"/>
          <w:szCs w:val="22"/>
        </w:rPr>
        <w:t xml:space="preserve"> 2.5</w:t>
      </w:r>
      <w:r w:rsidR="00966F34">
        <w:rPr>
          <w:rFonts w:ascii="Verdana" w:hAnsi="Verdana"/>
          <w:sz w:val="22"/>
          <w:szCs w:val="22"/>
        </w:rPr>
        <w:t xml:space="preserve">, </w:t>
      </w:r>
      <w:proofErr w:type="spellStart"/>
      <w:r w:rsidR="00966F34">
        <w:rPr>
          <w:rFonts w:ascii="Verdana" w:hAnsi="Verdana"/>
          <w:sz w:val="22"/>
          <w:szCs w:val="22"/>
        </w:rPr>
        <w:t>nenit</w:t>
      </w:r>
      <w:proofErr w:type="spellEnd"/>
      <w:r w:rsidR="00400CB1" w:rsidRPr="00A4694D">
        <w:rPr>
          <w:rFonts w:ascii="Verdana" w:hAnsi="Verdana"/>
          <w:sz w:val="22"/>
          <w:szCs w:val="22"/>
        </w:rPr>
        <w:t xml:space="preserve"> 11. </w:t>
      </w:r>
      <w:proofErr w:type="gramStart"/>
      <w:r w:rsidR="00966F34">
        <w:rPr>
          <w:rFonts w:ascii="Verdana" w:hAnsi="Verdana"/>
          <w:sz w:val="22"/>
          <w:szCs w:val="22"/>
        </w:rPr>
        <w:t>pika.</w:t>
      </w:r>
      <w:r w:rsidR="00DD0EF2">
        <w:rPr>
          <w:rFonts w:ascii="Verdana" w:hAnsi="Verdana"/>
          <w:sz w:val="22"/>
          <w:szCs w:val="22"/>
        </w:rPr>
        <w:t>6</w:t>
      </w:r>
      <w:r w:rsidR="00966F34">
        <w:rPr>
          <w:rFonts w:ascii="Verdana" w:hAnsi="Verdana"/>
          <w:sz w:val="22"/>
          <w:szCs w:val="22"/>
        </w:rPr>
        <w:t xml:space="preserve">, </w:t>
      </w:r>
      <w:proofErr w:type="spellStart"/>
      <w:r w:rsidR="00966F34">
        <w:rPr>
          <w:rFonts w:ascii="Verdana" w:hAnsi="Verdana"/>
          <w:sz w:val="22"/>
          <w:szCs w:val="22"/>
        </w:rPr>
        <w:t>ne</w:t>
      </w:r>
      <w:r w:rsidRPr="00A4694D">
        <w:rPr>
          <w:rFonts w:ascii="Verdana" w:hAnsi="Verdana"/>
          <w:sz w:val="22"/>
          <w:szCs w:val="22"/>
        </w:rPr>
        <w:t>nit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r w:rsidR="00F02566">
        <w:rPr>
          <w:rFonts w:ascii="Verdana" w:hAnsi="Verdana"/>
          <w:sz w:val="22"/>
          <w:szCs w:val="22"/>
        </w:rPr>
        <w:t xml:space="preserve">17 </w:t>
      </w:r>
      <w:proofErr w:type="spellStart"/>
      <w:r w:rsidR="00F02566">
        <w:rPr>
          <w:rFonts w:ascii="Verdana" w:hAnsi="Verdana"/>
          <w:sz w:val="22"/>
          <w:szCs w:val="22"/>
        </w:rPr>
        <w:t>dhe</w:t>
      </w:r>
      <w:proofErr w:type="spellEnd"/>
      <w:r w:rsidR="00F02566">
        <w:rPr>
          <w:rFonts w:ascii="Verdana" w:hAnsi="Verdana"/>
          <w:sz w:val="22"/>
          <w:szCs w:val="22"/>
        </w:rPr>
        <w:t xml:space="preserve"> </w:t>
      </w:r>
      <w:proofErr w:type="spellStart"/>
      <w:r w:rsidR="00F02566">
        <w:rPr>
          <w:rFonts w:ascii="Verdana" w:hAnsi="Verdana"/>
          <w:sz w:val="22"/>
          <w:szCs w:val="22"/>
        </w:rPr>
        <w:t>nenit</w:t>
      </w:r>
      <w:proofErr w:type="spellEnd"/>
      <w:r w:rsidR="00F02566">
        <w:rPr>
          <w:rFonts w:ascii="Verdana" w:hAnsi="Verdana"/>
          <w:sz w:val="22"/>
          <w:szCs w:val="22"/>
        </w:rPr>
        <w:t xml:space="preserve"> </w:t>
      </w:r>
      <w:r w:rsidRPr="00A4694D">
        <w:rPr>
          <w:rFonts w:ascii="Verdana" w:hAnsi="Verdana"/>
          <w:sz w:val="22"/>
          <w:szCs w:val="22"/>
        </w:rPr>
        <w:t>26</w:t>
      </w:r>
      <w:r w:rsidR="00F02566">
        <w:rPr>
          <w:rFonts w:ascii="Verdana" w:hAnsi="Verdana"/>
          <w:sz w:val="22"/>
          <w:szCs w:val="22"/>
        </w:rPr>
        <w:t>.</w:t>
      </w:r>
      <w:proofErr w:type="gram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A4694D">
        <w:rPr>
          <w:rFonts w:ascii="Verdana" w:hAnsi="Verdana"/>
          <w:sz w:val="22"/>
          <w:szCs w:val="22"/>
        </w:rPr>
        <w:t>pika</w:t>
      </w:r>
      <w:proofErr w:type="spellEnd"/>
      <w:proofErr w:type="gramEnd"/>
      <w:r w:rsidRPr="00A4694D">
        <w:rPr>
          <w:rFonts w:ascii="Verdana" w:hAnsi="Verdana"/>
          <w:sz w:val="22"/>
          <w:szCs w:val="22"/>
        </w:rPr>
        <w:t xml:space="preserve"> </w:t>
      </w:r>
      <w:r w:rsidR="00DD0EF2">
        <w:rPr>
          <w:rFonts w:ascii="Verdana" w:hAnsi="Verdana"/>
          <w:sz w:val="22"/>
          <w:szCs w:val="22"/>
        </w:rPr>
        <w:t>3</w:t>
      </w:r>
      <w:r w:rsidR="00F02566">
        <w:rPr>
          <w:rFonts w:ascii="Verdana" w:hAnsi="Verdana"/>
          <w:sz w:val="22"/>
          <w:szCs w:val="22"/>
        </w:rPr>
        <w:t>.</w:t>
      </w:r>
      <w:r w:rsidRPr="00A4694D">
        <w:rPr>
          <w:rFonts w:ascii="Verdana" w:hAnsi="Verdana"/>
          <w:sz w:val="22"/>
          <w:szCs w:val="22"/>
        </w:rPr>
        <w:t xml:space="preserve"> 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Ligjit</w:t>
      </w:r>
      <w:proofErr w:type="spellEnd"/>
      <w:r w:rsidRPr="00A4694D">
        <w:rPr>
          <w:rFonts w:ascii="Verdana" w:hAnsi="Verdana"/>
          <w:sz w:val="22"/>
          <w:szCs w:val="22"/>
        </w:rPr>
        <w:t xml:space="preserve"> Nr. 04/L-174 </w:t>
      </w:r>
      <w:proofErr w:type="spellStart"/>
      <w:r w:rsidRPr="00A4694D">
        <w:rPr>
          <w:rFonts w:ascii="Verdana" w:hAnsi="Verdana"/>
          <w:sz w:val="22"/>
          <w:szCs w:val="22"/>
        </w:rPr>
        <w:t>për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Planifikim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Hapësinor</w:t>
      </w:r>
      <w:proofErr w:type="spellEnd"/>
      <w:r w:rsidRPr="00A4694D">
        <w:rPr>
          <w:rFonts w:ascii="Verdana" w:hAnsi="Verdana"/>
          <w:sz w:val="22"/>
          <w:szCs w:val="22"/>
        </w:rPr>
        <w:t xml:space="preserve"> (“</w:t>
      </w:r>
      <w:proofErr w:type="spellStart"/>
      <w:r w:rsidRPr="00A4694D">
        <w:rPr>
          <w:rFonts w:ascii="Verdana" w:hAnsi="Verdana"/>
          <w:sz w:val="22"/>
          <w:szCs w:val="22"/>
        </w:rPr>
        <w:t>Gazeta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Zyrtare</w:t>
      </w:r>
      <w:proofErr w:type="spellEnd"/>
      <w:r w:rsidRPr="00A4694D">
        <w:rPr>
          <w:rFonts w:ascii="Verdana" w:hAnsi="Verdana"/>
          <w:sz w:val="22"/>
          <w:szCs w:val="22"/>
        </w:rPr>
        <w:t xml:space="preserve"> e </w:t>
      </w:r>
      <w:proofErr w:type="spellStart"/>
      <w:r w:rsidRPr="00A4694D">
        <w:rPr>
          <w:rFonts w:ascii="Verdana" w:hAnsi="Verdana"/>
          <w:sz w:val="22"/>
          <w:szCs w:val="22"/>
        </w:rPr>
        <w:t>Republikës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së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Kosovës</w:t>
      </w:r>
      <w:proofErr w:type="spellEnd"/>
      <w:r w:rsidRPr="00A4694D">
        <w:rPr>
          <w:rFonts w:ascii="Verdana" w:hAnsi="Verdana"/>
          <w:sz w:val="22"/>
          <w:szCs w:val="22"/>
        </w:rPr>
        <w:t xml:space="preserve">” nr. 30/ dt.28.gusht 2013,   </w:t>
      </w:r>
      <w:proofErr w:type="spellStart"/>
      <w:r w:rsidRPr="00A4694D">
        <w:rPr>
          <w:rFonts w:ascii="Verdana" w:hAnsi="Verdana"/>
          <w:sz w:val="22"/>
          <w:szCs w:val="22"/>
        </w:rPr>
        <w:t>dhe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nenit</w:t>
      </w:r>
      <w:proofErr w:type="spellEnd"/>
      <w:r w:rsidRPr="00A4694D">
        <w:rPr>
          <w:rFonts w:ascii="Verdana" w:hAnsi="Verdana"/>
          <w:sz w:val="22"/>
          <w:szCs w:val="22"/>
        </w:rPr>
        <w:t xml:space="preserve"> 3</w:t>
      </w:r>
      <w:r w:rsidR="00F02566">
        <w:rPr>
          <w:rFonts w:ascii="Verdana" w:hAnsi="Verdana"/>
          <w:sz w:val="22"/>
          <w:szCs w:val="22"/>
        </w:rPr>
        <w:t>7</w:t>
      </w:r>
      <w:r w:rsidRPr="00A4694D">
        <w:rPr>
          <w:rFonts w:ascii="Verdana" w:hAnsi="Verdana"/>
          <w:sz w:val="22"/>
          <w:szCs w:val="22"/>
        </w:rPr>
        <w:t xml:space="preserve">. </w:t>
      </w:r>
      <w:proofErr w:type="spellStart"/>
      <w:r w:rsidRPr="00A4694D">
        <w:rPr>
          <w:rFonts w:ascii="Verdana" w:hAnsi="Verdana"/>
          <w:sz w:val="22"/>
          <w:szCs w:val="22"/>
        </w:rPr>
        <w:t>paragrafi</w:t>
      </w:r>
      <w:proofErr w:type="spellEnd"/>
      <w:r w:rsidRPr="00A4694D">
        <w:rPr>
          <w:rFonts w:ascii="Verdana" w:hAnsi="Verdana"/>
          <w:sz w:val="22"/>
          <w:szCs w:val="22"/>
        </w:rPr>
        <w:t xml:space="preserve"> 1</w:t>
      </w:r>
      <w:proofErr w:type="gramStart"/>
      <w:r w:rsidRPr="00A4694D">
        <w:rPr>
          <w:rFonts w:ascii="Verdana" w:hAnsi="Verdana"/>
          <w:sz w:val="22"/>
          <w:szCs w:val="22"/>
        </w:rPr>
        <w:t xml:space="preserve">,  </w:t>
      </w:r>
      <w:proofErr w:type="spellStart"/>
      <w:r w:rsidRPr="00A4694D">
        <w:rPr>
          <w:rFonts w:ascii="Verdana" w:hAnsi="Verdana"/>
          <w:sz w:val="22"/>
          <w:szCs w:val="22"/>
        </w:rPr>
        <w:t>pika</w:t>
      </w:r>
      <w:proofErr w:type="spellEnd"/>
      <w:proofErr w:type="gramEnd"/>
      <w:r w:rsidR="00400CB1" w:rsidRPr="00A4694D">
        <w:rPr>
          <w:rFonts w:ascii="Verdana" w:hAnsi="Verdana"/>
          <w:sz w:val="22"/>
          <w:szCs w:val="22"/>
        </w:rPr>
        <w:t xml:space="preserve"> </w:t>
      </w:r>
      <w:r w:rsidRPr="00A4694D">
        <w:rPr>
          <w:rFonts w:ascii="Verdana" w:hAnsi="Verdana"/>
          <w:sz w:val="22"/>
          <w:szCs w:val="22"/>
        </w:rPr>
        <w:t>1.</w:t>
      </w:r>
      <w:r w:rsidR="00DD0EF2">
        <w:rPr>
          <w:rFonts w:ascii="Verdana" w:hAnsi="Verdana"/>
          <w:sz w:val="22"/>
          <w:szCs w:val="22"/>
        </w:rPr>
        <w:t>2</w:t>
      </w:r>
      <w:r w:rsidR="00F02566">
        <w:rPr>
          <w:rFonts w:ascii="Verdana" w:hAnsi="Verdana"/>
          <w:sz w:val="22"/>
          <w:szCs w:val="22"/>
        </w:rPr>
        <w:t xml:space="preserve">, </w:t>
      </w:r>
      <w:r w:rsidRPr="00A4694D">
        <w:rPr>
          <w:rFonts w:ascii="Verdana" w:hAnsi="Verdana"/>
          <w:sz w:val="22"/>
          <w:szCs w:val="22"/>
        </w:rPr>
        <w:t xml:space="preserve"> 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Statutit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Komunës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së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Gjilanit</w:t>
      </w:r>
      <w:proofErr w:type="spellEnd"/>
      <w:r w:rsidRPr="00A4694D">
        <w:rPr>
          <w:rFonts w:ascii="Verdana" w:hAnsi="Verdana"/>
          <w:sz w:val="22"/>
          <w:szCs w:val="22"/>
        </w:rPr>
        <w:t xml:space="preserve">, e duke u </w:t>
      </w:r>
      <w:proofErr w:type="spellStart"/>
      <w:r w:rsidRPr="00A4694D">
        <w:rPr>
          <w:rFonts w:ascii="Verdana" w:hAnsi="Verdana"/>
          <w:sz w:val="22"/>
          <w:szCs w:val="22"/>
        </w:rPr>
        <w:t>mbështetur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në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pikën</w:t>
      </w:r>
      <w:proofErr w:type="spellEnd"/>
      <w:r w:rsidRPr="00A4694D">
        <w:rPr>
          <w:rFonts w:ascii="Verdana" w:hAnsi="Verdana"/>
          <w:sz w:val="22"/>
          <w:szCs w:val="22"/>
        </w:rPr>
        <w:t xml:space="preserve"> 8</w:t>
      </w:r>
      <w:r w:rsidR="00966F34">
        <w:rPr>
          <w:rFonts w:ascii="Verdana" w:hAnsi="Verdana"/>
          <w:sz w:val="22"/>
          <w:szCs w:val="22"/>
        </w:rPr>
        <w:t>.</w:t>
      </w:r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Vendimit</w:t>
      </w:r>
      <w:proofErr w:type="spellEnd"/>
      <w:r w:rsidRPr="00A4694D">
        <w:rPr>
          <w:rFonts w:ascii="Verdana" w:hAnsi="Verdana"/>
          <w:sz w:val="22"/>
          <w:szCs w:val="22"/>
        </w:rPr>
        <w:t xml:space="preserve"> Nr. 01. 5791  </w:t>
      </w:r>
      <w:proofErr w:type="spellStart"/>
      <w:r w:rsidRPr="00A4694D">
        <w:rPr>
          <w:rFonts w:ascii="Verdana" w:hAnsi="Verdana"/>
          <w:sz w:val="22"/>
          <w:szCs w:val="22"/>
        </w:rPr>
        <w:t>për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miratimin</w:t>
      </w:r>
      <w:proofErr w:type="spellEnd"/>
      <w:r w:rsidRPr="00A4694D">
        <w:rPr>
          <w:rFonts w:ascii="Verdana" w:hAnsi="Verdana"/>
          <w:sz w:val="22"/>
          <w:szCs w:val="22"/>
        </w:rPr>
        <w:t xml:space="preserve"> e </w:t>
      </w:r>
      <w:proofErr w:type="spellStart"/>
      <w:r w:rsidRPr="00A4694D">
        <w:rPr>
          <w:rFonts w:ascii="Verdana" w:hAnsi="Verdana"/>
          <w:sz w:val="22"/>
          <w:szCs w:val="22"/>
        </w:rPr>
        <w:t>Planit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Rregullues</w:t>
      </w:r>
      <w:proofErr w:type="spellEnd"/>
      <w:r w:rsidRPr="00A4694D">
        <w:rPr>
          <w:rFonts w:ascii="Verdana" w:hAnsi="Verdana"/>
          <w:sz w:val="22"/>
          <w:szCs w:val="22"/>
        </w:rPr>
        <w:t xml:space="preserve"> Urban: “</w:t>
      </w:r>
      <w:proofErr w:type="spellStart"/>
      <w:r w:rsidRPr="00A4694D">
        <w:rPr>
          <w:rFonts w:ascii="Verdana" w:hAnsi="Verdana"/>
          <w:sz w:val="22"/>
          <w:szCs w:val="22"/>
        </w:rPr>
        <w:t>Qendra</w:t>
      </w:r>
      <w:proofErr w:type="spellEnd"/>
      <w:r w:rsidRPr="00A4694D">
        <w:rPr>
          <w:rFonts w:ascii="Verdana" w:hAnsi="Verdana"/>
          <w:sz w:val="22"/>
          <w:szCs w:val="22"/>
        </w:rPr>
        <w:t xml:space="preserve">/z-1” 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dt.</w:t>
      </w:r>
      <w:proofErr w:type="spellEnd"/>
      <w:r w:rsidRPr="00A4694D">
        <w:rPr>
          <w:rFonts w:ascii="Verdana" w:hAnsi="Verdana"/>
          <w:sz w:val="22"/>
          <w:szCs w:val="22"/>
        </w:rPr>
        <w:t xml:space="preserve"> 19.05.2010,   </w:t>
      </w:r>
      <w:proofErr w:type="spellStart"/>
      <w:r w:rsidRPr="00A4694D">
        <w:rPr>
          <w:rFonts w:ascii="Verdana" w:hAnsi="Verdana"/>
          <w:sz w:val="22"/>
          <w:szCs w:val="22"/>
        </w:rPr>
        <w:t>Kuvendi</w:t>
      </w:r>
      <w:proofErr w:type="spellEnd"/>
      <w:r w:rsidRPr="00A4694D">
        <w:rPr>
          <w:rFonts w:ascii="Verdana" w:hAnsi="Verdana"/>
          <w:sz w:val="22"/>
          <w:szCs w:val="22"/>
        </w:rPr>
        <w:t xml:space="preserve"> i </w:t>
      </w:r>
      <w:proofErr w:type="spellStart"/>
      <w:r w:rsidRPr="00A4694D">
        <w:rPr>
          <w:rFonts w:ascii="Verdana" w:hAnsi="Verdana"/>
          <w:sz w:val="22"/>
          <w:szCs w:val="22"/>
        </w:rPr>
        <w:t>Komunës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së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Gjilanit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në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seancën</w:t>
      </w:r>
      <w:proofErr w:type="spellEnd"/>
      <w:r w:rsidRPr="00A4694D">
        <w:rPr>
          <w:rFonts w:ascii="Verdana" w:hAnsi="Verdana"/>
          <w:sz w:val="22"/>
          <w:szCs w:val="22"/>
        </w:rPr>
        <w:t xml:space="preserve"> e </w:t>
      </w:r>
      <w:proofErr w:type="spellStart"/>
      <w:r w:rsidRPr="00A4694D">
        <w:rPr>
          <w:rFonts w:ascii="Verdana" w:hAnsi="Verdana"/>
          <w:sz w:val="22"/>
          <w:szCs w:val="22"/>
        </w:rPr>
        <w:t>mbajtur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më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datë</w:t>
      </w:r>
      <w:proofErr w:type="spellEnd"/>
      <w:r w:rsidRPr="00A4694D">
        <w:rPr>
          <w:rFonts w:ascii="Verdana" w:hAnsi="Verdana"/>
          <w:sz w:val="22"/>
          <w:szCs w:val="22"/>
        </w:rPr>
        <w:t>:</w:t>
      </w:r>
      <w:r w:rsidR="00DB0B49">
        <w:rPr>
          <w:rFonts w:ascii="Verdana" w:hAnsi="Verdana"/>
          <w:sz w:val="22"/>
          <w:szCs w:val="22"/>
        </w:rPr>
        <w:t xml:space="preserve"> </w:t>
      </w:r>
      <w:r w:rsidR="00BA22B0">
        <w:rPr>
          <w:rFonts w:ascii="Verdana" w:hAnsi="Verdana"/>
          <w:sz w:val="22"/>
          <w:szCs w:val="22"/>
        </w:rPr>
        <w:t>27.04.</w:t>
      </w:r>
      <w:r w:rsidRPr="00A4694D">
        <w:rPr>
          <w:rFonts w:ascii="Verdana" w:hAnsi="Verdana"/>
          <w:sz w:val="22"/>
          <w:szCs w:val="22"/>
        </w:rPr>
        <w:t>201</w:t>
      </w:r>
      <w:r w:rsidR="00DB0B49">
        <w:rPr>
          <w:rFonts w:ascii="Verdana" w:hAnsi="Verdana"/>
          <w:sz w:val="22"/>
          <w:szCs w:val="22"/>
        </w:rPr>
        <w:t>6</w:t>
      </w:r>
      <w:r w:rsidRPr="00A4694D">
        <w:rPr>
          <w:rFonts w:ascii="Verdana" w:hAnsi="Verdana"/>
          <w:sz w:val="22"/>
          <w:szCs w:val="22"/>
        </w:rPr>
        <w:t xml:space="preserve">, </w:t>
      </w:r>
      <w:proofErr w:type="spellStart"/>
      <w:r w:rsidRPr="00A4694D">
        <w:rPr>
          <w:rFonts w:ascii="Verdana" w:hAnsi="Verdana"/>
          <w:sz w:val="22"/>
          <w:szCs w:val="22"/>
        </w:rPr>
        <w:t>miraton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këtë</w:t>
      </w:r>
      <w:proofErr w:type="spellEnd"/>
      <w:r w:rsidRPr="00A4694D">
        <w:rPr>
          <w:rFonts w:ascii="Verdana" w:hAnsi="Verdana"/>
          <w:sz w:val="22"/>
          <w:szCs w:val="22"/>
        </w:rPr>
        <w:t>:</w:t>
      </w:r>
    </w:p>
    <w:p w:rsidR="00F82375" w:rsidRDefault="00F82375" w:rsidP="00F82375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101C3F" w:rsidRPr="00A4694D" w:rsidRDefault="00101C3F" w:rsidP="00F82375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F82375" w:rsidRPr="00A4694D" w:rsidRDefault="00F82375" w:rsidP="00F82375">
      <w:pPr>
        <w:jc w:val="center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proofErr w:type="gramStart"/>
      <w:r w:rsidRPr="00A4694D">
        <w:rPr>
          <w:rFonts w:ascii="Verdana" w:hAnsi="Verdana"/>
          <w:b/>
          <w:bCs/>
          <w:sz w:val="22"/>
          <w:szCs w:val="22"/>
        </w:rPr>
        <w:t xml:space="preserve">V  </w:t>
      </w:r>
      <w:r w:rsidR="00400CB1" w:rsidRPr="00A4694D">
        <w:rPr>
          <w:rFonts w:ascii="Verdana" w:hAnsi="Verdana"/>
          <w:b/>
          <w:bCs/>
          <w:sz w:val="22"/>
          <w:szCs w:val="22"/>
        </w:rPr>
        <w:t>e</w:t>
      </w:r>
      <w:proofErr w:type="gramEnd"/>
      <w:r w:rsidR="00400CB1" w:rsidRPr="00A4694D">
        <w:rPr>
          <w:rFonts w:ascii="Verdana" w:hAnsi="Verdana"/>
          <w:b/>
          <w:bCs/>
          <w:sz w:val="22"/>
          <w:szCs w:val="22"/>
        </w:rPr>
        <w:t xml:space="preserve"> n d i m</w:t>
      </w:r>
    </w:p>
    <w:p w:rsidR="00F82375" w:rsidRPr="00A4694D" w:rsidRDefault="00F82375" w:rsidP="00F82375">
      <w:pPr>
        <w:jc w:val="center"/>
        <w:rPr>
          <w:rFonts w:ascii="Verdana" w:hAnsi="Verdana"/>
          <w:sz w:val="22"/>
          <w:szCs w:val="22"/>
        </w:rPr>
      </w:pPr>
      <w:proofErr w:type="spellStart"/>
      <w:r w:rsidRPr="00A4694D">
        <w:rPr>
          <w:rFonts w:ascii="Verdana" w:hAnsi="Verdana"/>
          <w:b/>
          <w:bCs/>
          <w:sz w:val="22"/>
          <w:szCs w:val="22"/>
        </w:rPr>
        <w:t>Për</w:t>
      </w:r>
      <w:proofErr w:type="spellEnd"/>
      <w:r w:rsidRPr="00A4694D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400CB1" w:rsidRPr="00A4694D">
        <w:rPr>
          <w:rFonts w:ascii="Verdana" w:hAnsi="Verdana"/>
          <w:b/>
          <w:bCs/>
          <w:sz w:val="22"/>
          <w:szCs w:val="22"/>
        </w:rPr>
        <w:t>Qasjen</w:t>
      </w:r>
      <w:proofErr w:type="spellEnd"/>
      <w:r w:rsidR="00400CB1" w:rsidRPr="00A4694D">
        <w:rPr>
          <w:rFonts w:ascii="Verdana" w:hAnsi="Verdana"/>
          <w:b/>
          <w:bCs/>
          <w:sz w:val="22"/>
          <w:szCs w:val="22"/>
        </w:rPr>
        <w:t xml:space="preserve"> e </w:t>
      </w:r>
      <w:proofErr w:type="spellStart"/>
      <w:r w:rsidR="00400CB1" w:rsidRPr="00A4694D">
        <w:rPr>
          <w:rFonts w:ascii="Verdana" w:hAnsi="Verdana"/>
          <w:b/>
          <w:bCs/>
          <w:sz w:val="22"/>
          <w:szCs w:val="22"/>
        </w:rPr>
        <w:t>Revidimit</w:t>
      </w:r>
      <w:proofErr w:type="spellEnd"/>
      <w:r w:rsidR="00400CB1" w:rsidRPr="00A4694D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400CB1" w:rsidRPr="00A4694D">
        <w:rPr>
          <w:rFonts w:ascii="Verdana" w:hAnsi="Verdana"/>
          <w:b/>
          <w:bCs/>
          <w:sz w:val="22"/>
          <w:szCs w:val="22"/>
        </w:rPr>
        <w:t>t</w:t>
      </w:r>
      <w:r w:rsidR="00C237DF" w:rsidRPr="00A4694D">
        <w:rPr>
          <w:rFonts w:ascii="Verdana" w:hAnsi="Verdana"/>
          <w:b/>
          <w:bCs/>
          <w:sz w:val="22"/>
          <w:szCs w:val="22"/>
        </w:rPr>
        <w:t>ë</w:t>
      </w:r>
      <w:proofErr w:type="spellEnd"/>
      <w:r w:rsidR="00400CB1" w:rsidRPr="00A4694D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b/>
          <w:bCs/>
          <w:sz w:val="22"/>
          <w:szCs w:val="22"/>
        </w:rPr>
        <w:t>Planit</w:t>
      </w:r>
      <w:proofErr w:type="spellEnd"/>
      <w:r w:rsidRPr="00A4694D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b/>
          <w:bCs/>
          <w:sz w:val="22"/>
          <w:szCs w:val="22"/>
        </w:rPr>
        <w:t>Rregullues</w:t>
      </w:r>
      <w:proofErr w:type="spellEnd"/>
      <w:r w:rsidRPr="00A4694D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400CB1" w:rsidRPr="00A4694D">
        <w:rPr>
          <w:rFonts w:ascii="Verdana" w:hAnsi="Verdana"/>
          <w:b/>
          <w:bCs/>
          <w:sz w:val="22"/>
          <w:szCs w:val="22"/>
        </w:rPr>
        <w:t>t</w:t>
      </w:r>
      <w:r w:rsidR="00C237DF" w:rsidRPr="00A4694D">
        <w:rPr>
          <w:rFonts w:ascii="Verdana" w:hAnsi="Verdana"/>
          <w:b/>
          <w:bCs/>
          <w:sz w:val="22"/>
          <w:szCs w:val="22"/>
        </w:rPr>
        <w:t>ë</w:t>
      </w:r>
      <w:proofErr w:type="spellEnd"/>
      <w:r w:rsidR="00400CB1" w:rsidRPr="00A4694D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400CB1" w:rsidRPr="00A4694D">
        <w:rPr>
          <w:rFonts w:ascii="Verdana" w:hAnsi="Verdana"/>
          <w:b/>
          <w:bCs/>
          <w:sz w:val="22"/>
          <w:szCs w:val="22"/>
        </w:rPr>
        <w:t>Holl</w:t>
      </w:r>
      <w:r w:rsidR="00C237DF" w:rsidRPr="00A4694D">
        <w:rPr>
          <w:rFonts w:ascii="Verdana" w:hAnsi="Verdana"/>
          <w:b/>
          <w:bCs/>
          <w:sz w:val="22"/>
          <w:szCs w:val="22"/>
        </w:rPr>
        <w:t>ë</w:t>
      </w:r>
      <w:r w:rsidR="00400CB1" w:rsidRPr="00A4694D">
        <w:rPr>
          <w:rFonts w:ascii="Verdana" w:hAnsi="Verdana"/>
          <w:b/>
          <w:bCs/>
          <w:sz w:val="22"/>
          <w:szCs w:val="22"/>
        </w:rPr>
        <w:t>sish</w:t>
      </w:r>
      <w:r w:rsidR="00C237DF" w:rsidRPr="00A4694D">
        <w:rPr>
          <w:rFonts w:ascii="Verdana" w:hAnsi="Verdana"/>
          <w:b/>
          <w:bCs/>
          <w:sz w:val="22"/>
          <w:szCs w:val="22"/>
        </w:rPr>
        <w:t>ë</w:t>
      </w:r>
      <w:r w:rsidR="00400CB1" w:rsidRPr="00A4694D">
        <w:rPr>
          <w:rFonts w:ascii="Verdana" w:hAnsi="Verdana"/>
          <w:b/>
          <w:bCs/>
          <w:sz w:val="22"/>
          <w:szCs w:val="22"/>
        </w:rPr>
        <w:t>m</w:t>
      </w:r>
      <w:proofErr w:type="spellEnd"/>
      <w:r w:rsidRPr="00A4694D">
        <w:rPr>
          <w:rFonts w:ascii="Verdana" w:hAnsi="Verdana"/>
          <w:b/>
          <w:bCs/>
          <w:sz w:val="22"/>
          <w:szCs w:val="22"/>
        </w:rPr>
        <w:t xml:space="preserve">: “Qendra-1” e </w:t>
      </w:r>
      <w:proofErr w:type="spellStart"/>
      <w:r w:rsidRPr="00A4694D">
        <w:rPr>
          <w:rFonts w:ascii="Verdana" w:hAnsi="Verdana"/>
          <w:b/>
          <w:bCs/>
          <w:sz w:val="22"/>
          <w:szCs w:val="22"/>
        </w:rPr>
        <w:t>Qytetit</w:t>
      </w:r>
      <w:proofErr w:type="spellEnd"/>
      <w:r w:rsidRPr="00A4694D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b/>
          <w:bCs/>
          <w:sz w:val="22"/>
          <w:szCs w:val="22"/>
        </w:rPr>
        <w:t>të</w:t>
      </w:r>
      <w:proofErr w:type="spellEnd"/>
      <w:r w:rsidRPr="00A4694D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b/>
          <w:bCs/>
          <w:sz w:val="22"/>
          <w:szCs w:val="22"/>
        </w:rPr>
        <w:t>Gjilanit</w:t>
      </w:r>
      <w:proofErr w:type="spellEnd"/>
    </w:p>
    <w:p w:rsidR="00F82375" w:rsidRPr="00A4694D" w:rsidRDefault="00F82375" w:rsidP="00F82375">
      <w:pPr>
        <w:rPr>
          <w:rFonts w:ascii="Verdana" w:hAnsi="Verdana"/>
          <w:sz w:val="22"/>
          <w:szCs w:val="22"/>
        </w:rPr>
      </w:pPr>
    </w:p>
    <w:p w:rsidR="00F82375" w:rsidRPr="00A4694D" w:rsidRDefault="00F82375" w:rsidP="00F82375">
      <w:pPr>
        <w:jc w:val="center"/>
        <w:rPr>
          <w:rFonts w:ascii="Verdana" w:hAnsi="Verdana"/>
          <w:sz w:val="22"/>
          <w:szCs w:val="22"/>
        </w:rPr>
      </w:pPr>
    </w:p>
    <w:p w:rsidR="00F82375" w:rsidRDefault="00F82375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101C3F">
        <w:rPr>
          <w:rFonts w:ascii="Verdana" w:hAnsi="Verdana"/>
          <w:sz w:val="22"/>
          <w:szCs w:val="22"/>
        </w:rPr>
        <w:t xml:space="preserve">Me </w:t>
      </w:r>
      <w:proofErr w:type="spellStart"/>
      <w:r w:rsidRPr="00101C3F">
        <w:rPr>
          <w:rFonts w:ascii="Verdana" w:hAnsi="Verdana"/>
          <w:sz w:val="22"/>
          <w:szCs w:val="22"/>
        </w:rPr>
        <w:t>këtë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Vendim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r w:rsidR="00400CB1" w:rsidRPr="00101C3F">
        <w:rPr>
          <w:rFonts w:ascii="Verdana" w:hAnsi="Verdana"/>
          <w:sz w:val="22"/>
          <w:szCs w:val="22"/>
        </w:rPr>
        <w:t xml:space="preserve">i </w:t>
      </w:r>
      <w:proofErr w:type="spellStart"/>
      <w:r w:rsidR="00400CB1" w:rsidRPr="00101C3F">
        <w:rPr>
          <w:rFonts w:ascii="Verdana" w:hAnsi="Verdana"/>
          <w:sz w:val="22"/>
          <w:szCs w:val="22"/>
        </w:rPr>
        <w:t>qaset</w:t>
      </w:r>
      <w:proofErr w:type="spellEnd"/>
      <w:r w:rsidR="00400CB1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400CB1" w:rsidRPr="00101C3F">
        <w:rPr>
          <w:rFonts w:ascii="Verdana" w:hAnsi="Verdana"/>
          <w:sz w:val="22"/>
          <w:szCs w:val="22"/>
        </w:rPr>
        <w:t>revidimit</w:t>
      </w:r>
      <w:proofErr w:type="spellEnd"/>
      <w:r w:rsidR="00400CB1" w:rsidRPr="00101C3F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="00400CB1" w:rsidRPr="00101C3F">
        <w:rPr>
          <w:rFonts w:ascii="Verdana" w:hAnsi="Verdana"/>
          <w:sz w:val="22"/>
          <w:szCs w:val="22"/>
        </w:rPr>
        <w:t>t</w:t>
      </w:r>
      <w:r w:rsidR="00C237DF" w:rsidRPr="00101C3F">
        <w:rPr>
          <w:rFonts w:ascii="Verdana" w:hAnsi="Verdana"/>
          <w:sz w:val="22"/>
          <w:szCs w:val="22"/>
        </w:rPr>
        <w:t>ë</w:t>
      </w:r>
      <w:proofErr w:type="spellEnd"/>
      <w:r w:rsidR="00400CB1" w:rsidRPr="00101C3F">
        <w:rPr>
          <w:rFonts w:ascii="Verdana" w:hAnsi="Verdana"/>
          <w:sz w:val="22"/>
          <w:szCs w:val="22"/>
        </w:rPr>
        <w:t xml:space="preserve"> </w:t>
      </w:r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Plani</w:t>
      </w:r>
      <w:r w:rsidR="00400CB1" w:rsidRPr="00101C3F">
        <w:rPr>
          <w:rFonts w:ascii="Verdana" w:hAnsi="Verdana"/>
          <w:sz w:val="22"/>
          <w:szCs w:val="22"/>
        </w:rPr>
        <w:t>t</w:t>
      </w:r>
      <w:proofErr w:type="spellEnd"/>
      <w:proofErr w:type="gram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Rregullues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400CB1" w:rsidRPr="00101C3F">
        <w:rPr>
          <w:rFonts w:ascii="Verdana" w:hAnsi="Verdana"/>
          <w:sz w:val="22"/>
          <w:szCs w:val="22"/>
        </w:rPr>
        <w:t>t</w:t>
      </w:r>
      <w:r w:rsidR="00C237DF" w:rsidRPr="00101C3F">
        <w:rPr>
          <w:rFonts w:ascii="Verdana" w:hAnsi="Verdana"/>
          <w:sz w:val="22"/>
          <w:szCs w:val="22"/>
        </w:rPr>
        <w:t>ë</w:t>
      </w:r>
      <w:proofErr w:type="spellEnd"/>
      <w:r w:rsidR="00400CB1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400CB1" w:rsidRPr="00101C3F">
        <w:rPr>
          <w:rFonts w:ascii="Verdana" w:hAnsi="Verdana"/>
          <w:sz w:val="22"/>
          <w:szCs w:val="22"/>
        </w:rPr>
        <w:t>Holl</w:t>
      </w:r>
      <w:r w:rsidR="00C237DF" w:rsidRPr="00101C3F">
        <w:rPr>
          <w:rFonts w:ascii="Verdana" w:hAnsi="Verdana"/>
          <w:sz w:val="22"/>
          <w:szCs w:val="22"/>
        </w:rPr>
        <w:t>ë</w:t>
      </w:r>
      <w:r w:rsidR="00400CB1" w:rsidRPr="00101C3F">
        <w:rPr>
          <w:rFonts w:ascii="Verdana" w:hAnsi="Verdana"/>
          <w:sz w:val="22"/>
          <w:szCs w:val="22"/>
        </w:rPr>
        <w:t>sish</w:t>
      </w:r>
      <w:r w:rsidR="00C237DF" w:rsidRPr="00101C3F">
        <w:rPr>
          <w:rFonts w:ascii="Verdana" w:hAnsi="Verdana"/>
          <w:sz w:val="22"/>
          <w:szCs w:val="22"/>
        </w:rPr>
        <w:t>ë</w:t>
      </w:r>
      <w:r w:rsidR="00400CB1" w:rsidRPr="00101C3F">
        <w:rPr>
          <w:rFonts w:ascii="Verdana" w:hAnsi="Verdana"/>
          <w:sz w:val="22"/>
          <w:szCs w:val="22"/>
        </w:rPr>
        <w:t>m</w:t>
      </w:r>
      <w:proofErr w:type="spellEnd"/>
      <w:r w:rsidR="00400CB1" w:rsidRPr="00101C3F">
        <w:rPr>
          <w:rFonts w:ascii="Verdana" w:hAnsi="Verdana"/>
          <w:sz w:val="22"/>
          <w:szCs w:val="22"/>
        </w:rPr>
        <w:t xml:space="preserve"> (Urban)</w:t>
      </w:r>
      <w:r w:rsidRPr="00101C3F">
        <w:rPr>
          <w:rFonts w:ascii="Verdana" w:hAnsi="Verdana"/>
          <w:sz w:val="22"/>
          <w:szCs w:val="22"/>
        </w:rPr>
        <w:t>: “</w:t>
      </w:r>
      <w:proofErr w:type="spellStart"/>
      <w:r w:rsidRPr="00101C3F">
        <w:rPr>
          <w:rFonts w:ascii="Verdana" w:hAnsi="Verdana"/>
          <w:sz w:val="22"/>
          <w:szCs w:val="22"/>
        </w:rPr>
        <w:t>Qendra-Zona</w:t>
      </w:r>
      <w:proofErr w:type="spellEnd"/>
      <w:r w:rsidRPr="00101C3F">
        <w:rPr>
          <w:rFonts w:ascii="Verdana" w:hAnsi="Verdana"/>
          <w:sz w:val="22"/>
          <w:szCs w:val="22"/>
        </w:rPr>
        <w:t xml:space="preserve"> -1”, e </w:t>
      </w:r>
      <w:proofErr w:type="spellStart"/>
      <w:r w:rsidRPr="00101C3F">
        <w:rPr>
          <w:rFonts w:ascii="Verdana" w:hAnsi="Verdana"/>
          <w:sz w:val="22"/>
          <w:szCs w:val="22"/>
        </w:rPr>
        <w:t>Qytetit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Gjilanit</w:t>
      </w:r>
      <w:proofErr w:type="spellEnd"/>
      <w:r w:rsidRPr="00101C3F">
        <w:rPr>
          <w:rFonts w:ascii="Verdana" w:hAnsi="Verdana"/>
          <w:sz w:val="22"/>
          <w:szCs w:val="22"/>
        </w:rPr>
        <w:t>,</w:t>
      </w:r>
      <w:r w:rsidR="00400CB1" w:rsidRPr="00101C3F">
        <w:rPr>
          <w:rFonts w:ascii="Verdana" w:hAnsi="Verdana"/>
          <w:sz w:val="22"/>
          <w:szCs w:val="22"/>
        </w:rPr>
        <w:t xml:space="preserve"> Nr. 01. 5791  </w:t>
      </w:r>
      <w:proofErr w:type="spellStart"/>
      <w:r w:rsidR="00400CB1" w:rsidRPr="00101C3F">
        <w:rPr>
          <w:rFonts w:ascii="Verdana" w:hAnsi="Verdana"/>
          <w:sz w:val="22"/>
          <w:szCs w:val="22"/>
        </w:rPr>
        <w:t>t</w:t>
      </w:r>
      <w:r w:rsidR="00C237DF" w:rsidRPr="00101C3F">
        <w:rPr>
          <w:rFonts w:ascii="Verdana" w:hAnsi="Verdana"/>
          <w:sz w:val="22"/>
          <w:szCs w:val="22"/>
        </w:rPr>
        <w:t>ë</w:t>
      </w:r>
      <w:proofErr w:type="spellEnd"/>
      <w:r w:rsidR="00400CB1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400CB1" w:rsidRPr="00101C3F">
        <w:rPr>
          <w:rFonts w:ascii="Verdana" w:hAnsi="Verdana"/>
          <w:sz w:val="22"/>
          <w:szCs w:val="22"/>
        </w:rPr>
        <w:t>dat</w:t>
      </w:r>
      <w:r w:rsidR="00C237DF" w:rsidRPr="00101C3F">
        <w:rPr>
          <w:rFonts w:ascii="Verdana" w:hAnsi="Verdana"/>
          <w:sz w:val="22"/>
          <w:szCs w:val="22"/>
        </w:rPr>
        <w:t>ë</w:t>
      </w:r>
      <w:r w:rsidR="00400CB1" w:rsidRPr="00101C3F">
        <w:rPr>
          <w:rFonts w:ascii="Verdana" w:hAnsi="Verdana"/>
          <w:sz w:val="22"/>
          <w:szCs w:val="22"/>
        </w:rPr>
        <w:t>s</w:t>
      </w:r>
      <w:proofErr w:type="spellEnd"/>
      <w:r w:rsidR="00400CB1" w:rsidRPr="00101C3F">
        <w:rPr>
          <w:rFonts w:ascii="Verdana" w:hAnsi="Verdana"/>
          <w:sz w:val="22"/>
          <w:szCs w:val="22"/>
        </w:rPr>
        <w:t xml:space="preserve"> 19.05.2010, </w:t>
      </w:r>
      <w:r w:rsidRPr="00101C3F">
        <w:rPr>
          <w:rFonts w:ascii="Verdana" w:hAnsi="Verdana"/>
          <w:sz w:val="22"/>
          <w:szCs w:val="22"/>
        </w:rPr>
        <w:t xml:space="preserve"> (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tekstin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mëtjemë</w:t>
      </w:r>
      <w:proofErr w:type="spellEnd"/>
      <w:r w:rsidRPr="00101C3F">
        <w:rPr>
          <w:rFonts w:ascii="Verdana" w:hAnsi="Verdana"/>
          <w:sz w:val="22"/>
          <w:szCs w:val="22"/>
        </w:rPr>
        <w:t>: PRr</w:t>
      </w:r>
      <w:r w:rsidR="00400CB1" w:rsidRPr="00101C3F">
        <w:rPr>
          <w:rFonts w:ascii="Verdana" w:hAnsi="Verdana"/>
          <w:sz w:val="22"/>
          <w:szCs w:val="22"/>
        </w:rPr>
        <w:t>H</w:t>
      </w:r>
      <w:r w:rsidRPr="00101C3F">
        <w:rPr>
          <w:rFonts w:ascii="Verdana" w:hAnsi="Verdana"/>
          <w:sz w:val="22"/>
          <w:szCs w:val="22"/>
        </w:rPr>
        <w:t>-“Qendra</w:t>
      </w:r>
      <w:r w:rsidR="00966F34" w:rsidRPr="00101C3F">
        <w:rPr>
          <w:rFonts w:ascii="Verdana" w:hAnsi="Verdana"/>
          <w:sz w:val="22"/>
          <w:szCs w:val="22"/>
        </w:rPr>
        <w:t>-</w:t>
      </w:r>
      <w:r w:rsidRPr="00101C3F">
        <w:rPr>
          <w:rFonts w:ascii="Verdana" w:hAnsi="Verdana"/>
          <w:sz w:val="22"/>
          <w:szCs w:val="22"/>
        </w:rPr>
        <w:t xml:space="preserve">1”, i </w:t>
      </w:r>
      <w:proofErr w:type="spellStart"/>
      <w:r w:rsidRPr="00101C3F">
        <w:rPr>
          <w:rFonts w:ascii="Verdana" w:hAnsi="Verdana"/>
          <w:sz w:val="22"/>
          <w:szCs w:val="22"/>
        </w:rPr>
        <w:t>cili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përfshinë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hapësirën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cila</w:t>
      </w:r>
      <w:proofErr w:type="spellEnd"/>
      <w:r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Pr="00101C3F">
        <w:rPr>
          <w:rFonts w:ascii="Verdana" w:hAnsi="Verdana"/>
          <w:sz w:val="22"/>
          <w:szCs w:val="22"/>
        </w:rPr>
        <w:t>përkufizohet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duke </w:t>
      </w:r>
      <w:proofErr w:type="spellStart"/>
      <w:r w:rsidRPr="00101C3F">
        <w:rPr>
          <w:rFonts w:ascii="Verdana" w:hAnsi="Verdana"/>
          <w:sz w:val="22"/>
          <w:szCs w:val="22"/>
        </w:rPr>
        <w:t>filluar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nga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ura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mbi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Lumin</w:t>
      </w:r>
      <w:proofErr w:type="spellEnd"/>
      <w:r w:rsidRPr="00101C3F">
        <w:rPr>
          <w:rFonts w:ascii="Verdana" w:hAnsi="Verdana"/>
          <w:sz w:val="22"/>
          <w:szCs w:val="22"/>
        </w:rPr>
        <w:t xml:space="preserve">  “</w:t>
      </w:r>
      <w:proofErr w:type="spellStart"/>
      <w:r w:rsidRPr="00101C3F">
        <w:rPr>
          <w:rFonts w:ascii="Verdana" w:hAnsi="Verdana"/>
          <w:sz w:val="22"/>
          <w:szCs w:val="22"/>
        </w:rPr>
        <w:t>Mirusha</w:t>
      </w:r>
      <w:proofErr w:type="spellEnd"/>
      <w:r w:rsidRPr="00101C3F">
        <w:rPr>
          <w:rFonts w:ascii="Verdana" w:hAnsi="Verdana"/>
          <w:sz w:val="22"/>
          <w:szCs w:val="22"/>
        </w:rPr>
        <w:t xml:space="preserve">”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qendër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Qytetit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vazhduar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paralel</w:t>
      </w:r>
      <w:proofErr w:type="spellEnd"/>
      <w:r w:rsidRPr="00101C3F">
        <w:rPr>
          <w:rFonts w:ascii="Verdana" w:hAnsi="Verdana"/>
          <w:sz w:val="22"/>
          <w:szCs w:val="22"/>
        </w:rPr>
        <w:t xml:space="preserve"> me </w:t>
      </w:r>
      <w:proofErr w:type="spellStart"/>
      <w:r w:rsidRPr="00101C3F">
        <w:rPr>
          <w:rFonts w:ascii="Verdana" w:hAnsi="Verdana"/>
          <w:sz w:val="22"/>
          <w:szCs w:val="22"/>
        </w:rPr>
        <w:t>shtratin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Lumit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Xhamia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Balecit</w:t>
      </w:r>
      <w:proofErr w:type="spellEnd"/>
      <w:r w:rsidRPr="00101C3F">
        <w:rPr>
          <w:rFonts w:ascii="Verdana" w:hAnsi="Verdana"/>
          <w:sz w:val="22"/>
          <w:szCs w:val="22"/>
        </w:rPr>
        <w:t xml:space="preserve">,  duke </w:t>
      </w:r>
      <w:proofErr w:type="spellStart"/>
      <w:r w:rsidRPr="00101C3F">
        <w:rPr>
          <w:rFonts w:ascii="Verdana" w:hAnsi="Verdana"/>
          <w:sz w:val="22"/>
          <w:szCs w:val="22"/>
        </w:rPr>
        <w:t>përcjellë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kufirin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mes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Stadionit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Qytetit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Kompleksit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Shkollave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Mesme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</w:t>
      </w:r>
      <w:r w:rsidR="00EC32E9" w:rsidRPr="00101C3F">
        <w:rPr>
          <w:rFonts w:ascii="Verdana" w:hAnsi="Verdana"/>
          <w:sz w:val="22"/>
          <w:szCs w:val="22"/>
        </w:rPr>
        <w:t>e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ruuga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“</w:t>
      </w:r>
      <w:proofErr w:type="spellStart"/>
      <w:r w:rsidR="00EC32E9" w:rsidRPr="00101C3F">
        <w:rPr>
          <w:rFonts w:ascii="Verdana" w:hAnsi="Verdana"/>
          <w:sz w:val="22"/>
          <w:szCs w:val="22"/>
        </w:rPr>
        <w:t>Adem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Jashari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="00EC32E9" w:rsidRPr="00101C3F">
        <w:rPr>
          <w:rFonts w:ascii="Verdana" w:hAnsi="Verdana"/>
          <w:sz w:val="22"/>
          <w:szCs w:val="22"/>
        </w:rPr>
        <w:t>ku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kthehet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në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të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majt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deri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te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udhëkryqi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afër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fakultetit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="00EC32E9" w:rsidRPr="00101C3F">
        <w:rPr>
          <w:rFonts w:ascii="Verdana" w:hAnsi="Verdana"/>
          <w:sz w:val="22"/>
          <w:szCs w:val="22"/>
        </w:rPr>
        <w:t>kthehet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në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të</w:t>
      </w:r>
      <w:proofErr w:type="spellEnd"/>
      <w:r w:rsidR="00EC32E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EC32E9" w:rsidRPr="00101C3F">
        <w:rPr>
          <w:rFonts w:ascii="Verdana" w:hAnsi="Verdana"/>
          <w:sz w:val="22"/>
          <w:szCs w:val="22"/>
        </w:rPr>
        <w:t>djathtë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duke </w:t>
      </w:r>
      <w:proofErr w:type="spellStart"/>
      <w:r w:rsidRPr="00101C3F">
        <w:rPr>
          <w:rFonts w:ascii="Verdana" w:hAnsi="Verdana"/>
          <w:sz w:val="22"/>
          <w:szCs w:val="22"/>
        </w:rPr>
        <w:t>vazhduar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rruga</w:t>
      </w:r>
      <w:proofErr w:type="spellEnd"/>
      <w:r w:rsidRPr="00101C3F">
        <w:rPr>
          <w:rFonts w:ascii="Verdana" w:hAnsi="Verdana"/>
          <w:sz w:val="22"/>
          <w:szCs w:val="22"/>
        </w:rPr>
        <w:t>: “</w:t>
      </w:r>
      <w:proofErr w:type="spellStart"/>
      <w:r w:rsidRPr="00101C3F">
        <w:rPr>
          <w:rFonts w:ascii="Verdana" w:hAnsi="Verdana"/>
          <w:sz w:val="22"/>
          <w:szCs w:val="22"/>
        </w:rPr>
        <w:t>Rexhep</w:t>
      </w:r>
      <w:proofErr w:type="spellEnd"/>
      <w:r w:rsidRPr="00101C3F">
        <w:rPr>
          <w:rFonts w:ascii="Verdana" w:hAnsi="Verdana"/>
          <w:sz w:val="22"/>
          <w:szCs w:val="22"/>
        </w:rPr>
        <w:t xml:space="preserve"> Mala”, </w:t>
      </w:r>
      <w:proofErr w:type="spellStart"/>
      <w:r w:rsidRPr="00101C3F">
        <w:rPr>
          <w:rFonts w:ascii="Verdana" w:hAnsi="Verdana"/>
          <w:sz w:val="22"/>
          <w:szCs w:val="22"/>
        </w:rPr>
        <w:t>kthehet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djathë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rruga</w:t>
      </w:r>
      <w:proofErr w:type="spellEnd"/>
      <w:r w:rsidRPr="00101C3F">
        <w:rPr>
          <w:rFonts w:ascii="Verdana" w:hAnsi="Verdana"/>
          <w:sz w:val="22"/>
          <w:szCs w:val="22"/>
        </w:rPr>
        <w:t xml:space="preserve"> “A. </w:t>
      </w:r>
      <w:proofErr w:type="spellStart"/>
      <w:r w:rsidRPr="00101C3F">
        <w:rPr>
          <w:rFonts w:ascii="Verdana" w:hAnsi="Verdana"/>
          <w:sz w:val="22"/>
          <w:szCs w:val="22"/>
        </w:rPr>
        <w:t>Presheva</w:t>
      </w:r>
      <w:proofErr w:type="spellEnd"/>
      <w:r w:rsidRPr="00101C3F">
        <w:rPr>
          <w:rFonts w:ascii="Verdana" w:hAnsi="Verdana"/>
          <w:sz w:val="22"/>
          <w:szCs w:val="22"/>
        </w:rPr>
        <w:t xml:space="preserve">”,  </w:t>
      </w:r>
      <w:proofErr w:type="spellStart"/>
      <w:r w:rsidRPr="00101C3F">
        <w:rPr>
          <w:rFonts w:ascii="Verdana" w:hAnsi="Verdana"/>
          <w:sz w:val="22"/>
          <w:szCs w:val="22"/>
        </w:rPr>
        <w:t>ku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kthehet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majtë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rruga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parë</w:t>
      </w:r>
      <w:proofErr w:type="spellEnd"/>
      <w:r w:rsidRPr="00101C3F">
        <w:rPr>
          <w:rFonts w:ascii="Verdana" w:hAnsi="Verdana"/>
          <w:sz w:val="22"/>
          <w:szCs w:val="22"/>
        </w:rPr>
        <w:t xml:space="preserve"> , </w:t>
      </w:r>
      <w:proofErr w:type="spellStart"/>
      <w:r w:rsidRPr="00101C3F">
        <w:rPr>
          <w:rFonts w:ascii="Verdana" w:hAnsi="Verdana"/>
          <w:sz w:val="22"/>
          <w:szCs w:val="22"/>
        </w:rPr>
        <w:t>kthehet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djathtas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percjell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rrugën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cilën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përcjel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bashk</w:t>
      </w:r>
      <w:r w:rsidR="006D37D9" w:rsidRPr="00101C3F">
        <w:rPr>
          <w:rFonts w:ascii="Verdana" w:hAnsi="Verdana"/>
          <w:sz w:val="22"/>
          <w:szCs w:val="22"/>
        </w:rPr>
        <w:t>i</w:t>
      </w:r>
      <w:r w:rsidRPr="00101C3F">
        <w:rPr>
          <w:rFonts w:ascii="Verdana" w:hAnsi="Verdana"/>
          <w:sz w:val="22"/>
          <w:szCs w:val="22"/>
        </w:rPr>
        <w:t>mi</w:t>
      </w:r>
      <w:proofErr w:type="spellEnd"/>
      <w:r w:rsidRPr="00101C3F">
        <w:rPr>
          <w:rFonts w:ascii="Verdana" w:hAnsi="Verdana"/>
          <w:sz w:val="22"/>
          <w:szCs w:val="22"/>
        </w:rPr>
        <w:t xml:space="preserve"> me </w:t>
      </w:r>
      <w:proofErr w:type="spellStart"/>
      <w:r w:rsidRPr="00101C3F">
        <w:rPr>
          <w:rFonts w:ascii="Verdana" w:hAnsi="Verdana"/>
          <w:sz w:val="22"/>
          <w:szCs w:val="22"/>
        </w:rPr>
        <w:t>rrugën</w:t>
      </w:r>
      <w:proofErr w:type="spellEnd"/>
      <w:r w:rsidRPr="00101C3F">
        <w:rPr>
          <w:rFonts w:ascii="Verdana" w:hAnsi="Verdana"/>
          <w:sz w:val="22"/>
          <w:szCs w:val="22"/>
        </w:rPr>
        <w:t xml:space="preserve"> “</w:t>
      </w:r>
      <w:proofErr w:type="spellStart"/>
      <w:r w:rsidRPr="00101C3F">
        <w:rPr>
          <w:rFonts w:ascii="Verdana" w:hAnsi="Verdana"/>
          <w:sz w:val="22"/>
          <w:szCs w:val="22"/>
        </w:rPr>
        <w:t>Reshat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Ymeri</w:t>
      </w:r>
      <w:proofErr w:type="spellEnd"/>
      <w:r w:rsidRPr="00101C3F">
        <w:rPr>
          <w:rFonts w:ascii="Verdana" w:hAnsi="Verdana"/>
          <w:sz w:val="22"/>
          <w:szCs w:val="22"/>
        </w:rPr>
        <w:t xml:space="preserve">”, </w:t>
      </w:r>
      <w:proofErr w:type="spellStart"/>
      <w:r w:rsidRPr="00101C3F">
        <w:rPr>
          <w:rFonts w:ascii="Verdana" w:hAnsi="Verdana"/>
          <w:sz w:val="22"/>
          <w:szCs w:val="22"/>
        </w:rPr>
        <w:t>ku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kthehet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drejtim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Qytetit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rruga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kryesore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Gjilan-Bujanovc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kthehet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majtë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duke e </w:t>
      </w:r>
      <w:proofErr w:type="spellStart"/>
      <w:r w:rsidRPr="00101C3F">
        <w:rPr>
          <w:rFonts w:ascii="Verdana" w:hAnsi="Verdana"/>
          <w:sz w:val="22"/>
          <w:szCs w:val="22"/>
        </w:rPr>
        <w:t>përcjellë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njetën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ura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mbi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lumin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Stanishor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ku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kthehet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djathë</w:t>
      </w:r>
      <w:proofErr w:type="spellEnd"/>
      <w:r w:rsidRPr="00101C3F">
        <w:rPr>
          <w:rFonts w:ascii="Verdana" w:hAnsi="Verdana"/>
          <w:sz w:val="22"/>
          <w:szCs w:val="22"/>
        </w:rPr>
        <w:t xml:space="preserve"> duke </w:t>
      </w:r>
      <w:proofErr w:type="spellStart"/>
      <w:r w:rsidRPr="00101C3F">
        <w:rPr>
          <w:rFonts w:ascii="Verdana" w:hAnsi="Verdana"/>
          <w:sz w:val="22"/>
          <w:szCs w:val="22"/>
        </w:rPr>
        <w:t>përcjellë</w:t>
      </w:r>
      <w:proofErr w:type="spellEnd"/>
      <w:r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Pr="00101C3F">
        <w:rPr>
          <w:rFonts w:ascii="Verdana" w:hAnsi="Verdana"/>
          <w:sz w:val="22"/>
          <w:szCs w:val="22"/>
        </w:rPr>
        <w:t>rrugën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Gjilan</w:t>
      </w:r>
      <w:proofErr w:type="spellEnd"/>
      <w:r w:rsidRPr="00101C3F">
        <w:rPr>
          <w:rFonts w:ascii="Verdana" w:hAnsi="Verdana"/>
          <w:sz w:val="22"/>
          <w:szCs w:val="22"/>
        </w:rPr>
        <w:t xml:space="preserve"> –</w:t>
      </w:r>
      <w:proofErr w:type="spellStart"/>
      <w:r w:rsidRPr="00101C3F">
        <w:rPr>
          <w:rFonts w:ascii="Verdana" w:hAnsi="Verdana"/>
          <w:sz w:val="22"/>
          <w:szCs w:val="22"/>
        </w:rPr>
        <w:t>Malishevë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kthesa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parë</w:t>
      </w:r>
      <w:proofErr w:type="spellEnd"/>
      <w:r w:rsidRPr="00101C3F">
        <w:rPr>
          <w:rFonts w:ascii="Verdana" w:hAnsi="Verdana"/>
          <w:sz w:val="22"/>
          <w:szCs w:val="22"/>
        </w:rPr>
        <w:t xml:space="preserve">, duke </w:t>
      </w:r>
      <w:proofErr w:type="spellStart"/>
      <w:r w:rsidRPr="00101C3F">
        <w:rPr>
          <w:rFonts w:ascii="Verdana" w:hAnsi="Verdana"/>
          <w:sz w:val="22"/>
          <w:szCs w:val="22"/>
        </w:rPr>
        <w:t>përcjell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kufirin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tregut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Gjelbërt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objekti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parë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ku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kthehet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majtë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shtrati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Lumit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“</w:t>
      </w:r>
      <w:proofErr w:type="spellStart"/>
      <w:r w:rsidRPr="00101C3F">
        <w:rPr>
          <w:rFonts w:ascii="Verdana" w:hAnsi="Verdana"/>
          <w:sz w:val="22"/>
          <w:szCs w:val="22"/>
        </w:rPr>
        <w:t>Mirusha</w:t>
      </w:r>
      <w:proofErr w:type="spellEnd"/>
      <w:r w:rsidRPr="00101C3F">
        <w:rPr>
          <w:rFonts w:ascii="Verdana" w:hAnsi="Verdana"/>
          <w:sz w:val="22"/>
          <w:szCs w:val="22"/>
        </w:rPr>
        <w:t xml:space="preserve">”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cilin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pastaj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përcjellë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rrjedhës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epërme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deri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Qendër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Ura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përkatësisht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pika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fillestare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sipërfaqe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prej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gjithësej</w:t>
      </w:r>
      <w:proofErr w:type="spellEnd"/>
      <w:r w:rsidRPr="00101C3F">
        <w:rPr>
          <w:rFonts w:ascii="Verdana" w:hAnsi="Verdana"/>
          <w:sz w:val="22"/>
          <w:szCs w:val="22"/>
        </w:rPr>
        <w:t xml:space="preserve">: </w:t>
      </w:r>
      <w:r w:rsidR="00E20355" w:rsidRPr="00101C3F">
        <w:rPr>
          <w:rFonts w:ascii="Verdana" w:hAnsi="Verdana"/>
          <w:sz w:val="22"/>
          <w:szCs w:val="22"/>
        </w:rPr>
        <w:t>36</w:t>
      </w:r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hektar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="006D37D9" w:rsidRPr="00101C3F">
        <w:rPr>
          <w:rFonts w:ascii="Verdana" w:hAnsi="Verdana"/>
          <w:sz w:val="22"/>
          <w:szCs w:val="22"/>
        </w:rPr>
        <w:t>në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6D37D9" w:rsidRPr="00101C3F">
        <w:rPr>
          <w:rFonts w:ascii="Verdana" w:hAnsi="Verdana"/>
          <w:sz w:val="22"/>
          <w:szCs w:val="22"/>
        </w:rPr>
        <w:t>tërësi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6D37D9" w:rsidRPr="00101C3F">
        <w:rPr>
          <w:rFonts w:ascii="Verdana" w:hAnsi="Verdana"/>
          <w:sz w:val="22"/>
          <w:szCs w:val="22"/>
        </w:rPr>
        <w:t>sipas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6D37D9" w:rsidRPr="00101C3F">
        <w:rPr>
          <w:rFonts w:ascii="Verdana" w:hAnsi="Verdana"/>
          <w:sz w:val="22"/>
          <w:szCs w:val="22"/>
        </w:rPr>
        <w:t>paraqitjes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6D37D9" w:rsidRPr="00101C3F">
        <w:rPr>
          <w:rFonts w:ascii="Verdana" w:hAnsi="Verdana"/>
          <w:sz w:val="22"/>
          <w:szCs w:val="22"/>
        </w:rPr>
        <w:t>grafike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="006D37D9" w:rsidRPr="00101C3F">
        <w:rPr>
          <w:rFonts w:ascii="Verdana" w:hAnsi="Verdana"/>
          <w:sz w:val="22"/>
          <w:szCs w:val="22"/>
        </w:rPr>
        <w:t>cila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6D37D9" w:rsidRPr="00101C3F">
        <w:rPr>
          <w:rFonts w:ascii="Verdana" w:hAnsi="Verdana"/>
          <w:sz w:val="22"/>
          <w:szCs w:val="22"/>
        </w:rPr>
        <w:t>është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6D37D9" w:rsidRPr="00101C3F">
        <w:rPr>
          <w:rFonts w:ascii="Verdana" w:hAnsi="Verdana"/>
          <w:sz w:val="22"/>
          <w:szCs w:val="22"/>
        </w:rPr>
        <w:t>pjesë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6D37D9" w:rsidRPr="00101C3F">
        <w:rPr>
          <w:rFonts w:ascii="Verdana" w:hAnsi="Verdana"/>
          <w:sz w:val="22"/>
          <w:szCs w:val="22"/>
        </w:rPr>
        <w:t>përbërse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="006D37D9" w:rsidRPr="00101C3F">
        <w:rPr>
          <w:rFonts w:ascii="Verdana" w:hAnsi="Verdana"/>
          <w:sz w:val="22"/>
          <w:szCs w:val="22"/>
        </w:rPr>
        <w:t>këtij</w:t>
      </w:r>
      <w:proofErr w:type="spellEnd"/>
      <w:r w:rsidR="006D37D9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6D37D9" w:rsidRPr="00101C3F">
        <w:rPr>
          <w:rFonts w:ascii="Verdana" w:hAnsi="Verdana"/>
          <w:sz w:val="22"/>
          <w:szCs w:val="22"/>
        </w:rPr>
        <w:t>vendimi</w:t>
      </w:r>
      <w:proofErr w:type="spellEnd"/>
      <w:r w:rsidR="006D37D9" w:rsidRPr="00101C3F">
        <w:rPr>
          <w:rFonts w:ascii="Verdana" w:hAnsi="Verdana"/>
          <w:sz w:val="22"/>
          <w:szCs w:val="22"/>
        </w:rPr>
        <w:t>.</w:t>
      </w:r>
    </w:p>
    <w:p w:rsidR="00101C3F" w:rsidRDefault="00101C3F" w:rsidP="00101C3F">
      <w:pPr>
        <w:pStyle w:val="ListParagraph"/>
        <w:jc w:val="both"/>
        <w:rPr>
          <w:rFonts w:ascii="Verdana" w:hAnsi="Verdana"/>
          <w:sz w:val="22"/>
          <w:szCs w:val="22"/>
        </w:rPr>
      </w:pPr>
    </w:p>
    <w:p w:rsidR="00384664" w:rsidRDefault="00384664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101C3F">
        <w:rPr>
          <w:rFonts w:ascii="Verdana" w:hAnsi="Verdana"/>
          <w:sz w:val="22"/>
          <w:szCs w:val="22"/>
        </w:rPr>
        <w:t>Revidimi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nga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pika</w:t>
      </w:r>
      <w:proofErr w:type="spellEnd"/>
      <w:r w:rsidRPr="00101C3F">
        <w:rPr>
          <w:rFonts w:ascii="Verdana" w:hAnsi="Verdana"/>
          <w:sz w:val="22"/>
          <w:szCs w:val="22"/>
        </w:rPr>
        <w:t xml:space="preserve"> I. e </w:t>
      </w:r>
      <w:proofErr w:type="spellStart"/>
      <w:r w:rsidRPr="00101C3F">
        <w:rPr>
          <w:rFonts w:ascii="Verdana" w:hAnsi="Verdana"/>
          <w:sz w:val="22"/>
          <w:szCs w:val="22"/>
        </w:rPr>
        <w:t>këtij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vendimi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nënkupton</w:t>
      </w:r>
      <w:proofErr w:type="spellEnd"/>
      <w:r w:rsidRPr="00101C3F">
        <w:rPr>
          <w:rFonts w:ascii="Verdana" w:hAnsi="Verdana"/>
          <w:sz w:val="22"/>
          <w:szCs w:val="22"/>
        </w:rPr>
        <w:t xml:space="preserve">: </w:t>
      </w:r>
      <w:proofErr w:type="spellStart"/>
      <w:r w:rsidRPr="00101C3F">
        <w:rPr>
          <w:rFonts w:ascii="Verdana" w:hAnsi="Verdana"/>
          <w:sz w:val="22"/>
          <w:szCs w:val="22"/>
        </w:rPr>
        <w:t>plotësimin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ndryshimin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harmonizimin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riplanifikimin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ndryshimin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destinimit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gabaritit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etazhitetit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shfrytëzimit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hapësirës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përfshirë</w:t>
      </w:r>
      <w:proofErr w:type="spellEnd"/>
      <w:r w:rsidRPr="00101C3F">
        <w:rPr>
          <w:rFonts w:ascii="Verdana" w:hAnsi="Verdana"/>
          <w:sz w:val="22"/>
          <w:szCs w:val="22"/>
        </w:rPr>
        <w:t xml:space="preserve"> me </w:t>
      </w:r>
      <w:proofErr w:type="spellStart"/>
      <w:r w:rsidR="00DA4464" w:rsidRPr="00101C3F">
        <w:rPr>
          <w:rFonts w:ascii="Verdana" w:hAnsi="Verdana"/>
          <w:sz w:val="22"/>
          <w:szCs w:val="22"/>
        </w:rPr>
        <w:t>këtë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 </w:t>
      </w:r>
      <w:r w:rsidRPr="00101C3F">
        <w:rPr>
          <w:rFonts w:ascii="Verdana" w:hAnsi="Verdana"/>
          <w:sz w:val="22"/>
          <w:szCs w:val="22"/>
        </w:rPr>
        <w:t xml:space="preserve">plan. </w:t>
      </w:r>
    </w:p>
    <w:p w:rsidR="00101C3F" w:rsidRPr="00101C3F" w:rsidRDefault="00101C3F" w:rsidP="00101C3F">
      <w:pPr>
        <w:pStyle w:val="ListParagraph"/>
        <w:rPr>
          <w:rFonts w:ascii="Verdana" w:hAnsi="Verdana"/>
          <w:sz w:val="22"/>
          <w:szCs w:val="22"/>
        </w:rPr>
      </w:pPr>
    </w:p>
    <w:p w:rsidR="00384664" w:rsidRDefault="00384664" w:rsidP="00384664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101C3F">
        <w:rPr>
          <w:rFonts w:ascii="Verdana" w:hAnsi="Verdana"/>
          <w:sz w:val="22"/>
          <w:szCs w:val="22"/>
        </w:rPr>
        <w:t>PRrH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duhet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hartohet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tërësi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hapësirës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përshkruar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</w:t>
      </w:r>
      <w:r w:rsidR="00DA4464" w:rsidRPr="00101C3F">
        <w:rPr>
          <w:rFonts w:ascii="Verdana" w:hAnsi="Verdana"/>
          <w:sz w:val="22"/>
          <w:szCs w:val="22"/>
        </w:rPr>
        <w:t>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pik</w:t>
      </w:r>
      <w:r w:rsidR="00DA4464" w:rsidRPr="00101C3F">
        <w:rPr>
          <w:rFonts w:ascii="Verdana" w:hAnsi="Verdana"/>
          <w:sz w:val="22"/>
          <w:szCs w:val="22"/>
        </w:rPr>
        <w:t>ë</w:t>
      </w:r>
      <w:r w:rsidRPr="00101C3F">
        <w:rPr>
          <w:rFonts w:ascii="Verdana" w:hAnsi="Verdana"/>
          <w:sz w:val="22"/>
          <w:szCs w:val="22"/>
        </w:rPr>
        <w:t>n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t</w:t>
      </w:r>
      <w:r w:rsidR="00DA4464" w:rsidRPr="00101C3F">
        <w:rPr>
          <w:rFonts w:ascii="Verdana" w:hAnsi="Verdana"/>
          <w:sz w:val="22"/>
          <w:szCs w:val="22"/>
        </w:rPr>
        <w:t>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</w:t>
      </w:r>
      <w:r w:rsidR="00DA4464" w:rsidRPr="00101C3F">
        <w:rPr>
          <w:rFonts w:ascii="Verdana" w:hAnsi="Verdana"/>
          <w:sz w:val="22"/>
          <w:szCs w:val="22"/>
        </w:rPr>
        <w:t>ë</w:t>
      </w:r>
      <w:r w:rsidRPr="00101C3F">
        <w:rPr>
          <w:rFonts w:ascii="Verdana" w:hAnsi="Verdana"/>
          <w:sz w:val="22"/>
          <w:szCs w:val="22"/>
        </w:rPr>
        <w:t>tij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Vendimi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Pr="00101C3F">
        <w:rPr>
          <w:rFonts w:ascii="Verdana" w:hAnsi="Verdana"/>
          <w:sz w:val="22"/>
          <w:szCs w:val="22"/>
        </w:rPr>
        <w:t>ka</w:t>
      </w:r>
      <w:proofErr w:type="spellEnd"/>
      <w:proofErr w:type="gram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detyrë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përcaktojë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caqet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zhvillimit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shfrytëzimit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rregullimit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hapsirës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ndërlidhjen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këtij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plani</w:t>
      </w:r>
      <w:proofErr w:type="spellEnd"/>
      <w:r w:rsidRPr="00101C3F">
        <w:rPr>
          <w:rFonts w:ascii="Verdana" w:hAnsi="Verdana"/>
          <w:sz w:val="22"/>
          <w:szCs w:val="22"/>
        </w:rPr>
        <w:t xml:space="preserve"> me planet </w:t>
      </w:r>
      <w:proofErr w:type="spellStart"/>
      <w:r w:rsidRPr="00101C3F">
        <w:rPr>
          <w:rFonts w:ascii="Verdana" w:hAnsi="Verdana"/>
          <w:sz w:val="22"/>
          <w:szCs w:val="22"/>
        </w:rPr>
        <w:t>apo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hapësirat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korespondojnë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përkufizohen</w:t>
      </w:r>
      <w:proofErr w:type="spellEnd"/>
      <w:r w:rsidRPr="00101C3F">
        <w:rPr>
          <w:rFonts w:ascii="Verdana" w:hAnsi="Verdana"/>
          <w:sz w:val="22"/>
          <w:szCs w:val="22"/>
        </w:rPr>
        <w:t xml:space="preserve"> me </w:t>
      </w:r>
      <w:proofErr w:type="spellStart"/>
      <w:r w:rsidRPr="00101C3F">
        <w:rPr>
          <w:rFonts w:ascii="Verdana" w:hAnsi="Verdana"/>
          <w:sz w:val="22"/>
          <w:szCs w:val="22"/>
        </w:rPr>
        <w:t>këtë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plan. </w:t>
      </w:r>
    </w:p>
    <w:p w:rsidR="00101C3F" w:rsidRPr="00101C3F" w:rsidRDefault="00101C3F" w:rsidP="00101C3F">
      <w:pPr>
        <w:pStyle w:val="ListParagraph"/>
        <w:rPr>
          <w:rFonts w:ascii="Verdana" w:hAnsi="Verdana"/>
          <w:sz w:val="22"/>
          <w:szCs w:val="22"/>
        </w:rPr>
      </w:pPr>
    </w:p>
    <w:p w:rsidR="00384664" w:rsidRDefault="00384664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101C3F">
        <w:rPr>
          <w:rFonts w:ascii="Verdana" w:hAnsi="Verdana"/>
          <w:sz w:val="22"/>
          <w:szCs w:val="22"/>
        </w:rPr>
        <w:t xml:space="preserve">Me </w:t>
      </w:r>
      <w:proofErr w:type="spellStart"/>
      <w:r w:rsidRPr="00101C3F">
        <w:rPr>
          <w:rFonts w:ascii="Verdana" w:hAnsi="Verdana"/>
          <w:sz w:val="22"/>
          <w:szCs w:val="22"/>
        </w:rPr>
        <w:t>Planin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nga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pika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r w:rsidR="00DA4464" w:rsidRPr="00101C3F">
        <w:rPr>
          <w:rFonts w:ascii="Verdana" w:hAnsi="Verdana"/>
          <w:sz w:val="22"/>
          <w:szCs w:val="22"/>
        </w:rPr>
        <w:t>I.</w:t>
      </w:r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këtij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vendimi</w:t>
      </w:r>
      <w:proofErr w:type="spellEnd"/>
      <w:r w:rsidRPr="00101C3F">
        <w:rPr>
          <w:rFonts w:ascii="Verdana" w:hAnsi="Verdana"/>
          <w:sz w:val="22"/>
          <w:szCs w:val="22"/>
        </w:rPr>
        <w:t xml:space="preserve">  do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riplanifikohet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ndryshohet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plotësohet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harmonizohet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hapësira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perkat</w:t>
      </w:r>
      <w:r w:rsidR="00DA4464" w:rsidRPr="00101C3F">
        <w:rPr>
          <w:rFonts w:ascii="Verdana" w:hAnsi="Verdana"/>
          <w:sz w:val="22"/>
          <w:szCs w:val="22"/>
        </w:rPr>
        <w:t>ë</w:t>
      </w:r>
      <w:r w:rsidRPr="00101C3F">
        <w:rPr>
          <w:rFonts w:ascii="Verdana" w:hAnsi="Verdana"/>
          <w:sz w:val="22"/>
          <w:szCs w:val="22"/>
        </w:rPr>
        <w:t>se</w:t>
      </w:r>
      <w:proofErr w:type="spellEnd"/>
      <w:r w:rsidRPr="00101C3F">
        <w:rPr>
          <w:rFonts w:ascii="Verdana" w:hAnsi="Verdana"/>
          <w:sz w:val="22"/>
          <w:szCs w:val="22"/>
        </w:rPr>
        <w:t xml:space="preserve">  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kontekst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ndryshimeve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bëra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harmonizimin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tyre me </w:t>
      </w:r>
      <w:proofErr w:type="spellStart"/>
      <w:r w:rsidRPr="00101C3F">
        <w:rPr>
          <w:rFonts w:ascii="Verdana" w:hAnsi="Verdana"/>
          <w:sz w:val="22"/>
          <w:szCs w:val="22"/>
        </w:rPr>
        <w:t>nevojat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mundësitë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reale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arritur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kushte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optimale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zhvillimit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organizimit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hapsinor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rregullimit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tokës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ndërtimore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ndërtimit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objekteve</w:t>
      </w:r>
      <w:proofErr w:type="spellEnd"/>
      <w:r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Pr="00101C3F">
        <w:rPr>
          <w:rFonts w:ascii="Verdana" w:hAnsi="Verdana"/>
          <w:sz w:val="22"/>
          <w:szCs w:val="22"/>
        </w:rPr>
        <w:t>për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banim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destinime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tjera</w:t>
      </w:r>
      <w:proofErr w:type="spellEnd"/>
      <w:r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Pr="00101C3F">
        <w:rPr>
          <w:rFonts w:ascii="Verdana" w:hAnsi="Verdana"/>
          <w:sz w:val="22"/>
          <w:szCs w:val="22"/>
        </w:rPr>
        <w:t>si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ndërtimin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objekteve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lastRenderedPageBreak/>
        <w:t>infrastrukturës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DA4464" w:rsidRPr="00101C3F">
        <w:rPr>
          <w:rFonts w:ascii="Verdana" w:hAnsi="Verdana"/>
          <w:sz w:val="22"/>
          <w:szCs w:val="22"/>
        </w:rPr>
        <w:t>teknike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komunale</w:t>
      </w:r>
      <w:proofErr w:type="spellEnd"/>
      <w:r w:rsidRPr="00101C3F">
        <w:rPr>
          <w:rFonts w:ascii="Verdana" w:hAnsi="Verdana"/>
          <w:sz w:val="22"/>
          <w:szCs w:val="22"/>
        </w:rPr>
        <w:t xml:space="preserve"> me </w:t>
      </w:r>
      <w:proofErr w:type="spellStart"/>
      <w:r w:rsidRPr="00101C3F">
        <w:rPr>
          <w:rFonts w:ascii="Verdana" w:hAnsi="Verdana"/>
          <w:sz w:val="22"/>
          <w:szCs w:val="22"/>
        </w:rPr>
        <w:t>përmbajtje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përcjellëse</w:t>
      </w:r>
      <w:proofErr w:type="spellEnd"/>
      <w:r w:rsidRPr="00101C3F">
        <w:rPr>
          <w:rFonts w:ascii="Verdana" w:hAnsi="Verdana"/>
          <w:sz w:val="22"/>
          <w:szCs w:val="22"/>
        </w:rPr>
        <w:t xml:space="preserve">, me </w:t>
      </w:r>
      <w:proofErr w:type="spellStart"/>
      <w:r w:rsidRPr="00101C3F">
        <w:rPr>
          <w:rFonts w:ascii="Verdana" w:hAnsi="Verdana"/>
          <w:sz w:val="22"/>
          <w:szCs w:val="22"/>
        </w:rPr>
        <w:t>qëllim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krijimit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kushteve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zhvillim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qëndrueshëm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kompakt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racional</w:t>
      </w:r>
      <w:proofErr w:type="spellEnd"/>
      <w:r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Pr="00101C3F">
        <w:rPr>
          <w:rFonts w:ascii="Verdana" w:hAnsi="Verdana"/>
          <w:sz w:val="22"/>
          <w:szCs w:val="22"/>
        </w:rPr>
        <w:t>lokacioneve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janë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pjesë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tërësisë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Planit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Zhvillimor</w:t>
      </w:r>
      <w:proofErr w:type="spellEnd"/>
      <w:r w:rsidRPr="00101C3F">
        <w:rPr>
          <w:rFonts w:ascii="Verdana" w:hAnsi="Verdana"/>
          <w:sz w:val="22"/>
          <w:szCs w:val="22"/>
        </w:rPr>
        <w:t xml:space="preserve"> Urban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Qytetit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Gjilanit</w:t>
      </w:r>
      <w:proofErr w:type="spellEnd"/>
      <w:r w:rsidRPr="00101C3F">
        <w:rPr>
          <w:rFonts w:ascii="Verdana" w:hAnsi="Verdana"/>
          <w:sz w:val="22"/>
          <w:szCs w:val="22"/>
        </w:rPr>
        <w:t>.</w:t>
      </w:r>
    </w:p>
    <w:p w:rsidR="00101C3F" w:rsidRPr="00101C3F" w:rsidRDefault="00101C3F" w:rsidP="00101C3F">
      <w:pPr>
        <w:pStyle w:val="ListParagraph"/>
        <w:rPr>
          <w:rFonts w:ascii="Verdana" w:hAnsi="Verdana"/>
          <w:sz w:val="22"/>
          <w:szCs w:val="22"/>
        </w:rPr>
      </w:pPr>
    </w:p>
    <w:p w:rsidR="00384664" w:rsidRPr="00101C3F" w:rsidRDefault="00BA22B0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PRR</w:t>
      </w:r>
      <w:r w:rsidR="00DA4464" w:rsidRPr="00101C3F">
        <w:rPr>
          <w:rFonts w:ascii="Verdana" w:hAnsi="Verdana"/>
          <w:sz w:val="22"/>
          <w:szCs w:val="22"/>
        </w:rPr>
        <w:t>H</w:t>
      </w:r>
      <w:r w:rsidR="00384664"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="00384664" w:rsidRPr="00101C3F">
        <w:rPr>
          <w:rFonts w:ascii="Verdana" w:hAnsi="Verdana"/>
          <w:sz w:val="22"/>
          <w:szCs w:val="22"/>
        </w:rPr>
        <w:t>duhet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të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përmbajë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: </w:t>
      </w:r>
      <w:proofErr w:type="spellStart"/>
      <w:r w:rsidR="00384664" w:rsidRPr="00101C3F">
        <w:rPr>
          <w:rFonts w:ascii="Verdana" w:hAnsi="Verdana"/>
          <w:sz w:val="22"/>
          <w:szCs w:val="22"/>
        </w:rPr>
        <w:t>Pjesën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tekstuale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="00384664" w:rsidRPr="00101C3F">
        <w:rPr>
          <w:rFonts w:ascii="Verdana" w:hAnsi="Verdana"/>
          <w:sz w:val="22"/>
          <w:szCs w:val="22"/>
        </w:rPr>
        <w:t>dhe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="00384664" w:rsidRPr="00101C3F">
        <w:rPr>
          <w:rFonts w:ascii="Verdana" w:hAnsi="Verdana"/>
          <w:sz w:val="22"/>
          <w:szCs w:val="22"/>
        </w:rPr>
        <w:t>Pjesën</w:t>
      </w:r>
      <w:proofErr w:type="spellEnd"/>
      <w:proofErr w:type="gram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grafike</w:t>
      </w:r>
      <w:proofErr w:type="spellEnd"/>
      <w:r w:rsidR="00384664" w:rsidRPr="00101C3F">
        <w:rPr>
          <w:rFonts w:ascii="Verdana" w:hAnsi="Verdana"/>
          <w:sz w:val="22"/>
          <w:szCs w:val="22"/>
        </w:rPr>
        <w:t>.</w:t>
      </w:r>
    </w:p>
    <w:p w:rsidR="00101C3F" w:rsidRDefault="00101C3F" w:rsidP="00101C3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proofErr w:type="spellStart"/>
      <w:r w:rsidR="00384664" w:rsidRPr="00A4694D">
        <w:rPr>
          <w:rFonts w:ascii="Verdana" w:hAnsi="Verdana"/>
          <w:sz w:val="22"/>
          <w:szCs w:val="22"/>
        </w:rPr>
        <w:t>Pjesa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tekstuale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dhe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pjesa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grafike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e </w:t>
      </w:r>
      <w:proofErr w:type="spellStart"/>
      <w:r w:rsidR="00384664" w:rsidRPr="00A4694D">
        <w:rPr>
          <w:rFonts w:ascii="Verdana" w:hAnsi="Verdana"/>
          <w:sz w:val="22"/>
          <w:szCs w:val="22"/>
        </w:rPr>
        <w:t>planit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duhet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të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përmbajë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të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="00384664" w:rsidRPr="00A4694D">
        <w:rPr>
          <w:rFonts w:ascii="Verdana" w:hAnsi="Verdana"/>
          <w:sz w:val="22"/>
          <w:szCs w:val="22"/>
        </w:rPr>
        <w:t>gjitha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 </w:t>
      </w:r>
      <w:proofErr w:type="spellStart"/>
      <w:r w:rsidR="00384664" w:rsidRPr="00A4694D">
        <w:rPr>
          <w:rFonts w:ascii="Verdana" w:hAnsi="Verdana"/>
          <w:sz w:val="22"/>
          <w:szCs w:val="22"/>
        </w:rPr>
        <w:t>elementet</w:t>
      </w:r>
      <w:proofErr w:type="spellEnd"/>
      <w:proofErr w:type="gramEnd"/>
      <w:r w:rsidR="00384664" w:rsidRPr="00A4694D">
        <w:rPr>
          <w:rFonts w:ascii="Verdana" w:hAnsi="Verdana"/>
          <w:sz w:val="22"/>
          <w:szCs w:val="22"/>
        </w:rPr>
        <w:t xml:space="preserve"> e </w:t>
      </w:r>
      <w:r>
        <w:rPr>
          <w:rFonts w:ascii="Verdana" w:hAnsi="Verdana"/>
          <w:sz w:val="22"/>
          <w:szCs w:val="22"/>
        </w:rPr>
        <w:t xml:space="preserve"> </w:t>
      </w:r>
    </w:p>
    <w:p w:rsidR="00101C3F" w:rsidRDefault="00101C3F" w:rsidP="0038466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proofErr w:type="spellStart"/>
      <w:proofErr w:type="gramStart"/>
      <w:r w:rsidR="00384664" w:rsidRPr="00A4694D">
        <w:rPr>
          <w:rFonts w:ascii="Verdana" w:hAnsi="Verdana"/>
          <w:sz w:val="22"/>
          <w:szCs w:val="22"/>
        </w:rPr>
        <w:t>parapara</w:t>
      </w:r>
      <w:proofErr w:type="spellEnd"/>
      <w:proofErr w:type="gramEnd"/>
      <w:r w:rsidR="00384664" w:rsidRPr="00A4694D">
        <w:rPr>
          <w:rFonts w:ascii="Verdana" w:hAnsi="Verdana"/>
          <w:sz w:val="22"/>
          <w:szCs w:val="22"/>
        </w:rPr>
        <w:t xml:space="preserve"> me U.A.  </w:t>
      </w:r>
      <w:proofErr w:type="spellStart"/>
      <w:proofErr w:type="gramStart"/>
      <w:r w:rsidR="00384664" w:rsidRPr="00A4694D">
        <w:rPr>
          <w:rFonts w:ascii="Verdana" w:hAnsi="Verdana"/>
          <w:sz w:val="22"/>
          <w:szCs w:val="22"/>
        </w:rPr>
        <w:t>për</w:t>
      </w:r>
      <w:proofErr w:type="spellEnd"/>
      <w:proofErr w:type="gram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zbatimin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e </w:t>
      </w:r>
      <w:proofErr w:type="spellStart"/>
      <w:r w:rsidR="00384664" w:rsidRPr="00A4694D">
        <w:rPr>
          <w:rFonts w:ascii="Verdana" w:hAnsi="Verdana"/>
          <w:sz w:val="22"/>
          <w:szCs w:val="22"/>
        </w:rPr>
        <w:t>Ligjit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për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planifikimin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hapsinor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mbi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elementet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e </w:t>
      </w:r>
      <w:r>
        <w:rPr>
          <w:rFonts w:ascii="Verdana" w:hAnsi="Verdana"/>
          <w:sz w:val="22"/>
          <w:szCs w:val="22"/>
        </w:rPr>
        <w:t xml:space="preserve"> </w:t>
      </w:r>
    </w:p>
    <w:p w:rsidR="00384664" w:rsidRDefault="00101C3F" w:rsidP="0038466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proofErr w:type="spellStart"/>
      <w:proofErr w:type="gramStart"/>
      <w:r w:rsidR="00384664" w:rsidRPr="00A4694D">
        <w:rPr>
          <w:rFonts w:ascii="Verdana" w:hAnsi="Verdana"/>
          <w:sz w:val="22"/>
          <w:szCs w:val="22"/>
        </w:rPr>
        <w:t>themelore</w:t>
      </w:r>
      <w:proofErr w:type="spellEnd"/>
      <w:proofErr w:type="gram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të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Planit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Rregullues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Urban, nr. </w:t>
      </w:r>
      <w:proofErr w:type="gramStart"/>
      <w:r w:rsidR="00384664" w:rsidRPr="00A4694D">
        <w:rPr>
          <w:rFonts w:ascii="Verdana" w:hAnsi="Verdana"/>
          <w:sz w:val="22"/>
          <w:szCs w:val="22"/>
        </w:rPr>
        <w:t>rend</w:t>
      </w:r>
      <w:proofErr w:type="gramEnd"/>
      <w:r w:rsidR="00384664" w:rsidRPr="00A4694D">
        <w:rPr>
          <w:rFonts w:ascii="Verdana" w:hAnsi="Verdana"/>
          <w:sz w:val="22"/>
          <w:szCs w:val="22"/>
        </w:rPr>
        <w:t xml:space="preserve">. </w:t>
      </w:r>
      <w:proofErr w:type="gramStart"/>
      <w:r w:rsidR="00384664" w:rsidRPr="00A4694D">
        <w:rPr>
          <w:rFonts w:ascii="Verdana" w:hAnsi="Verdana"/>
          <w:sz w:val="22"/>
          <w:szCs w:val="22"/>
        </w:rPr>
        <w:t>41, nr.</w:t>
      </w:r>
      <w:proofErr w:type="gram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gramStart"/>
      <w:r w:rsidR="00384664" w:rsidRPr="00A4694D">
        <w:rPr>
          <w:rFonts w:ascii="Verdana" w:hAnsi="Verdana"/>
          <w:sz w:val="22"/>
          <w:szCs w:val="22"/>
        </w:rPr>
        <w:t>prot.02/05</w:t>
      </w:r>
      <w:proofErr w:type="gramEnd"/>
      <w:r w:rsidR="00384664" w:rsidRPr="00A4694D">
        <w:rPr>
          <w:rFonts w:ascii="Verdana" w:hAnsi="Verdana"/>
          <w:sz w:val="22"/>
          <w:szCs w:val="22"/>
        </w:rPr>
        <w:t>,</w:t>
      </w:r>
    </w:p>
    <w:p w:rsidR="00101C3F" w:rsidRDefault="00101C3F" w:rsidP="00384664">
      <w:pPr>
        <w:rPr>
          <w:rFonts w:ascii="Verdana" w:hAnsi="Verdana"/>
          <w:sz w:val="22"/>
          <w:szCs w:val="22"/>
        </w:rPr>
      </w:pPr>
    </w:p>
    <w:p w:rsidR="00384664" w:rsidRDefault="00384664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101C3F">
        <w:rPr>
          <w:rFonts w:ascii="Verdana" w:hAnsi="Verdana"/>
          <w:sz w:val="22"/>
          <w:szCs w:val="22"/>
        </w:rPr>
        <w:t>Bartës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hartimit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DA4464" w:rsidRPr="00101C3F">
        <w:rPr>
          <w:rFonts w:ascii="Verdana" w:hAnsi="Verdana"/>
          <w:sz w:val="22"/>
          <w:szCs w:val="22"/>
        </w:rPr>
        <w:t>detyrës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DA4464" w:rsidRPr="00101C3F">
        <w:rPr>
          <w:rFonts w:ascii="Verdana" w:hAnsi="Verdana"/>
          <w:sz w:val="22"/>
          <w:szCs w:val="22"/>
        </w:rPr>
        <w:t>projektuese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DA4464" w:rsidRPr="00101C3F">
        <w:rPr>
          <w:rFonts w:ascii="Verdana" w:hAnsi="Verdana"/>
          <w:sz w:val="22"/>
          <w:szCs w:val="22"/>
        </w:rPr>
        <w:t>dhe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DA4464" w:rsidRPr="00101C3F">
        <w:rPr>
          <w:rFonts w:ascii="Verdana" w:hAnsi="Verdana"/>
          <w:sz w:val="22"/>
          <w:szCs w:val="22"/>
        </w:rPr>
        <w:t>mbikqyrjes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DA4464" w:rsidRPr="00101C3F">
        <w:rPr>
          <w:rFonts w:ascii="Verdana" w:hAnsi="Verdana"/>
          <w:sz w:val="22"/>
          <w:szCs w:val="22"/>
        </w:rPr>
        <w:t>cak</w:t>
      </w:r>
      <w:r w:rsidRPr="00101C3F">
        <w:rPr>
          <w:rFonts w:ascii="Verdana" w:hAnsi="Verdana"/>
          <w:sz w:val="22"/>
          <w:szCs w:val="22"/>
        </w:rPr>
        <w:t>tohet</w:t>
      </w:r>
      <w:proofErr w:type="spellEnd"/>
      <w:r w:rsidRPr="00101C3F">
        <w:rPr>
          <w:rFonts w:ascii="Verdana" w:hAnsi="Verdana"/>
          <w:sz w:val="22"/>
          <w:szCs w:val="22"/>
        </w:rPr>
        <w:t xml:space="preserve">: </w:t>
      </w:r>
      <w:proofErr w:type="spellStart"/>
      <w:r w:rsidRPr="00101C3F">
        <w:rPr>
          <w:rFonts w:ascii="Verdana" w:hAnsi="Verdana"/>
          <w:sz w:val="22"/>
          <w:szCs w:val="22"/>
        </w:rPr>
        <w:t>Drejtoria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Urbanizëm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="00DA4464" w:rsidRPr="00101C3F">
        <w:rPr>
          <w:rFonts w:ascii="Verdana" w:hAnsi="Verdana"/>
          <w:sz w:val="22"/>
          <w:szCs w:val="22"/>
        </w:rPr>
        <w:t>Planifikim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DA4464" w:rsidRPr="00101C3F">
        <w:rPr>
          <w:rFonts w:ascii="Verdana" w:hAnsi="Verdana"/>
          <w:sz w:val="22"/>
          <w:szCs w:val="22"/>
        </w:rPr>
        <w:t>dhe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Mbrojtje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Mjedisit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Komunës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Gjilanit</w:t>
      </w:r>
      <w:proofErr w:type="spellEnd"/>
      <w:r w:rsidRPr="00101C3F">
        <w:rPr>
          <w:rFonts w:ascii="Verdana" w:hAnsi="Verdana"/>
          <w:sz w:val="22"/>
          <w:szCs w:val="22"/>
        </w:rPr>
        <w:t xml:space="preserve">. </w:t>
      </w:r>
    </w:p>
    <w:p w:rsidR="00101C3F" w:rsidRDefault="00101C3F" w:rsidP="00101C3F">
      <w:pPr>
        <w:pStyle w:val="ListParagraph"/>
        <w:rPr>
          <w:rFonts w:ascii="Verdana" w:hAnsi="Verdana"/>
          <w:sz w:val="22"/>
          <w:szCs w:val="22"/>
        </w:rPr>
      </w:pPr>
    </w:p>
    <w:p w:rsidR="00384664" w:rsidRDefault="00384664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101C3F">
        <w:rPr>
          <w:rFonts w:ascii="Verdana" w:hAnsi="Verdana"/>
          <w:sz w:val="22"/>
          <w:szCs w:val="22"/>
        </w:rPr>
        <w:t>Bartësi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hartimit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planit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sipas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pikës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1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këtijë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vendimi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është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obliguar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që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planin</w:t>
      </w:r>
      <w:proofErr w:type="spellEnd"/>
      <w:r w:rsidRPr="00101C3F">
        <w:rPr>
          <w:rFonts w:ascii="Verdana" w:hAnsi="Verdana"/>
          <w:sz w:val="22"/>
          <w:szCs w:val="22"/>
        </w:rPr>
        <w:t xml:space="preserve"> ta </w:t>
      </w:r>
      <w:proofErr w:type="spellStart"/>
      <w:r w:rsidRPr="00101C3F">
        <w:rPr>
          <w:rFonts w:ascii="Verdana" w:hAnsi="Verdana"/>
          <w:sz w:val="22"/>
          <w:szCs w:val="22"/>
        </w:rPr>
        <w:t>hartojë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Pr="00101C3F">
        <w:rPr>
          <w:rFonts w:ascii="Verdana" w:hAnsi="Verdana"/>
          <w:sz w:val="22"/>
          <w:szCs w:val="22"/>
        </w:rPr>
        <w:t>bazë</w:t>
      </w:r>
      <w:proofErr w:type="spellEnd"/>
      <w:proofErr w:type="gram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prioriteteve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afateve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cilat</w:t>
      </w:r>
      <w:proofErr w:type="spellEnd"/>
      <w:r w:rsidRPr="00101C3F">
        <w:rPr>
          <w:rFonts w:ascii="Verdana" w:hAnsi="Verdana"/>
          <w:sz w:val="22"/>
          <w:szCs w:val="22"/>
        </w:rPr>
        <w:t xml:space="preserve"> do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caktojnë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Kuvendi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Komunës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Pr="00101C3F">
        <w:rPr>
          <w:rFonts w:ascii="Verdana" w:hAnsi="Verdana"/>
          <w:sz w:val="22"/>
          <w:szCs w:val="22"/>
        </w:rPr>
        <w:t>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Gjilanit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organet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tij</w:t>
      </w:r>
      <w:proofErr w:type="spellEnd"/>
      <w:r w:rsidRPr="00101C3F">
        <w:rPr>
          <w:rFonts w:ascii="Verdana" w:hAnsi="Verdana"/>
          <w:sz w:val="22"/>
          <w:szCs w:val="22"/>
        </w:rPr>
        <w:t>.</w:t>
      </w:r>
    </w:p>
    <w:p w:rsidR="00101C3F" w:rsidRPr="00101C3F" w:rsidRDefault="00101C3F" w:rsidP="00101C3F">
      <w:pPr>
        <w:pStyle w:val="ListParagraph"/>
        <w:rPr>
          <w:rFonts w:ascii="Verdana" w:hAnsi="Verdana"/>
          <w:sz w:val="22"/>
          <w:szCs w:val="22"/>
        </w:rPr>
      </w:pPr>
    </w:p>
    <w:p w:rsidR="00384664" w:rsidRDefault="0043628D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101C3F">
        <w:rPr>
          <w:rFonts w:ascii="Verdana" w:hAnsi="Verdana"/>
          <w:sz w:val="22"/>
          <w:szCs w:val="22"/>
        </w:rPr>
        <w:t xml:space="preserve">Draft </w:t>
      </w:r>
      <w:proofErr w:type="spellStart"/>
      <w:r w:rsidR="00384664" w:rsidRPr="00101C3F">
        <w:rPr>
          <w:rFonts w:ascii="Verdana" w:hAnsi="Verdana"/>
          <w:sz w:val="22"/>
          <w:szCs w:val="22"/>
        </w:rPr>
        <w:t>plani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duhet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vënë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në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shqyrtim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publik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dhe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komente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. </w:t>
      </w:r>
      <w:proofErr w:type="spellStart"/>
      <w:r w:rsidR="00384664" w:rsidRPr="00101C3F">
        <w:rPr>
          <w:rFonts w:ascii="Verdana" w:hAnsi="Verdana"/>
          <w:sz w:val="22"/>
          <w:szCs w:val="22"/>
        </w:rPr>
        <w:t>Paraqitja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="00384664" w:rsidRPr="00101C3F">
        <w:rPr>
          <w:rFonts w:ascii="Verdana" w:hAnsi="Verdana"/>
          <w:sz w:val="22"/>
          <w:szCs w:val="22"/>
        </w:rPr>
        <w:t>planit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për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shqyrtim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publik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dhe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koha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për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dhënjen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="00384664" w:rsidRPr="00101C3F">
        <w:rPr>
          <w:rFonts w:ascii="Verdana" w:hAnsi="Verdana"/>
          <w:sz w:val="22"/>
          <w:szCs w:val="22"/>
        </w:rPr>
        <w:t>komenteve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duhet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="00384664" w:rsidRPr="00101C3F">
        <w:rPr>
          <w:rFonts w:ascii="Verdana" w:hAnsi="Verdana"/>
          <w:sz w:val="22"/>
          <w:szCs w:val="22"/>
        </w:rPr>
        <w:t>të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 </w:t>
      </w:r>
      <w:proofErr w:type="spellStart"/>
      <w:r w:rsidR="00384664" w:rsidRPr="00101C3F">
        <w:rPr>
          <w:rFonts w:ascii="Verdana" w:hAnsi="Verdana"/>
          <w:sz w:val="22"/>
          <w:szCs w:val="22"/>
        </w:rPr>
        <w:t>duhet</w:t>
      </w:r>
      <w:proofErr w:type="spellEnd"/>
      <w:proofErr w:type="gram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të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shpallen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në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101C3F">
        <w:rPr>
          <w:rFonts w:ascii="Verdana" w:hAnsi="Verdana"/>
          <w:sz w:val="22"/>
          <w:szCs w:val="22"/>
        </w:rPr>
        <w:t>mjetet</w:t>
      </w:r>
      <w:proofErr w:type="spellEnd"/>
      <w:r w:rsidR="00384664"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="00384664" w:rsidRPr="00101C3F">
        <w:rPr>
          <w:rFonts w:ascii="Verdana" w:hAnsi="Verdana"/>
          <w:sz w:val="22"/>
          <w:szCs w:val="22"/>
        </w:rPr>
        <w:t>informimit</w:t>
      </w:r>
      <w:proofErr w:type="spellEnd"/>
      <w:r w:rsidR="00384664" w:rsidRPr="00101C3F">
        <w:rPr>
          <w:rFonts w:ascii="Verdana" w:hAnsi="Verdana"/>
          <w:sz w:val="22"/>
          <w:szCs w:val="22"/>
        </w:rPr>
        <w:t>.</w:t>
      </w:r>
    </w:p>
    <w:p w:rsidR="00101C3F" w:rsidRPr="00101C3F" w:rsidRDefault="00101C3F" w:rsidP="00101C3F">
      <w:pPr>
        <w:pStyle w:val="ListParagraph"/>
        <w:rPr>
          <w:rFonts w:ascii="Verdana" w:hAnsi="Verdana"/>
          <w:sz w:val="22"/>
          <w:szCs w:val="22"/>
        </w:rPr>
      </w:pPr>
    </w:p>
    <w:p w:rsidR="00384664" w:rsidRPr="00101C3F" w:rsidRDefault="00384664" w:rsidP="00101C3F">
      <w:pPr>
        <w:pStyle w:val="ListParagraph"/>
        <w:numPr>
          <w:ilvl w:val="0"/>
          <w:numId w:val="6"/>
        </w:numPr>
        <w:rPr>
          <w:rFonts w:ascii="Verdana" w:hAnsi="Verdana"/>
          <w:sz w:val="22"/>
          <w:szCs w:val="22"/>
        </w:rPr>
      </w:pPr>
      <w:proofErr w:type="spellStart"/>
      <w:r w:rsidRPr="00101C3F">
        <w:rPr>
          <w:rFonts w:ascii="Verdana" w:hAnsi="Verdana"/>
          <w:sz w:val="22"/>
          <w:szCs w:val="22"/>
        </w:rPr>
        <w:t>Financimi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hartimit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kët</w:t>
      </w:r>
      <w:r w:rsidR="0043628D" w:rsidRPr="00101C3F">
        <w:rPr>
          <w:rFonts w:ascii="Verdana" w:hAnsi="Verdana"/>
          <w:sz w:val="22"/>
          <w:szCs w:val="22"/>
        </w:rPr>
        <w:t>ij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plan</w:t>
      </w:r>
      <w:r w:rsidR="0043628D" w:rsidRPr="00101C3F">
        <w:rPr>
          <w:rFonts w:ascii="Verdana" w:hAnsi="Verdana"/>
          <w:sz w:val="22"/>
          <w:szCs w:val="22"/>
        </w:rPr>
        <w:t>i</w:t>
      </w:r>
      <w:proofErr w:type="spellEnd"/>
      <w:r w:rsidRPr="00101C3F">
        <w:rPr>
          <w:rFonts w:ascii="Verdana" w:hAnsi="Verdana"/>
          <w:sz w:val="22"/>
          <w:szCs w:val="22"/>
        </w:rPr>
        <w:t xml:space="preserve"> do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bëhet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nga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mjetet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buxhetore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KK-</w:t>
      </w:r>
      <w:proofErr w:type="spellStart"/>
      <w:r w:rsidRPr="00101C3F">
        <w:rPr>
          <w:rFonts w:ascii="Verdana" w:hAnsi="Verdana"/>
          <w:sz w:val="22"/>
          <w:szCs w:val="22"/>
        </w:rPr>
        <w:t>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Gjilanit</w:t>
      </w:r>
      <w:proofErr w:type="spellEnd"/>
      <w:r w:rsidRPr="00101C3F">
        <w:rPr>
          <w:rFonts w:ascii="Verdana" w:hAnsi="Verdana"/>
          <w:sz w:val="22"/>
          <w:szCs w:val="22"/>
        </w:rPr>
        <w:t>.</w:t>
      </w:r>
    </w:p>
    <w:p w:rsidR="00101C3F" w:rsidRDefault="00384664" w:rsidP="00101C3F">
      <w:pPr>
        <w:ind w:firstLine="720"/>
        <w:jc w:val="both"/>
        <w:rPr>
          <w:rFonts w:ascii="Verdana" w:hAnsi="Verdana"/>
          <w:sz w:val="22"/>
          <w:szCs w:val="22"/>
        </w:rPr>
      </w:pPr>
      <w:proofErr w:type="spellStart"/>
      <w:r w:rsidRPr="00A4694D">
        <w:rPr>
          <w:rFonts w:ascii="Verdana" w:hAnsi="Verdana"/>
          <w:sz w:val="22"/>
          <w:szCs w:val="22"/>
        </w:rPr>
        <w:t>Financimin</w:t>
      </w:r>
      <w:proofErr w:type="spellEnd"/>
      <w:r w:rsidRPr="00A4694D">
        <w:rPr>
          <w:rFonts w:ascii="Verdana" w:hAnsi="Verdana"/>
          <w:sz w:val="22"/>
          <w:szCs w:val="22"/>
        </w:rPr>
        <w:t xml:space="preserve"> e </w:t>
      </w:r>
      <w:proofErr w:type="spellStart"/>
      <w:r w:rsidRPr="00A4694D">
        <w:rPr>
          <w:rFonts w:ascii="Verdana" w:hAnsi="Verdana"/>
          <w:sz w:val="22"/>
          <w:szCs w:val="22"/>
        </w:rPr>
        <w:t>hartimit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PRr</w:t>
      </w:r>
      <w:r w:rsidR="0043628D" w:rsidRPr="00A4694D">
        <w:rPr>
          <w:rFonts w:ascii="Verdana" w:hAnsi="Verdana"/>
          <w:sz w:val="22"/>
          <w:szCs w:val="22"/>
        </w:rPr>
        <w:t>H</w:t>
      </w:r>
      <w:r w:rsidRPr="00A4694D">
        <w:rPr>
          <w:rFonts w:ascii="Verdana" w:hAnsi="Verdana"/>
          <w:sz w:val="22"/>
          <w:szCs w:val="22"/>
        </w:rPr>
        <w:t>-</w:t>
      </w:r>
      <w:r w:rsidR="0043628D" w:rsidRPr="00A4694D">
        <w:rPr>
          <w:rFonts w:ascii="Verdana" w:hAnsi="Verdana"/>
          <w:sz w:val="22"/>
          <w:szCs w:val="22"/>
        </w:rPr>
        <w:t>s</w:t>
      </w:r>
      <w:r w:rsidR="00A4694D" w:rsidRPr="00A4694D">
        <w:rPr>
          <w:rFonts w:ascii="Verdana" w:hAnsi="Verdana"/>
          <w:sz w:val="22"/>
          <w:szCs w:val="22"/>
        </w:rPr>
        <w:t>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ose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pjesëve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="00A4694D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43628D" w:rsidRPr="00A4694D">
        <w:rPr>
          <w:rFonts w:ascii="Verdana" w:hAnsi="Verdana"/>
          <w:sz w:val="22"/>
          <w:szCs w:val="22"/>
        </w:rPr>
        <w:t>tij</w:t>
      </w:r>
      <w:proofErr w:type="spellEnd"/>
      <w:r w:rsidRPr="00A4694D">
        <w:rPr>
          <w:rFonts w:ascii="Verdana" w:hAnsi="Verdana"/>
          <w:sz w:val="22"/>
          <w:szCs w:val="22"/>
        </w:rPr>
        <w:t xml:space="preserve">, </w:t>
      </w:r>
      <w:proofErr w:type="spellStart"/>
      <w:r w:rsidRPr="00A4694D">
        <w:rPr>
          <w:rFonts w:ascii="Verdana" w:hAnsi="Verdana"/>
          <w:sz w:val="22"/>
          <w:szCs w:val="22"/>
        </w:rPr>
        <w:t>mund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bëhet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edhe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nga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palët</w:t>
      </w:r>
      <w:proofErr w:type="spellEnd"/>
      <w:r w:rsidRPr="00A4694D">
        <w:rPr>
          <w:rFonts w:ascii="Verdana" w:hAnsi="Verdana"/>
          <w:sz w:val="22"/>
          <w:szCs w:val="22"/>
        </w:rPr>
        <w:t xml:space="preserve"> e </w:t>
      </w:r>
      <w:r w:rsidR="00101C3F">
        <w:rPr>
          <w:rFonts w:ascii="Verdana" w:hAnsi="Verdana"/>
          <w:sz w:val="22"/>
          <w:szCs w:val="22"/>
        </w:rPr>
        <w:t xml:space="preserve"> </w:t>
      </w:r>
    </w:p>
    <w:p w:rsidR="00101C3F" w:rsidRDefault="00384664" w:rsidP="00101C3F">
      <w:pPr>
        <w:ind w:firstLine="72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4694D">
        <w:rPr>
          <w:rFonts w:ascii="Verdana" w:hAnsi="Verdana"/>
          <w:sz w:val="22"/>
          <w:szCs w:val="22"/>
        </w:rPr>
        <w:t>treta</w:t>
      </w:r>
      <w:proofErr w:type="spellEnd"/>
      <w:proofErr w:type="gramEnd"/>
      <w:r w:rsidRPr="00A4694D">
        <w:rPr>
          <w:rFonts w:ascii="Verdana" w:hAnsi="Verdana"/>
          <w:sz w:val="22"/>
          <w:szCs w:val="22"/>
        </w:rPr>
        <w:t xml:space="preserve">, me </w:t>
      </w:r>
      <w:proofErr w:type="spellStart"/>
      <w:r w:rsidRPr="00A4694D">
        <w:rPr>
          <w:rFonts w:ascii="Verdana" w:hAnsi="Verdana"/>
          <w:sz w:val="22"/>
          <w:szCs w:val="22"/>
        </w:rPr>
        <w:t>pëlqimin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paraprak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dhe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në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koordinim</w:t>
      </w:r>
      <w:proofErr w:type="spellEnd"/>
      <w:r w:rsidRPr="00A4694D">
        <w:rPr>
          <w:rFonts w:ascii="Verdana" w:hAnsi="Verdana"/>
          <w:sz w:val="22"/>
          <w:szCs w:val="22"/>
        </w:rPr>
        <w:t xml:space="preserve"> e </w:t>
      </w:r>
      <w:proofErr w:type="spellStart"/>
      <w:r w:rsidRPr="00A4694D">
        <w:rPr>
          <w:rFonts w:ascii="Verdana" w:hAnsi="Verdana"/>
          <w:sz w:val="22"/>
          <w:szCs w:val="22"/>
        </w:rPr>
        <w:t>mbikqyrje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të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Drejtorisë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për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Urbanizëm</w:t>
      </w:r>
      <w:proofErr w:type="spellEnd"/>
      <w:r w:rsidRPr="00A4694D">
        <w:rPr>
          <w:rFonts w:ascii="Verdana" w:hAnsi="Verdana"/>
          <w:sz w:val="22"/>
          <w:szCs w:val="22"/>
        </w:rPr>
        <w:t xml:space="preserve">, </w:t>
      </w:r>
      <w:r w:rsidR="00101C3F">
        <w:rPr>
          <w:rFonts w:ascii="Verdana" w:hAnsi="Verdana"/>
          <w:sz w:val="22"/>
          <w:szCs w:val="22"/>
        </w:rPr>
        <w:t xml:space="preserve"> </w:t>
      </w:r>
    </w:p>
    <w:p w:rsidR="00384664" w:rsidRDefault="0043628D" w:rsidP="00101C3F">
      <w:pPr>
        <w:ind w:firstLine="72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4694D">
        <w:rPr>
          <w:rFonts w:ascii="Verdana" w:hAnsi="Verdana"/>
          <w:sz w:val="22"/>
          <w:szCs w:val="22"/>
        </w:rPr>
        <w:t>Planifikim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dhe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Mbrojtje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të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Mjedisit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e </w:t>
      </w:r>
      <w:proofErr w:type="spellStart"/>
      <w:r w:rsidR="00384664" w:rsidRPr="00A4694D">
        <w:rPr>
          <w:rFonts w:ascii="Verdana" w:hAnsi="Verdana"/>
          <w:sz w:val="22"/>
          <w:szCs w:val="22"/>
        </w:rPr>
        <w:t>Komunës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së</w:t>
      </w:r>
      <w:proofErr w:type="spellEnd"/>
      <w:r w:rsidR="00384664"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="00384664" w:rsidRPr="00A4694D">
        <w:rPr>
          <w:rFonts w:ascii="Verdana" w:hAnsi="Verdana"/>
          <w:sz w:val="22"/>
          <w:szCs w:val="22"/>
        </w:rPr>
        <w:t>Gjilanit</w:t>
      </w:r>
      <w:proofErr w:type="spellEnd"/>
      <w:r w:rsidR="00384664" w:rsidRPr="00A4694D">
        <w:rPr>
          <w:rFonts w:ascii="Verdana" w:hAnsi="Verdana"/>
          <w:sz w:val="22"/>
          <w:szCs w:val="22"/>
        </w:rPr>
        <w:t>.</w:t>
      </w:r>
      <w:proofErr w:type="gramEnd"/>
    </w:p>
    <w:p w:rsidR="00101C3F" w:rsidRDefault="00101C3F" w:rsidP="00101C3F">
      <w:pPr>
        <w:ind w:firstLine="720"/>
        <w:jc w:val="both"/>
        <w:rPr>
          <w:rFonts w:ascii="Verdana" w:hAnsi="Verdana"/>
          <w:sz w:val="22"/>
          <w:szCs w:val="22"/>
        </w:rPr>
      </w:pPr>
    </w:p>
    <w:p w:rsidR="00DA4464" w:rsidRDefault="00384664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101C3F">
        <w:rPr>
          <w:rFonts w:ascii="Verdana" w:hAnsi="Verdana"/>
          <w:sz w:val="22"/>
          <w:szCs w:val="22"/>
        </w:rPr>
        <w:t>PRr</w:t>
      </w:r>
      <w:r w:rsidR="00DA4464" w:rsidRPr="00101C3F">
        <w:rPr>
          <w:rFonts w:ascii="Verdana" w:hAnsi="Verdana"/>
          <w:sz w:val="22"/>
          <w:szCs w:val="22"/>
        </w:rPr>
        <w:t>H</w:t>
      </w:r>
      <w:proofErr w:type="spellEnd"/>
      <w:r w:rsidRPr="00101C3F">
        <w:rPr>
          <w:rFonts w:ascii="Verdana" w:hAnsi="Verdana"/>
          <w:sz w:val="22"/>
          <w:szCs w:val="22"/>
        </w:rPr>
        <w:t xml:space="preserve">, do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hartohet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periudhën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r w:rsidR="00DA4464" w:rsidRPr="00101C3F">
        <w:rPr>
          <w:rFonts w:ascii="Verdana" w:hAnsi="Verdana"/>
          <w:sz w:val="22"/>
          <w:szCs w:val="22"/>
        </w:rPr>
        <w:t xml:space="preserve">8 </w:t>
      </w:r>
      <w:proofErr w:type="spellStart"/>
      <w:r w:rsidR="00DA4464" w:rsidRPr="00101C3F">
        <w:rPr>
          <w:rFonts w:ascii="Verdana" w:hAnsi="Verdana"/>
          <w:sz w:val="22"/>
          <w:szCs w:val="22"/>
        </w:rPr>
        <w:t>vjeqare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, me </w:t>
      </w:r>
      <w:proofErr w:type="spellStart"/>
      <w:r w:rsidR="00DA4464" w:rsidRPr="00101C3F">
        <w:rPr>
          <w:rFonts w:ascii="Verdana" w:hAnsi="Verdana"/>
          <w:sz w:val="22"/>
          <w:szCs w:val="22"/>
        </w:rPr>
        <w:t>mundësi</w:t>
      </w:r>
      <w:proofErr w:type="spellEnd"/>
      <w:r w:rsidR="00DA4464"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="00DA4464" w:rsidRPr="00101C3F">
        <w:rPr>
          <w:rFonts w:ascii="Verdana" w:hAnsi="Verdana"/>
          <w:sz w:val="22"/>
          <w:szCs w:val="22"/>
        </w:rPr>
        <w:t>rishikim</w:t>
      </w:r>
      <w:r w:rsidR="00DB0B49" w:rsidRPr="00101C3F">
        <w:rPr>
          <w:rFonts w:ascii="Verdana" w:hAnsi="Verdana"/>
          <w:sz w:val="22"/>
          <w:szCs w:val="22"/>
        </w:rPr>
        <w:t>i</w:t>
      </w:r>
      <w:proofErr w:type="spellEnd"/>
      <w:r w:rsidR="0048558A" w:rsidRPr="00101C3F">
        <w:rPr>
          <w:rFonts w:ascii="Verdana" w:hAnsi="Verdana"/>
          <w:sz w:val="22"/>
          <w:szCs w:val="22"/>
        </w:rPr>
        <w:t xml:space="preserve">  </w:t>
      </w:r>
      <w:r w:rsidR="00DA4464" w:rsidRPr="00101C3F">
        <w:rPr>
          <w:rFonts w:ascii="Verdana" w:hAnsi="Verdana"/>
          <w:sz w:val="22"/>
          <w:szCs w:val="22"/>
        </w:rPr>
        <w:t xml:space="preserve"> pas 5 </w:t>
      </w:r>
      <w:proofErr w:type="spellStart"/>
      <w:r w:rsidR="00DA4464" w:rsidRPr="00101C3F">
        <w:rPr>
          <w:rFonts w:ascii="Verdana" w:hAnsi="Verdana"/>
          <w:sz w:val="22"/>
          <w:szCs w:val="22"/>
        </w:rPr>
        <w:t>vitesh</w:t>
      </w:r>
      <w:proofErr w:type="spellEnd"/>
      <w:r w:rsidR="00DA4464" w:rsidRPr="00101C3F">
        <w:rPr>
          <w:rFonts w:ascii="Verdana" w:hAnsi="Verdana"/>
          <w:sz w:val="22"/>
          <w:szCs w:val="22"/>
        </w:rPr>
        <w:t>.</w:t>
      </w:r>
    </w:p>
    <w:p w:rsidR="00101C3F" w:rsidRDefault="00101C3F" w:rsidP="00101C3F">
      <w:pPr>
        <w:pStyle w:val="ListParagraph"/>
        <w:jc w:val="both"/>
        <w:rPr>
          <w:rFonts w:ascii="Verdana" w:hAnsi="Verdana"/>
          <w:sz w:val="22"/>
          <w:szCs w:val="22"/>
        </w:rPr>
      </w:pPr>
    </w:p>
    <w:p w:rsidR="00384664" w:rsidRDefault="00384664" w:rsidP="00384664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101C3F">
        <w:rPr>
          <w:rFonts w:ascii="Verdana" w:hAnsi="Verdana"/>
          <w:sz w:val="22"/>
          <w:szCs w:val="22"/>
        </w:rPr>
        <w:t>Elaborati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kët</w:t>
      </w:r>
      <w:r w:rsidR="0043628D" w:rsidRPr="00101C3F">
        <w:rPr>
          <w:rFonts w:ascii="Verdana" w:hAnsi="Verdana"/>
          <w:sz w:val="22"/>
          <w:szCs w:val="22"/>
        </w:rPr>
        <w:t>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plan</w:t>
      </w:r>
      <w:r w:rsidR="0043628D" w:rsidRPr="00101C3F">
        <w:rPr>
          <w:rFonts w:ascii="Verdana" w:hAnsi="Verdana"/>
          <w:sz w:val="22"/>
          <w:szCs w:val="22"/>
        </w:rPr>
        <w:t>i</w:t>
      </w:r>
      <w:proofErr w:type="spellEnd"/>
      <w:r w:rsidRPr="00101C3F">
        <w:rPr>
          <w:rFonts w:ascii="Verdana" w:hAnsi="Verdana"/>
          <w:sz w:val="22"/>
          <w:szCs w:val="22"/>
        </w:rPr>
        <w:t xml:space="preserve"> do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hartohet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në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r w:rsidR="00DB0B49" w:rsidRPr="00101C3F">
        <w:rPr>
          <w:rFonts w:ascii="Verdana" w:hAnsi="Verdana"/>
          <w:sz w:val="22"/>
          <w:szCs w:val="22"/>
        </w:rPr>
        <w:t>5</w:t>
      </w:r>
      <w:r w:rsidRPr="00101C3F">
        <w:rPr>
          <w:rFonts w:ascii="Verdana" w:hAnsi="Verdana"/>
          <w:sz w:val="22"/>
          <w:szCs w:val="22"/>
        </w:rPr>
        <w:t xml:space="preserve"> kopje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origjinalit</w:t>
      </w:r>
      <w:proofErr w:type="spellEnd"/>
      <w:r w:rsidRPr="00101C3F">
        <w:rPr>
          <w:rFonts w:ascii="Verdana" w:hAnsi="Verdana"/>
          <w:sz w:val="22"/>
          <w:szCs w:val="22"/>
        </w:rPr>
        <w:t>.</w:t>
      </w:r>
    </w:p>
    <w:p w:rsidR="00101C3F" w:rsidRPr="00101C3F" w:rsidRDefault="00101C3F" w:rsidP="00101C3F">
      <w:pPr>
        <w:pStyle w:val="ListParagraph"/>
        <w:rPr>
          <w:rFonts w:ascii="Verdana" w:hAnsi="Verdana"/>
          <w:sz w:val="22"/>
          <w:szCs w:val="22"/>
        </w:rPr>
      </w:pPr>
    </w:p>
    <w:p w:rsidR="00384664" w:rsidRDefault="00384664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101C3F">
        <w:rPr>
          <w:rFonts w:ascii="Verdana" w:hAnsi="Verdana"/>
          <w:sz w:val="22"/>
          <w:szCs w:val="22"/>
        </w:rPr>
        <w:t>Mbi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zbatimin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këtijë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Vendimi</w:t>
      </w:r>
      <w:proofErr w:type="spellEnd"/>
      <w:r w:rsidRPr="00101C3F">
        <w:rPr>
          <w:rFonts w:ascii="Verdana" w:hAnsi="Verdana"/>
          <w:sz w:val="22"/>
          <w:szCs w:val="22"/>
        </w:rPr>
        <w:t xml:space="preserve"> do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kujdeset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Kryetari</w:t>
      </w:r>
      <w:proofErr w:type="spellEnd"/>
      <w:r w:rsidRPr="00101C3F">
        <w:rPr>
          <w:rFonts w:ascii="Verdana" w:hAnsi="Verdana"/>
          <w:sz w:val="22"/>
          <w:szCs w:val="22"/>
        </w:rPr>
        <w:t xml:space="preserve"> i </w:t>
      </w:r>
      <w:proofErr w:type="spellStart"/>
      <w:r w:rsidRPr="00101C3F">
        <w:rPr>
          <w:rFonts w:ascii="Verdana" w:hAnsi="Verdana"/>
          <w:sz w:val="22"/>
          <w:szCs w:val="22"/>
        </w:rPr>
        <w:t>Komunës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Gjilanit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Pr="00101C3F">
        <w:rPr>
          <w:rFonts w:ascii="Verdana" w:hAnsi="Verdana"/>
          <w:sz w:val="22"/>
          <w:szCs w:val="22"/>
        </w:rPr>
        <w:t>Drejtoria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për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Urbanizëm</w:t>
      </w:r>
      <w:proofErr w:type="spellEnd"/>
      <w:r w:rsidRPr="00101C3F">
        <w:rPr>
          <w:rFonts w:ascii="Verdana" w:hAnsi="Verdana"/>
          <w:sz w:val="22"/>
          <w:szCs w:val="22"/>
        </w:rPr>
        <w:t xml:space="preserve">, </w:t>
      </w:r>
      <w:proofErr w:type="spellStart"/>
      <w:r w:rsidR="0043628D" w:rsidRPr="00101C3F">
        <w:rPr>
          <w:rFonts w:ascii="Verdana" w:hAnsi="Verdana"/>
          <w:sz w:val="22"/>
          <w:szCs w:val="22"/>
        </w:rPr>
        <w:t>Planifikim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dhe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Mbrojtje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të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Mjedisit</w:t>
      </w:r>
      <w:proofErr w:type="spellEnd"/>
      <w:r w:rsidRPr="00101C3F">
        <w:rPr>
          <w:rFonts w:ascii="Verdana" w:hAnsi="Verdana"/>
          <w:sz w:val="22"/>
          <w:szCs w:val="22"/>
        </w:rPr>
        <w:t xml:space="preserve"> e </w:t>
      </w:r>
      <w:proofErr w:type="spellStart"/>
      <w:r w:rsidRPr="00101C3F">
        <w:rPr>
          <w:rFonts w:ascii="Verdana" w:hAnsi="Verdana"/>
          <w:sz w:val="22"/>
          <w:szCs w:val="22"/>
        </w:rPr>
        <w:t>Komunës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së</w:t>
      </w:r>
      <w:proofErr w:type="spellEnd"/>
      <w:r w:rsidRPr="00101C3F">
        <w:rPr>
          <w:rFonts w:ascii="Verdana" w:hAnsi="Verdana"/>
          <w:sz w:val="22"/>
          <w:szCs w:val="22"/>
        </w:rPr>
        <w:t xml:space="preserve"> </w:t>
      </w:r>
      <w:proofErr w:type="spellStart"/>
      <w:r w:rsidRPr="00101C3F">
        <w:rPr>
          <w:rFonts w:ascii="Verdana" w:hAnsi="Verdana"/>
          <w:sz w:val="22"/>
          <w:szCs w:val="22"/>
        </w:rPr>
        <w:t>Gjilanit</w:t>
      </w:r>
      <w:proofErr w:type="spellEnd"/>
      <w:r w:rsidRPr="00101C3F">
        <w:rPr>
          <w:rFonts w:ascii="Verdana" w:hAnsi="Verdana"/>
          <w:sz w:val="22"/>
          <w:szCs w:val="22"/>
        </w:rPr>
        <w:t>.</w:t>
      </w:r>
    </w:p>
    <w:p w:rsidR="00101C3F" w:rsidRPr="00101C3F" w:rsidRDefault="00101C3F" w:rsidP="00101C3F">
      <w:pPr>
        <w:pStyle w:val="ListParagraph"/>
        <w:rPr>
          <w:rFonts w:ascii="Verdana" w:hAnsi="Verdana"/>
          <w:sz w:val="22"/>
          <w:szCs w:val="22"/>
        </w:rPr>
      </w:pPr>
    </w:p>
    <w:p w:rsidR="00101C3F" w:rsidRPr="00101C3F" w:rsidRDefault="00101C3F" w:rsidP="00101C3F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101C3F">
        <w:rPr>
          <w:rFonts w:ascii="Arial" w:eastAsia="Times New Roman" w:hAnsi="Arial" w:cs="Arial"/>
          <w:lang w:val="sq-AL"/>
        </w:rPr>
        <w:t xml:space="preserve">Ky Vendim  hyn në fuqi 15 ditë pas regjistrimit në zyrën e protokollit  të MAPL-së dhe publikimit në  gjuhët zyrtare në ueb faqen e Komunës, </w:t>
      </w:r>
    </w:p>
    <w:p w:rsidR="00101C3F" w:rsidRPr="00101C3F" w:rsidRDefault="00101C3F" w:rsidP="00101C3F">
      <w:pPr>
        <w:jc w:val="both"/>
        <w:rPr>
          <w:rFonts w:ascii="Arial" w:eastAsia="Times New Roman" w:hAnsi="Arial" w:cs="Arial"/>
          <w:lang w:val="sq-AL"/>
        </w:rPr>
      </w:pPr>
    </w:p>
    <w:p w:rsidR="00384664" w:rsidRPr="00A4694D" w:rsidRDefault="00384664" w:rsidP="00384664">
      <w:pPr>
        <w:jc w:val="center"/>
        <w:rPr>
          <w:rFonts w:ascii="Verdana" w:hAnsi="Verdana"/>
          <w:sz w:val="22"/>
          <w:szCs w:val="22"/>
        </w:rPr>
      </w:pPr>
    </w:p>
    <w:p w:rsidR="00384664" w:rsidRPr="00A4694D" w:rsidRDefault="00384664" w:rsidP="00384664">
      <w:pPr>
        <w:jc w:val="center"/>
        <w:rPr>
          <w:rFonts w:ascii="Verdana" w:hAnsi="Verdana"/>
          <w:sz w:val="22"/>
          <w:szCs w:val="22"/>
        </w:rPr>
      </w:pPr>
    </w:p>
    <w:p w:rsidR="00273FCD" w:rsidRPr="00A4694D" w:rsidRDefault="00273FCD" w:rsidP="00384664">
      <w:pPr>
        <w:jc w:val="center"/>
        <w:rPr>
          <w:rFonts w:ascii="Verdana" w:hAnsi="Verdana"/>
          <w:sz w:val="22"/>
          <w:szCs w:val="22"/>
        </w:rPr>
      </w:pPr>
    </w:p>
    <w:p w:rsidR="0043628D" w:rsidRPr="00A4694D" w:rsidRDefault="0043628D" w:rsidP="0043628D">
      <w:pPr>
        <w:jc w:val="center"/>
        <w:rPr>
          <w:rFonts w:ascii="Verdana" w:hAnsi="Verdana"/>
          <w:sz w:val="22"/>
          <w:szCs w:val="22"/>
        </w:rPr>
      </w:pPr>
    </w:p>
    <w:p w:rsidR="0043628D" w:rsidRPr="00A4694D" w:rsidRDefault="00101C3F" w:rsidP="0043628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01</w:t>
      </w:r>
      <w:proofErr w:type="gramStart"/>
      <w:r>
        <w:rPr>
          <w:rFonts w:ascii="Verdana" w:hAnsi="Verdana"/>
          <w:sz w:val="22"/>
          <w:szCs w:val="22"/>
        </w:rPr>
        <w:t>.Nr</w:t>
      </w:r>
      <w:proofErr w:type="gramEnd"/>
      <w:r>
        <w:rPr>
          <w:rFonts w:ascii="Verdana" w:hAnsi="Verdana"/>
          <w:sz w:val="22"/>
          <w:szCs w:val="22"/>
        </w:rPr>
        <w:t>.</w:t>
      </w:r>
      <w:r w:rsidR="00F6235A">
        <w:rPr>
          <w:rFonts w:ascii="Verdana" w:hAnsi="Verdana"/>
          <w:sz w:val="22"/>
          <w:szCs w:val="22"/>
          <w:u w:val="single"/>
        </w:rPr>
        <w:t xml:space="preserve">  016-39498</w:t>
      </w:r>
      <w:r>
        <w:rPr>
          <w:rFonts w:ascii="Verdana" w:hAnsi="Verdana"/>
          <w:sz w:val="22"/>
          <w:szCs w:val="22"/>
          <w:u w:val="single"/>
        </w:rPr>
        <w:t xml:space="preserve">    </w:t>
      </w:r>
      <w:r w:rsidR="0043628D" w:rsidRPr="00A4694D">
        <w:rPr>
          <w:rFonts w:ascii="Verdana" w:hAnsi="Verdana"/>
          <w:sz w:val="22"/>
          <w:szCs w:val="22"/>
        </w:rPr>
        <w:t xml:space="preserve">                                              </w:t>
      </w:r>
      <w:r>
        <w:rPr>
          <w:rFonts w:ascii="Verdana" w:hAnsi="Verdana"/>
          <w:sz w:val="22"/>
          <w:szCs w:val="22"/>
        </w:rPr>
        <w:t xml:space="preserve">           </w:t>
      </w:r>
      <w:proofErr w:type="spellStart"/>
      <w:r>
        <w:rPr>
          <w:rFonts w:ascii="Verdana" w:hAnsi="Verdana"/>
          <w:sz w:val="22"/>
          <w:szCs w:val="22"/>
        </w:rPr>
        <w:t>Kryesuesja</w:t>
      </w:r>
      <w:proofErr w:type="spellEnd"/>
      <w:r>
        <w:rPr>
          <w:rFonts w:ascii="Verdana" w:hAnsi="Verdana"/>
          <w:sz w:val="22"/>
          <w:szCs w:val="22"/>
        </w:rPr>
        <w:t xml:space="preserve"> e KK </w:t>
      </w:r>
      <w:proofErr w:type="spellStart"/>
      <w:r>
        <w:rPr>
          <w:rFonts w:ascii="Verdana" w:hAnsi="Verdana"/>
          <w:sz w:val="22"/>
          <w:szCs w:val="22"/>
        </w:rPr>
        <w:t>Gjilan</w:t>
      </w:r>
      <w:proofErr w:type="spellEnd"/>
    </w:p>
    <w:p w:rsidR="00101C3F" w:rsidRDefault="00101C3F" w:rsidP="0043628D">
      <w:pPr>
        <w:rPr>
          <w:rFonts w:ascii="Verdana" w:hAnsi="Verdana"/>
          <w:sz w:val="22"/>
          <w:szCs w:val="22"/>
        </w:rPr>
      </w:pPr>
      <w:proofErr w:type="spellStart"/>
      <w:proofErr w:type="gramStart"/>
      <w:r>
        <w:rPr>
          <w:rFonts w:ascii="Verdana" w:hAnsi="Verdana"/>
          <w:sz w:val="22"/>
          <w:szCs w:val="22"/>
        </w:rPr>
        <w:t>Gjilan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më</w:t>
      </w:r>
      <w:proofErr w:type="spellEnd"/>
      <w:r>
        <w:rPr>
          <w:rFonts w:ascii="Verdana" w:hAnsi="Verdana"/>
          <w:sz w:val="22"/>
          <w:szCs w:val="22"/>
        </w:rPr>
        <w:t xml:space="preserve"> 27.04.</w:t>
      </w:r>
      <w:r w:rsidR="0043628D" w:rsidRPr="00A4694D">
        <w:rPr>
          <w:rFonts w:ascii="Verdana" w:hAnsi="Verdana"/>
          <w:sz w:val="22"/>
          <w:szCs w:val="22"/>
        </w:rPr>
        <w:t>201</w:t>
      </w:r>
      <w:r w:rsidR="00DB0B49">
        <w:rPr>
          <w:rFonts w:ascii="Verdana" w:hAnsi="Verdana"/>
          <w:sz w:val="22"/>
          <w:szCs w:val="22"/>
        </w:rPr>
        <w:t>6</w:t>
      </w:r>
      <w:r w:rsidR="0043628D" w:rsidRPr="00A4694D">
        <w:rPr>
          <w:rFonts w:ascii="Verdana" w:hAnsi="Verdana"/>
          <w:sz w:val="22"/>
          <w:szCs w:val="22"/>
        </w:rPr>
        <w:t>.</w:t>
      </w:r>
      <w:proofErr w:type="gramEnd"/>
      <w:r w:rsidR="0043628D" w:rsidRPr="00A46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_____________________</w:t>
      </w:r>
      <w:r w:rsidR="0043628D" w:rsidRPr="00A4694D">
        <w:rPr>
          <w:rFonts w:ascii="Verdana" w:hAnsi="Verdana"/>
          <w:sz w:val="22"/>
          <w:szCs w:val="22"/>
        </w:rPr>
        <w:t xml:space="preserve">   </w:t>
      </w:r>
    </w:p>
    <w:p w:rsidR="0043628D" w:rsidRPr="00A4694D" w:rsidRDefault="0043628D" w:rsidP="0043628D">
      <w:pPr>
        <w:rPr>
          <w:rFonts w:ascii="Verdana" w:hAnsi="Verdana"/>
          <w:sz w:val="22"/>
          <w:szCs w:val="22"/>
        </w:rPr>
      </w:pPr>
      <w:r w:rsidRPr="00A4694D">
        <w:rPr>
          <w:rFonts w:ascii="Verdana" w:hAnsi="Verdana"/>
          <w:sz w:val="22"/>
          <w:szCs w:val="22"/>
        </w:rPr>
        <w:t xml:space="preserve">                              </w:t>
      </w:r>
      <w:r w:rsidR="00273FCD">
        <w:rPr>
          <w:rFonts w:ascii="Verdana" w:hAnsi="Verdana"/>
          <w:sz w:val="22"/>
          <w:szCs w:val="22"/>
        </w:rPr>
        <w:t xml:space="preserve">      </w:t>
      </w:r>
      <w:r w:rsidR="00101C3F">
        <w:rPr>
          <w:rFonts w:ascii="Verdana" w:hAnsi="Verdana"/>
          <w:sz w:val="22"/>
          <w:szCs w:val="22"/>
        </w:rPr>
        <w:t xml:space="preserve">                                             </w:t>
      </w:r>
      <w:r w:rsidRPr="00A4694D">
        <w:rPr>
          <w:rFonts w:ascii="Verdana" w:hAnsi="Verdana"/>
          <w:sz w:val="22"/>
          <w:szCs w:val="22"/>
        </w:rPr>
        <w:t xml:space="preserve">  </w:t>
      </w:r>
      <w:r w:rsidR="00101C3F">
        <w:rPr>
          <w:rFonts w:ascii="Verdana" w:hAnsi="Verdana"/>
          <w:sz w:val="22"/>
          <w:szCs w:val="22"/>
        </w:rPr>
        <w:t xml:space="preserve">  /</w:t>
      </w:r>
      <w:proofErr w:type="spellStart"/>
      <w:r w:rsidRPr="00A4694D">
        <w:rPr>
          <w:rFonts w:ascii="Verdana" w:hAnsi="Verdana"/>
          <w:sz w:val="22"/>
          <w:szCs w:val="22"/>
        </w:rPr>
        <w:t>Valentina</w:t>
      </w:r>
      <w:proofErr w:type="spellEnd"/>
      <w:r w:rsidRPr="00A4694D">
        <w:rPr>
          <w:rFonts w:ascii="Verdana" w:hAnsi="Verdana"/>
          <w:sz w:val="22"/>
          <w:szCs w:val="22"/>
        </w:rPr>
        <w:t xml:space="preserve"> </w:t>
      </w:r>
      <w:proofErr w:type="spellStart"/>
      <w:r w:rsidRPr="00A4694D">
        <w:rPr>
          <w:rFonts w:ascii="Verdana" w:hAnsi="Verdana"/>
          <w:sz w:val="22"/>
          <w:szCs w:val="22"/>
        </w:rPr>
        <w:t>Bunjaku-Rexhepi</w:t>
      </w:r>
      <w:proofErr w:type="spellEnd"/>
      <w:r w:rsidR="00101C3F">
        <w:rPr>
          <w:rFonts w:ascii="Verdana" w:hAnsi="Verdana"/>
          <w:sz w:val="22"/>
          <w:szCs w:val="22"/>
        </w:rPr>
        <w:t>/</w:t>
      </w:r>
      <w:r w:rsidRPr="00A4694D">
        <w:rPr>
          <w:rFonts w:ascii="Verdana" w:hAnsi="Verdana"/>
          <w:sz w:val="22"/>
          <w:szCs w:val="22"/>
        </w:rPr>
        <w:t xml:space="preserve">                            </w:t>
      </w:r>
    </w:p>
    <w:p w:rsidR="00384664" w:rsidRPr="00A4694D" w:rsidRDefault="00384664" w:rsidP="00384664">
      <w:pPr>
        <w:pStyle w:val="ReferenceLine"/>
        <w:jc w:val="center"/>
        <w:rPr>
          <w:rFonts w:ascii="Verdana" w:eastAsia="Times New Roman" w:hAnsi="Verdana"/>
          <w:sz w:val="22"/>
          <w:szCs w:val="22"/>
        </w:rPr>
      </w:pPr>
      <w:r w:rsidRPr="00A4694D">
        <w:rPr>
          <w:rFonts w:ascii="Verdana" w:eastAsia="Times New Roman" w:hAnsi="Verdana"/>
          <w:sz w:val="22"/>
          <w:szCs w:val="22"/>
        </w:rPr>
        <w:t xml:space="preserve">    </w:t>
      </w:r>
    </w:p>
    <w:p w:rsidR="00384664" w:rsidRPr="00A4694D" w:rsidRDefault="00384664" w:rsidP="00384664">
      <w:pPr>
        <w:jc w:val="center"/>
        <w:rPr>
          <w:rFonts w:ascii="Verdana" w:hAnsi="Verdana"/>
          <w:sz w:val="22"/>
          <w:szCs w:val="22"/>
        </w:rPr>
      </w:pPr>
    </w:p>
    <w:p w:rsidR="00A4694D" w:rsidRPr="00A4694D" w:rsidRDefault="00A4694D" w:rsidP="00384664">
      <w:pPr>
        <w:jc w:val="center"/>
        <w:rPr>
          <w:rFonts w:ascii="Verdana" w:hAnsi="Verdana"/>
        </w:rPr>
      </w:pPr>
    </w:p>
    <w:p w:rsidR="00A4694D" w:rsidRPr="00A4694D" w:rsidRDefault="00A4694D" w:rsidP="00384664">
      <w:pPr>
        <w:jc w:val="center"/>
        <w:rPr>
          <w:rFonts w:ascii="Verdana" w:hAnsi="Verdana"/>
        </w:rPr>
      </w:pPr>
    </w:p>
    <w:p w:rsidR="00A4694D" w:rsidRDefault="00A4694D" w:rsidP="00384664">
      <w:pPr>
        <w:jc w:val="center"/>
        <w:rPr>
          <w:rFonts w:ascii="Verdana" w:hAnsi="Verdana"/>
        </w:rPr>
      </w:pPr>
    </w:p>
    <w:p w:rsidR="00A4694D" w:rsidRDefault="00A4694D" w:rsidP="00384664">
      <w:pPr>
        <w:jc w:val="center"/>
        <w:rPr>
          <w:rFonts w:ascii="Verdana" w:hAnsi="Verdana"/>
        </w:rPr>
      </w:pPr>
    </w:p>
    <w:p w:rsidR="00A4694D" w:rsidRDefault="00A4694D" w:rsidP="00384664">
      <w:pPr>
        <w:jc w:val="center"/>
        <w:rPr>
          <w:rFonts w:ascii="Verdana" w:hAnsi="Verdana"/>
        </w:rPr>
      </w:pPr>
    </w:p>
    <w:p w:rsidR="00A4694D" w:rsidRDefault="00A4694D" w:rsidP="00384664">
      <w:pPr>
        <w:jc w:val="center"/>
        <w:rPr>
          <w:rFonts w:ascii="Verdana" w:hAnsi="Verdana"/>
        </w:rPr>
      </w:pPr>
    </w:p>
    <w:p w:rsidR="00A4694D" w:rsidRDefault="00A4694D" w:rsidP="00384664">
      <w:pPr>
        <w:jc w:val="center"/>
        <w:rPr>
          <w:rFonts w:ascii="Verdana" w:hAnsi="Verdana"/>
        </w:rPr>
      </w:pPr>
    </w:p>
    <w:p w:rsidR="00A4694D" w:rsidRDefault="00A4694D" w:rsidP="00384664">
      <w:pPr>
        <w:jc w:val="center"/>
        <w:rPr>
          <w:rFonts w:ascii="Verdana" w:hAnsi="Verdana"/>
        </w:rPr>
      </w:pPr>
    </w:p>
    <w:p w:rsidR="00A4694D" w:rsidRDefault="00A4694D" w:rsidP="00384664">
      <w:pPr>
        <w:jc w:val="center"/>
        <w:rPr>
          <w:rFonts w:ascii="Verdana" w:hAnsi="Verdana"/>
        </w:rPr>
      </w:pPr>
    </w:p>
    <w:p w:rsidR="00A4694D" w:rsidRDefault="00A4694D" w:rsidP="00384664">
      <w:pPr>
        <w:jc w:val="center"/>
        <w:rPr>
          <w:rFonts w:ascii="Verdana" w:hAnsi="Verdana"/>
        </w:rPr>
      </w:pPr>
    </w:p>
    <w:p w:rsidR="006D37D9" w:rsidRDefault="006D37D9" w:rsidP="00384664">
      <w:pPr>
        <w:jc w:val="center"/>
        <w:rPr>
          <w:rFonts w:ascii="Verdana" w:hAnsi="Verdana"/>
        </w:rPr>
      </w:pPr>
    </w:p>
    <w:p w:rsidR="006D37D9" w:rsidRDefault="006D37D9" w:rsidP="00384664">
      <w:pPr>
        <w:jc w:val="center"/>
        <w:rPr>
          <w:rFonts w:ascii="Verdana" w:hAnsi="Verdana"/>
        </w:rPr>
      </w:pPr>
    </w:p>
    <w:p w:rsidR="006D37D9" w:rsidRDefault="006D37D9" w:rsidP="00384664">
      <w:pPr>
        <w:jc w:val="center"/>
        <w:rPr>
          <w:rFonts w:ascii="Verdana" w:hAnsi="Verdana"/>
        </w:rPr>
      </w:pPr>
    </w:p>
    <w:p w:rsidR="006D37D9" w:rsidRDefault="006D37D9" w:rsidP="00384664">
      <w:pPr>
        <w:jc w:val="center"/>
        <w:rPr>
          <w:rFonts w:ascii="Verdana" w:hAnsi="Verdana"/>
        </w:rPr>
      </w:pPr>
    </w:p>
    <w:p w:rsidR="00384664" w:rsidRDefault="00384664" w:rsidP="00384664">
      <w:pPr>
        <w:jc w:val="center"/>
        <w:rPr>
          <w:rFonts w:ascii="Verdana" w:hAnsi="Verdana"/>
          <w:sz w:val="20"/>
        </w:rPr>
      </w:pPr>
    </w:p>
    <w:p w:rsidR="00384664" w:rsidRDefault="00384664" w:rsidP="00384664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r s y e t i m</w:t>
      </w:r>
    </w:p>
    <w:p w:rsidR="00384664" w:rsidRDefault="00384664" w:rsidP="00384664">
      <w:pPr>
        <w:jc w:val="center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i</w:t>
      </w:r>
      <w:proofErr w:type="gramEnd"/>
    </w:p>
    <w:p w:rsidR="00384664" w:rsidRDefault="00384664" w:rsidP="00384664">
      <w:pPr>
        <w:jc w:val="center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Propozim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Vendimit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qasjen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Revidimit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Plan</w:t>
      </w:r>
      <w:r w:rsidR="00CF2D46">
        <w:rPr>
          <w:rFonts w:ascii="Verdana" w:hAnsi="Verdana"/>
          <w:sz w:val="20"/>
        </w:rPr>
        <w:t>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Regullues</w:t>
      </w:r>
      <w:proofErr w:type="spellEnd"/>
      <w:r>
        <w:rPr>
          <w:rFonts w:ascii="Verdana" w:hAnsi="Verdana"/>
          <w:sz w:val="20"/>
        </w:rPr>
        <w:t xml:space="preserve"> Urban</w:t>
      </w:r>
      <w:r w:rsidR="00CF2D46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="00CF2D46">
        <w:rPr>
          <w:rFonts w:ascii="Verdana" w:hAnsi="Verdana"/>
          <w:sz w:val="20"/>
        </w:rPr>
        <w:t>“</w:t>
      </w:r>
      <w:proofErr w:type="spellStart"/>
      <w:r w:rsidR="00CF2D46">
        <w:rPr>
          <w:rFonts w:ascii="Verdana" w:hAnsi="Verdana"/>
          <w:sz w:val="20"/>
        </w:rPr>
        <w:t>Qendra</w:t>
      </w:r>
      <w:proofErr w:type="spellEnd"/>
      <w:r w:rsidR="00CF2D46">
        <w:rPr>
          <w:rFonts w:ascii="Verdana" w:hAnsi="Verdana"/>
          <w:sz w:val="20"/>
        </w:rPr>
        <w:t xml:space="preserve"> -1”</w:t>
      </w:r>
    </w:p>
    <w:p w:rsidR="00384664" w:rsidRDefault="00384664" w:rsidP="00384664">
      <w:pPr>
        <w:rPr>
          <w:rFonts w:ascii="Verdana" w:hAnsi="Verdana"/>
          <w:sz w:val="20"/>
        </w:rPr>
      </w:pPr>
    </w:p>
    <w:p w:rsidR="00384664" w:rsidRDefault="00384664" w:rsidP="00384664">
      <w:pPr>
        <w:rPr>
          <w:rFonts w:ascii="Verdana" w:hAnsi="Verdana"/>
          <w:sz w:val="20"/>
        </w:rPr>
      </w:pPr>
    </w:p>
    <w:p w:rsidR="00384664" w:rsidRDefault="00384664" w:rsidP="00384664">
      <w:pPr>
        <w:rPr>
          <w:rFonts w:ascii="Verdana" w:hAnsi="Verdana"/>
          <w:sz w:val="20"/>
        </w:rPr>
      </w:pPr>
    </w:p>
    <w:p w:rsidR="00384664" w:rsidRDefault="00384664" w:rsidP="0038466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spellStart"/>
      <w:r>
        <w:rPr>
          <w:rFonts w:ascii="Verdana" w:hAnsi="Verdana"/>
          <w:sz w:val="20"/>
        </w:rPr>
        <w:t>Bazë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juridike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miratimin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Vendimit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mbi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qasjen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revidimit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Plani</w:t>
      </w:r>
      <w:r w:rsidR="00966F34">
        <w:rPr>
          <w:rFonts w:ascii="Verdana" w:hAnsi="Verdana"/>
          <w:sz w:val="20"/>
        </w:rPr>
        <w:t>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</w:rPr>
        <w:t>Rregulluese</w:t>
      </w:r>
      <w:proofErr w:type="spellEnd"/>
      <w:r>
        <w:rPr>
          <w:rFonts w:ascii="Verdana" w:hAnsi="Verdana"/>
          <w:sz w:val="20"/>
        </w:rPr>
        <w:t xml:space="preserve">  Urban</w:t>
      </w:r>
      <w:proofErr w:type="gramEnd"/>
      <w:r w:rsidR="00966F34">
        <w:rPr>
          <w:rFonts w:ascii="Verdana" w:hAnsi="Verdana"/>
          <w:sz w:val="20"/>
        </w:rPr>
        <w:t>: “</w:t>
      </w:r>
      <w:proofErr w:type="spellStart"/>
      <w:r w:rsidR="00966F34">
        <w:rPr>
          <w:rFonts w:ascii="Verdana" w:hAnsi="Verdana"/>
          <w:sz w:val="20"/>
        </w:rPr>
        <w:t>Qenrda</w:t>
      </w:r>
      <w:proofErr w:type="spellEnd"/>
      <w:r w:rsidR="00966F34">
        <w:rPr>
          <w:rFonts w:ascii="Verdana" w:hAnsi="Verdana"/>
          <w:sz w:val="20"/>
        </w:rPr>
        <w:t xml:space="preserve"> -1”</w:t>
      </w:r>
      <w:r>
        <w:rPr>
          <w:rFonts w:ascii="Verdana" w:hAnsi="Verdana"/>
          <w:sz w:val="20"/>
        </w:rPr>
        <w:t xml:space="preserve">  </w:t>
      </w:r>
      <w:proofErr w:type="spellStart"/>
      <w:r w:rsidR="006D37D9">
        <w:rPr>
          <w:rFonts w:ascii="Verdana" w:hAnsi="Verdana"/>
          <w:sz w:val="20"/>
        </w:rPr>
        <w:t>ë</w:t>
      </w:r>
      <w:r w:rsidR="00B0309A">
        <w:rPr>
          <w:rFonts w:ascii="Verdana" w:hAnsi="Verdana"/>
          <w:sz w:val="20"/>
        </w:rPr>
        <w:t>sht</w:t>
      </w:r>
      <w:r w:rsidR="006D37D9">
        <w:rPr>
          <w:rFonts w:ascii="Verdana" w:hAnsi="Verdana"/>
          <w:sz w:val="20"/>
        </w:rPr>
        <w:t>ë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pika</w:t>
      </w:r>
      <w:proofErr w:type="spellEnd"/>
      <w:r w:rsidR="00B0309A">
        <w:rPr>
          <w:rFonts w:ascii="Verdana" w:hAnsi="Verdana"/>
          <w:sz w:val="20"/>
        </w:rPr>
        <w:t xml:space="preserve"> 8 </w:t>
      </w:r>
      <w:proofErr w:type="spellStart"/>
      <w:r w:rsidR="00B0309A">
        <w:rPr>
          <w:rFonts w:ascii="Verdana" w:hAnsi="Verdana"/>
          <w:sz w:val="20"/>
        </w:rPr>
        <w:t>dhe</w:t>
      </w:r>
      <w:proofErr w:type="spellEnd"/>
      <w:r w:rsidR="00B0309A">
        <w:rPr>
          <w:rFonts w:ascii="Verdana" w:hAnsi="Verdana"/>
          <w:sz w:val="20"/>
        </w:rPr>
        <w:t xml:space="preserve"> 9 e </w:t>
      </w:r>
      <w:proofErr w:type="spellStart"/>
      <w:r w:rsidR="00B0309A">
        <w:rPr>
          <w:rFonts w:ascii="Verdana" w:hAnsi="Verdana"/>
          <w:sz w:val="20"/>
        </w:rPr>
        <w:t>nenit</w:t>
      </w:r>
      <w:proofErr w:type="spellEnd"/>
      <w:r w:rsidR="00B0309A">
        <w:rPr>
          <w:rFonts w:ascii="Verdana" w:hAnsi="Verdana"/>
          <w:sz w:val="20"/>
        </w:rPr>
        <w:t xml:space="preserve"> 17</w:t>
      </w:r>
      <w:r w:rsidR="00B0309A" w:rsidRPr="006D37D9">
        <w:rPr>
          <w:rFonts w:ascii="Verdana" w:hAnsi="Verdana"/>
          <w:sz w:val="20"/>
          <w:szCs w:val="20"/>
        </w:rPr>
        <w:t>.</w:t>
      </w:r>
      <w:r w:rsidR="00F02566" w:rsidRPr="006D37D9">
        <w:rPr>
          <w:rFonts w:ascii="Verdana" w:hAnsi="Verdana"/>
          <w:sz w:val="20"/>
          <w:szCs w:val="20"/>
        </w:rPr>
        <w:t xml:space="preserve">  </w:t>
      </w:r>
      <w:proofErr w:type="spellStart"/>
      <w:proofErr w:type="gramStart"/>
      <w:r w:rsidR="00F02566" w:rsidRPr="006D37D9">
        <w:rPr>
          <w:rFonts w:ascii="Verdana" w:hAnsi="Verdana"/>
          <w:sz w:val="20"/>
          <w:szCs w:val="20"/>
        </w:rPr>
        <w:t>të</w:t>
      </w:r>
      <w:proofErr w:type="spellEnd"/>
      <w:proofErr w:type="gramEnd"/>
      <w:r w:rsidR="00F02566"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="00F02566" w:rsidRPr="006D37D9">
        <w:rPr>
          <w:rFonts w:ascii="Verdana" w:hAnsi="Verdana"/>
          <w:sz w:val="20"/>
          <w:szCs w:val="20"/>
        </w:rPr>
        <w:t>Ligjit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 Nr. 04/L-174 </w:t>
      </w:r>
      <w:proofErr w:type="spellStart"/>
      <w:r w:rsidR="00F02566" w:rsidRPr="006D37D9">
        <w:rPr>
          <w:rFonts w:ascii="Verdana" w:hAnsi="Verdana"/>
          <w:sz w:val="20"/>
          <w:szCs w:val="20"/>
        </w:rPr>
        <w:t>për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="00F02566" w:rsidRPr="006D37D9">
        <w:rPr>
          <w:rFonts w:ascii="Verdana" w:hAnsi="Verdana"/>
          <w:sz w:val="20"/>
          <w:szCs w:val="20"/>
        </w:rPr>
        <w:t>Planifikim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="00F02566" w:rsidRPr="006D37D9">
        <w:rPr>
          <w:rFonts w:ascii="Verdana" w:hAnsi="Verdana"/>
          <w:sz w:val="20"/>
          <w:szCs w:val="20"/>
        </w:rPr>
        <w:t>të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="00F02566" w:rsidRPr="006D37D9">
        <w:rPr>
          <w:rFonts w:ascii="Verdana" w:hAnsi="Verdana"/>
          <w:sz w:val="20"/>
          <w:szCs w:val="20"/>
        </w:rPr>
        <w:t>Hapësinor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 (“</w:t>
      </w:r>
      <w:proofErr w:type="spellStart"/>
      <w:r w:rsidR="00F02566" w:rsidRPr="006D37D9">
        <w:rPr>
          <w:rFonts w:ascii="Verdana" w:hAnsi="Verdana"/>
          <w:sz w:val="20"/>
          <w:szCs w:val="20"/>
        </w:rPr>
        <w:t>Gazeta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="00F02566" w:rsidRPr="006D37D9">
        <w:rPr>
          <w:rFonts w:ascii="Verdana" w:hAnsi="Verdana"/>
          <w:sz w:val="20"/>
          <w:szCs w:val="20"/>
        </w:rPr>
        <w:t>Zyrtare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 e </w:t>
      </w:r>
      <w:proofErr w:type="spellStart"/>
      <w:r w:rsidR="00F02566" w:rsidRPr="006D37D9">
        <w:rPr>
          <w:rFonts w:ascii="Verdana" w:hAnsi="Verdana"/>
          <w:sz w:val="20"/>
          <w:szCs w:val="20"/>
        </w:rPr>
        <w:t>Republikës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="00F02566" w:rsidRPr="006D37D9">
        <w:rPr>
          <w:rFonts w:ascii="Verdana" w:hAnsi="Verdana"/>
          <w:sz w:val="20"/>
          <w:szCs w:val="20"/>
        </w:rPr>
        <w:t>së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="00F02566" w:rsidRPr="006D37D9">
        <w:rPr>
          <w:rFonts w:ascii="Verdana" w:hAnsi="Verdana"/>
          <w:sz w:val="20"/>
          <w:szCs w:val="20"/>
        </w:rPr>
        <w:t>Kosovës</w:t>
      </w:r>
      <w:proofErr w:type="spellEnd"/>
      <w:r w:rsidR="00F02566" w:rsidRPr="006D37D9">
        <w:rPr>
          <w:rFonts w:ascii="Verdana" w:hAnsi="Verdana"/>
          <w:sz w:val="20"/>
          <w:szCs w:val="20"/>
        </w:rPr>
        <w:t xml:space="preserve">” nr. 30/ dt.28.gusht 2013, </w:t>
      </w:r>
      <w:proofErr w:type="spellStart"/>
      <w:r w:rsidR="00B0309A" w:rsidRPr="006D37D9">
        <w:rPr>
          <w:rFonts w:ascii="Verdana" w:hAnsi="Verdana"/>
          <w:sz w:val="20"/>
          <w:szCs w:val="20"/>
        </w:rPr>
        <w:t>d</w:t>
      </w:r>
      <w:r w:rsidRPr="006D37D9">
        <w:rPr>
          <w:rFonts w:ascii="Verdana" w:hAnsi="Verdana"/>
          <w:sz w:val="20"/>
          <w:szCs w:val="20"/>
        </w:rPr>
        <w:t>he</w:t>
      </w:r>
      <w:proofErr w:type="spellEnd"/>
      <w:r w:rsidRPr="006D37D9">
        <w:rPr>
          <w:rFonts w:ascii="Verdana" w:hAnsi="Verdana"/>
          <w:sz w:val="20"/>
          <w:szCs w:val="20"/>
        </w:rPr>
        <w:t xml:space="preserve">  </w:t>
      </w:r>
      <w:proofErr w:type="spellStart"/>
      <w:r w:rsidRPr="006D37D9">
        <w:rPr>
          <w:rFonts w:ascii="Verdana" w:hAnsi="Verdana"/>
          <w:sz w:val="20"/>
          <w:szCs w:val="20"/>
        </w:rPr>
        <w:t>Statuti</w:t>
      </w:r>
      <w:proofErr w:type="spellEnd"/>
      <w:r w:rsidRPr="006D37D9">
        <w:rPr>
          <w:rFonts w:ascii="Verdana" w:hAnsi="Verdana"/>
          <w:sz w:val="20"/>
          <w:szCs w:val="20"/>
        </w:rPr>
        <w:t xml:space="preserve"> i </w:t>
      </w:r>
      <w:proofErr w:type="spellStart"/>
      <w:r w:rsidRPr="006D37D9">
        <w:rPr>
          <w:rFonts w:ascii="Verdana" w:hAnsi="Verdana"/>
          <w:sz w:val="20"/>
          <w:szCs w:val="20"/>
        </w:rPr>
        <w:t>Komunës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së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Gjilanit</w:t>
      </w:r>
      <w:proofErr w:type="spellEnd"/>
      <w:r w:rsidRPr="006D37D9">
        <w:rPr>
          <w:rFonts w:ascii="Verdana" w:hAnsi="Verdana"/>
          <w:sz w:val="20"/>
          <w:szCs w:val="20"/>
        </w:rPr>
        <w:t xml:space="preserve">, </w:t>
      </w:r>
      <w:proofErr w:type="spellStart"/>
      <w:r w:rsidRPr="006D37D9">
        <w:rPr>
          <w:rFonts w:ascii="Verdana" w:hAnsi="Verdana"/>
          <w:sz w:val="20"/>
          <w:szCs w:val="20"/>
        </w:rPr>
        <w:t>në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bazë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të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së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cilave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Kuvendet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Komunale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obligohen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që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në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afatin</w:t>
      </w:r>
      <w:proofErr w:type="spellEnd"/>
      <w:r w:rsidRPr="006D37D9">
        <w:rPr>
          <w:rFonts w:ascii="Verdana" w:hAnsi="Verdana"/>
          <w:sz w:val="20"/>
          <w:szCs w:val="20"/>
        </w:rPr>
        <w:t xml:space="preserve"> </w:t>
      </w:r>
      <w:proofErr w:type="spellStart"/>
      <w:r w:rsidRPr="006D37D9">
        <w:rPr>
          <w:rFonts w:ascii="Verdana" w:hAnsi="Verdana"/>
          <w:sz w:val="20"/>
          <w:szCs w:val="20"/>
        </w:rPr>
        <w:t>prej</w:t>
      </w:r>
      <w:proofErr w:type="spellEnd"/>
      <w:r>
        <w:rPr>
          <w:rFonts w:ascii="Verdana" w:hAnsi="Verdana"/>
          <w:sz w:val="20"/>
        </w:rPr>
        <w:t xml:space="preserve"> 5 </w:t>
      </w:r>
      <w:proofErr w:type="spellStart"/>
      <w:r>
        <w:rPr>
          <w:rFonts w:ascii="Verdana" w:hAnsi="Verdana"/>
          <w:sz w:val="20"/>
        </w:rPr>
        <w:t>vitesh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nga</w:t>
      </w:r>
      <w:proofErr w:type="spellEnd"/>
      <w:r>
        <w:rPr>
          <w:rFonts w:ascii="Verdana" w:hAnsi="Verdana"/>
          <w:sz w:val="20"/>
        </w:rPr>
        <w:t xml:space="preserve"> data e </w:t>
      </w:r>
      <w:proofErr w:type="spellStart"/>
      <w:r>
        <w:rPr>
          <w:rFonts w:ascii="Verdana" w:hAnsi="Verdana"/>
          <w:sz w:val="20"/>
        </w:rPr>
        <w:t>miratimit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planeve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mund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i </w:t>
      </w:r>
      <w:proofErr w:type="spellStart"/>
      <w:r>
        <w:rPr>
          <w:rFonts w:ascii="Verdana" w:hAnsi="Verdana"/>
          <w:sz w:val="20"/>
        </w:rPr>
        <w:t>qasen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revidimit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njejtave</w:t>
      </w:r>
      <w:proofErr w:type="spellEnd"/>
      <w:r>
        <w:rPr>
          <w:rFonts w:ascii="Verdana" w:hAnsi="Verdana"/>
          <w:sz w:val="20"/>
        </w:rPr>
        <w:t>.</w:t>
      </w:r>
    </w:p>
    <w:p w:rsidR="00384664" w:rsidRDefault="00384664" w:rsidP="00384664">
      <w:pPr>
        <w:ind w:firstLine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shkak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kërkesave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shumta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qytetarëve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ndërtimin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objekteve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banim</w:t>
      </w:r>
      <w:proofErr w:type="spellEnd"/>
      <w:r>
        <w:rPr>
          <w:rFonts w:ascii="Verdana" w:hAnsi="Verdana"/>
          <w:sz w:val="20"/>
        </w:rPr>
        <w:t xml:space="preserve"> individual, </w:t>
      </w:r>
      <w:proofErr w:type="spellStart"/>
      <w:r>
        <w:rPr>
          <w:rFonts w:ascii="Verdana" w:hAnsi="Verdana"/>
          <w:sz w:val="20"/>
        </w:rPr>
        <w:t>banim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kolektiv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objekte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shërbyese-tregtare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ekonomike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zhvillimit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dinamik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pasluftës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nga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njëra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anë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ekzistimit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disa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planeve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</w:t>
      </w:r>
      <w:r w:rsidR="006D37D9">
        <w:rPr>
          <w:rFonts w:ascii="Verdana" w:hAnsi="Verdana"/>
          <w:sz w:val="20"/>
        </w:rPr>
        <w:t>ë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m</w:t>
      </w:r>
      <w:r w:rsidR="006D37D9">
        <w:rPr>
          <w:rFonts w:ascii="Verdana" w:hAnsi="Verdana"/>
          <w:sz w:val="20"/>
        </w:rPr>
        <w:t>ë</w:t>
      </w:r>
      <w:r w:rsidR="00B0309A">
        <w:rPr>
          <w:rFonts w:ascii="Verdana" w:hAnsi="Verdana"/>
          <w:sz w:val="20"/>
        </w:rPr>
        <w:t>hershme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t</w:t>
      </w:r>
      <w:r w:rsidR="006D37D9">
        <w:rPr>
          <w:rFonts w:ascii="Verdana" w:hAnsi="Verdana"/>
          <w:sz w:val="20"/>
        </w:rPr>
        <w:t>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vite</w:t>
      </w:r>
      <w:r w:rsidR="00B0309A">
        <w:rPr>
          <w:rFonts w:ascii="Verdana" w:hAnsi="Verdana"/>
          <w:sz w:val="20"/>
        </w:rPr>
        <w:t>ve</w:t>
      </w:r>
      <w:proofErr w:type="spellEnd"/>
      <w:r w:rsidR="00B0309A">
        <w:rPr>
          <w:rFonts w:ascii="Verdana" w:hAnsi="Verdana"/>
          <w:sz w:val="20"/>
        </w:rPr>
        <w:t xml:space="preserve"> 70, </w:t>
      </w:r>
      <w:r>
        <w:rPr>
          <w:rFonts w:ascii="Verdana" w:hAnsi="Verdana"/>
          <w:sz w:val="20"/>
        </w:rPr>
        <w:t xml:space="preserve">  80-ta</w:t>
      </w:r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dhe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PRrU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t</w:t>
      </w:r>
      <w:r w:rsidR="006D37D9">
        <w:rPr>
          <w:rFonts w:ascii="Verdana" w:hAnsi="Verdana"/>
          <w:sz w:val="20"/>
        </w:rPr>
        <w:t>ë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vitit</w:t>
      </w:r>
      <w:proofErr w:type="spellEnd"/>
      <w:r w:rsidR="00B0309A">
        <w:rPr>
          <w:rFonts w:ascii="Verdana" w:hAnsi="Verdana"/>
          <w:sz w:val="20"/>
        </w:rPr>
        <w:t xml:space="preserve"> 2010</w:t>
      </w:r>
      <w:r>
        <w:rPr>
          <w:rFonts w:ascii="Verdana" w:hAnsi="Verdana"/>
          <w:sz w:val="20"/>
        </w:rPr>
        <w:t xml:space="preserve">, </w:t>
      </w:r>
      <w:proofErr w:type="spellStart"/>
      <w:r w:rsidR="00B0309A">
        <w:rPr>
          <w:rFonts w:ascii="Verdana" w:hAnsi="Verdana"/>
          <w:sz w:val="20"/>
        </w:rPr>
        <w:t>t</w:t>
      </w:r>
      <w:r w:rsidR="006D37D9">
        <w:rPr>
          <w:rFonts w:ascii="Verdana" w:hAnsi="Verdana"/>
          <w:sz w:val="20"/>
        </w:rPr>
        <w:t>ë</w:t>
      </w:r>
      <w:proofErr w:type="spellEnd"/>
      <w:r w:rsidR="00B0309A">
        <w:rPr>
          <w:rFonts w:ascii="Verdana" w:hAnsi="Verdana"/>
          <w:sz w:val="20"/>
        </w:rPr>
        <w:t xml:space="preserve"> pa </w:t>
      </w:r>
      <w:proofErr w:type="spellStart"/>
      <w:r w:rsidR="00B0309A">
        <w:rPr>
          <w:rFonts w:ascii="Verdana" w:hAnsi="Verdana"/>
          <w:sz w:val="20"/>
        </w:rPr>
        <w:t>realizuara</w:t>
      </w:r>
      <w:proofErr w:type="spellEnd"/>
      <w:r w:rsidR="00B0309A">
        <w:rPr>
          <w:rFonts w:ascii="Verdana" w:hAnsi="Verdana"/>
          <w:sz w:val="20"/>
        </w:rPr>
        <w:t xml:space="preserve">, e </w:t>
      </w:r>
      <w:proofErr w:type="spellStart"/>
      <w:r w:rsidR="00B0309A">
        <w:rPr>
          <w:rFonts w:ascii="Verdana" w:hAnsi="Verdana"/>
          <w:sz w:val="20"/>
        </w:rPr>
        <w:t>t</w:t>
      </w:r>
      <w:r w:rsidR="006D37D9">
        <w:rPr>
          <w:rFonts w:ascii="Verdana" w:hAnsi="Verdana"/>
          <w:sz w:val="20"/>
        </w:rPr>
        <w:t>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cilat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edhe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p</w:t>
      </w:r>
      <w:r w:rsidR="006D37D9">
        <w:rPr>
          <w:rFonts w:ascii="Verdana" w:hAnsi="Verdana"/>
          <w:sz w:val="20"/>
        </w:rPr>
        <w:t>ë</w:t>
      </w:r>
      <w:r w:rsidR="00B0309A">
        <w:rPr>
          <w:rFonts w:ascii="Verdana" w:hAnsi="Verdana"/>
          <w:sz w:val="20"/>
        </w:rPr>
        <w:t>r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nga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dest</w:t>
      </w:r>
      <w:r>
        <w:rPr>
          <w:rFonts w:ascii="Verdana" w:hAnsi="Verdana"/>
          <w:sz w:val="20"/>
        </w:rPr>
        <w:t>inimi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nga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përmbajtja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jan</w:t>
      </w:r>
      <w:r w:rsidR="006D37D9">
        <w:rPr>
          <w:rFonts w:ascii="Verdana" w:hAnsi="Verdana"/>
          <w:sz w:val="20"/>
        </w:rPr>
        <w:t>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tejkaluara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nuk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përkojnë</w:t>
      </w:r>
      <w:proofErr w:type="spellEnd"/>
      <w:r>
        <w:rPr>
          <w:rFonts w:ascii="Verdana" w:hAnsi="Verdana"/>
          <w:sz w:val="20"/>
        </w:rPr>
        <w:t xml:space="preserve"> me </w:t>
      </w:r>
      <w:proofErr w:type="spellStart"/>
      <w:r>
        <w:rPr>
          <w:rFonts w:ascii="Verdana" w:hAnsi="Verdana"/>
          <w:sz w:val="20"/>
        </w:rPr>
        <w:t>trendet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zhvillimit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ekonomisë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tregut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planifikimin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hapsinor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bashkohor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qëndrueshëm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mbrojtjen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mjedisit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partneritetin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publiko-privat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etj</w:t>
      </w:r>
      <w:proofErr w:type="spellEnd"/>
      <w:r>
        <w:rPr>
          <w:rFonts w:ascii="Verdana" w:hAnsi="Verdana"/>
          <w:sz w:val="20"/>
        </w:rPr>
        <w:t xml:space="preserve">., </w:t>
      </w:r>
      <w:proofErr w:type="spellStart"/>
      <w:r>
        <w:rPr>
          <w:rFonts w:ascii="Verdana" w:hAnsi="Verdana"/>
          <w:sz w:val="20"/>
        </w:rPr>
        <w:t>këto</w:t>
      </w:r>
      <w:proofErr w:type="spellEnd"/>
      <w:r>
        <w:rPr>
          <w:rFonts w:ascii="Verdana" w:hAnsi="Verdana"/>
          <w:sz w:val="20"/>
        </w:rPr>
        <w:t xml:space="preserve"> plane </w:t>
      </w:r>
      <w:proofErr w:type="spellStart"/>
      <w:r>
        <w:rPr>
          <w:rFonts w:ascii="Verdana" w:hAnsi="Verdana"/>
          <w:sz w:val="20"/>
        </w:rPr>
        <w:t>në</w:t>
      </w:r>
      <w:proofErr w:type="spellEnd"/>
      <w:r>
        <w:rPr>
          <w:rFonts w:ascii="Verdana" w:hAnsi="Verdana"/>
          <w:sz w:val="20"/>
        </w:rPr>
        <w:t xml:space="preserve"> vend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krijimit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mundësive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krijimin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kushteve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mira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jetë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janë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bërë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pengesë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një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zhvillimi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qëndrueshëm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planifikuar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kritere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bashkohore</w:t>
      </w:r>
      <w:proofErr w:type="spellEnd"/>
      <w:r>
        <w:rPr>
          <w:rFonts w:ascii="Verdana" w:hAnsi="Verdana"/>
          <w:sz w:val="20"/>
        </w:rPr>
        <w:t>.</w:t>
      </w:r>
    </w:p>
    <w:p w:rsidR="00384664" w:rsidRDefault="00384664" w:rsidP="00384664">
      <w:pPr>
        <w:ind w:firstLine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Një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gjëndje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til</w:t>
      </w:r>
      <w:r w:rsidR="00B0309A"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shkaktuar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pengesa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ndryshme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janë</w:t>
      </w:r>
      <w:proofErr w:type="spellEnd"/>
      <w:r>
        <w:rPr>
          <w:rFonts w:ascii="Verdana" w:hAnsi="Verdana"/>
          <w:sz w:val="20"/>
        </w:rPr>
        <w:t xml:space="preserve">: </w:t>
      </w:r>
      <w:proofErr w:type="spellStart"/>
      <w:r>
        <w:rPr>
          <w:rFonts w:ascii="Verdana" w:hAnsi="Verdana"/>
          <w:sz w:val="20"/>
        </w:rPr>
        <w:t>mosmundësia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kompletimit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trojeve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ndërtimore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sipoas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atyre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planeve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shkak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ndyshimit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karakterit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pronës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mospërputhmëria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ngastrave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kadastrale</w:t>
      </w:r>
      <w:proofErr w:type="spellEnd"/>
      <w:r>
        <w:rPr>
          <w:rFonts w:ascii="Verdana" w:hAnsi="Verdana"/>
          <w:sz w:val="20"/>
        </w:rPr>
        <w:t xml:space="preserve"> me </w:t>
      </w:r>
      <w:proofErr w:type="spellStart"/>
      <w:r>
        <w:rPr>
          <w:rFonts w:ascii="Verdana" w:hAnsi="Verdana"/>
          <w:sz w:val="20"/>
        </w:rPr>
        <w:t>ngastrat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ndërtimore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ndërhyrja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një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ngastre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ndërtimore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në</w:t>
      </w:r>
      <w:proofErr w:type="spellEnd"/>
      <w:r>
        <w:rPr>
          <w:rFonts w:ascii="Verdana" w:hAnsi="Verdana"/>
          <w:sz w:val="20"/>
        </w:rPr>
        <w:t xml:space="preserve"> 2-3 </w:t>
      </w:r>
      <w:proofErr w:type="spellStart"/>
      <w:r>
        <w:rPr>
          <w:rFonts w:ascii="Verdana" w:hAnsi="Verdana"/>
          <w:sz w:val="20"/>
        </w:rPr>
        <w:t>prona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mospërputhshmëria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objekteve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ekzistuese</w:t>
      </w:r>
      <w:proofErr w:type="spellEnd"/>
      <w:r>
        <w:rPr>
          <w:rFonts w:ascii="Verdana" w:hAnsi="Verdana"/>
          <w:sz w:val="20"/>
        </w:rPr>
        <w:t xml:space="preserve"> me </w:t>
      </w:r>
      <w:proofErr w:type="spellStart"/>
      <w:r>
        <w:rPr>
          <w:rFonts w:ascii="Verdana" w:hAnsi="Verdana"/>
          <w:sz w:val="20"/>
        </w:rPr>
        <w:t>objektet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planifikuara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planifikimi</w:t>
      </w:r>
      <w:proofErr w:type="spellEnd"/>
      <w:r>
        <w:rPr>
          <w:rFonts w:ascii="Verdana" w:hAnsi="Verdana"/>
          <w:sz w:val="20"/>
        </w:rPr>
        <w:t xml:space="preserve"> i </w:t>
      </w:r>
      <w:proofErr w:type="spellStart"/>
      <w:r w:rsidR="00B0309A">
        <w:rPr>
          <w:rFonts w:ascii="Verdana" w:hAnsi="Verdana"/>
          <w:sz w:val="20"/>
        </w:rPr>
        <w:t>dhe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harmonizimi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trasave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dhe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profilimit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t</w:t>
      </w:r>
      <w:r w:rsidR="006D37D9">
        <w:rPr>
          <w:rFonts w:ascii="Verdana" w:hAnsi="Verdana"/>
          <w:sz w:val="20"/>
        </w:rPr>
        <w:t>ë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rrugëve</w:t>
      </w:r>
      <w:proofErr w:type="spellEnd"/>
      <w:r w:rsidR="00B0309A"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mundësi</w:t>
      </w:r>
      <w:r w:rsidR="00B0309A">
        <w:rPr>
          <w:rFonts w:ascii="Verdana" w:hAnsi="Verdana"/>
          <w:sz w:val="20"/>
        </w:rPr>
        <w:t>t</w:t>
      </w:r>
      <w:r w:rsidR="006D37D9">
        <w:rPr>
          <w:rFonts w:ascii="Verdana" w:hAnsi="Verdana"/>
          <w:sz w:val="20"/>
        </w:rPr>
        <w:t>ë</w:t>
      </w:r>
      <w:proofErr w:type="spellEnd"/>
      <w:r w:rsidR="00B0309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e </w:t>
      </w:r>
      <w:proofErr w:type="spellStart"/>
      <w:r w:rsidR="00B0309A">
        <w:rPr>
          <w:rFonts w:ascii="Verdana" w:hAnsi="Verdana"/>
          <w:sz w:val="20"/>
        </w:rPr>
        <w:t>kufizuara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t</w:t>
      </w:r>
      <w:r w:rsidR="006D37D9">
        <w:rPr>
          <w:rFonts w:ascii="Verdana" w:hAnsi="Verdana"/>
          <w:sz w:val="20"/>
        </w:rPr>
        <w:t>ë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komunës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="00B0309A">
        <w:rPr>
          <w:rFonts w:ascii="Verdana" w:hAnsi="Verdana"/>
          <w:sz w:val="20"/>
        </w:rPr>
        <w:t>shpron</w:t>
      </w:r>
      <w:r w:rsidR="006D37D9">
        <w:rPr>
          <w:rFonts w:ascii="Verdana" w:hAnsi="Verdana"/>
          <w:sz w:val="20"/>
        </w:rPr>
        <w:t>ë</w:t>
      </w:r>
      <w:r w:rsidR="00B0309A">
        <w:rPr>
          <w:rFonts w:ascii="Verdana" w:hAnsi="Verdana"/>
          <w:sz w:val="20"/>
        </w:rPr>
        <w:t>simin</w:t>
      </w:r>
      <w:proofErr w:type="spellEnd"/>
      <w:r w:rsidR="00B0309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kompenzim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këtyre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pronave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rrugët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ekzistuese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ngushta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pa </w:t>
      </w:r>
      <w:proofErr w:type="spellStart"/>
      <w:r>
        <w:rPr>
          <w:rFonts w:ascii="Verdana" w:hAnsi="Verdana"/>
          <w:sz w:val="20"/>
        </w:rPr>
        <w:t>trotoare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përmbajtje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përcjellëse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ndërhyrja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planeve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</w:t>
      </w:r>
      <w:r w:rsidR="006D37D9">
        <w:rPr>
          <w:rFonts w:ascii="Verdana" w:hAnsi="Verdana"/>
          <w:sz w:val="20"/>
        </w:rPr>
        <w:t>eja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në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disa</w:t>
      </w:r>
      <w:proofErr w:type="spellEnd"/>
      <w:r w:rsidR="006D37D9">
        <w:rPr>
          <w:rFonts w:ascii="Verdana" w:hAnsi="Verdana"/>
          <w:sz w:val="20"/>
        </w:rPr>
        <w:t xml:space="preserve"> plane </w:t>
      </w:r>
      <w:proofErr w:type="spellStart"/>
      <w:r w:rsidR="006D37D9">
        <w:rPr>
          <w:rFonts w:ascii="Verdana" w:hAnsi="Verdana"/>
          <w:sz w:val="20"/>
        </w:rPr>
        <w:t>të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mëhershme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mungesa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gatishmërisë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pronarëve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tokave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objekteve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bashkimin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pronave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ndërtimin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objekteve</w:t>
      </w:r>
      <w:proofErr w:type="spellEnd"/>
      <w:r>
        <w:rPr>
          <w:rFonts w:ascii="Verdana" w:hAnsi="Verdana"/>
          <w:sz w:val="20"/>
        </w:rPr>
        <w:t xml:space="preserve"> 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banimit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kolektiv</w:t>
      </w:r>
      <w:proofErr w:type="spellEnd"/>
      <w:r>
        <w:rPr>
          <w:rFonts w:ascii="Verdana" w:hAnsi="Verdana"/>
          <w:sz w:val="20"/>
        </w:rPr>
        <w:t xml:space="preserve">,  </w:t>
      </w:r>
      <w:proofErr w:type="spellStart"/>
      <w:r>
        <w:rPr>
          <w:rFonts w:ascii="Verdana" w:hAnsi="Verdana"/>
          <w:sz w:val="20"/>
        </w:rPr>
        <w:t>disproporcioni</w:t>
      </w:r>
      <w:proofErr w:type="spellEnd"/>
      <w:r>
        <w:rPr>
          <w:rFonts w:ascii="Verdana" w:hAnsi="Verdana"/>
          <w:sz w:val="20"/>
        </w:rPr>
        <w:t xml:space="preserve"> i </w:t>
      </w:r>
      <w:proofErr w:type="spellStart"/>
      <w:r>
        <w:rPr>
          <w:rFonts w:ascii="Verdana" w:hAnsi="Verdana"/>
          <w:sz w:val="20"/>
        </w:rPr>
        <w:t>çmimit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rregullimit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çmimit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lejeve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ndërtimore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etj</w:t>
      </w:r>
      <w:proofErr w:type="spellEnd"/>
      <w:r>
        <w:rPr>
          <w:rFonts w:ascii="Verdana" w:hAnsi="Verdana"/>
          <w:sz w:val="20"/>
        </w:rPr>
        <w:t xml:space="preserve">., e </w:t>
      </w:r>
      <w:proofErr w:type="spellStart"/>
      <w:r>
        <w:rPr>
          <w:rFonts w:ascii="Verdana" w:hAnsi="Verdana"/>
          <w:sz w:val="20"/>
        </w:rPr>
        <w:t>që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gjitha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këto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qenë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pengesa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ndikuar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dukshmëm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mosrealizimin</w:t>
      </w:r>
      <w:proofErr w:type="spellEnd"/>
      <w:r w:rsidR="006D37D9">
        <w:rPr>
          <w:rFonts w:ascii="Verdana" w:hAnsi="Verdana"/>
          <w:sz w:val="20"/>
        </w:rPr>
        <w:t xml:space="preserve"> e </w:t>
      </w:r>
      <w:proofErr w:type="spellStart"/>
      <w:r w:rsidR="006D37D9">
        <w:rPr>
          <w:rFonts w:ascii="Verdana" w:hAnsi="Verdana"/>
          <w:sz w:val="20"/>
        </w:rPr>
        <w:t>planeve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të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mëhershme</w:t>
      </w:r>
      <w:proofErr w:type="spellEnd"/>
      <w:r w:rsidR="006D37D9">
        <w:rPr>
          <w:rFonts w:ascii="Verdana" w:hAnsi="Verdana"/>
          <w:sz w:val="20"/>
        </w:rPr>
        <w:t>.</w:t>
      </w:r>
    </w:p>
    <w:p w:rsidR="00384664" w:rsidRDefault="00384664" w:rsidP="00384664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Duke u </w:t>
      </w:r>
      <w:proofErr w:type="spellStart"/>
      <w:r>
        <w:rPr>
          <w:rFonts w:ascii="Verdana" w:hAnsi="Verdana"/>
          <w:sz w:val="20"/>
        </w:rPr>
        <w:t>nisur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nga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shkaqet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lartëpërmendura</w:t>
      </w:r>
      <w:proofErr w:type="spellEnd"/>
      <w:r>
        <w:rPr>
          <w:rFonts w:ascii="Verdana" w:hAnsi="Verdana"/>
          <w:sz w:val="20"/>
        </w:rPr>
        <w:t xml:space="preserve"> e duke u </w:t>
      </w:r>
      <w:proofErr w:type="spellStart"/>
      <w:r>
        <w:rPr>
          <w:rFonts w:ascii="Verdana" w:hAnsi="Verdana"/>
          <w:sz w:val="20"/>
        </w:rPr>
        <w:t>bazuar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mundësinë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ligjore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revidimit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planeve</w:t>
      </w:r>
      <w:proofErr w:type="spellEnd"/>
      <w:r>
        <w:rPr>
          <w:rFonts w:ascii="Verdana" w:hAnsi="Verdana"/>
          <w:sz w:val="20"/>
        </w:rPr>
        <w:t xml:space="preserve">, me </w:t>
      </w:r>
      <w:proofErr w:type="spellStart"/>
      <w:r>
        <w:rPr>
          <w:rFonts w:ascii="Verdana" w:hAnsi="Verdana"/>
          <w:sz w:val="20"/>
        </w:rPr>
        <w:t>qëllim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funkcionalizimit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shfrytëzimit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racional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përmbajtësor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hapësirës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Qendrës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së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Qytetit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Gjilanit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në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veqanti</w:t>
      </w:r>
      <w:proofErr w:type="spellEnd"/>
      <w:r w:rsidR="006D37D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mbi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gjitha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krijimin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kushteve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mundësive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që</w:t>
      </w:r>
      <w:proofErr w:type="spellEnd"/>
      <w:r>
        <w:rPr>
          <w:rFonts w:ascii="Verdana" w:hAnsi="Verdana"/>
          <w:sz w:val="20"/>
        </w:rPr>
        <w:t xml:space="preserve"> me </w:t>
      </w:r>
      <w:proofErr w:type="spellStart"/>
      <w:r>
        <w:rPr>
          <w:rFonts w:ascii="Verdana" w:hAnsi="Verdana"/>
          <w:sz w:val="20"/>
        </w:rPr>
        <w:t>një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qasje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re </w:t>
      </w:r>
      <w:proofErr w:type="spellStart"/>
      <w:r>
        <w:rPr>
          <w:rFonts w:ascii="Verdana" w:hAnsi="Verdana"/>
          <w:sz w:val="20"/>
        </w:rPr>
        <w:t>në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procesin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planifikimit</w:t>
      </w:r>
      <w:proofErr w:type="spellEnd"/>
      <w:r>
        <w:rPr>
          <w:rFonts w:ascii="Verdana" w:hAnsi="Verdana"/>
          <w:sz w:val="20"/>
        </w:rPr>
        <w:t xml:space="preserve"> duke </w:t>
      </w:r>
      <w:proofErr w:type="spellStart"/>
      <w:r>
        <w:rPr>
          <w:rFonts w:ascii="Verdana" w:hAnsi="Verdana"/>
          <w:sz w:val="20"/>
        </w:rPr>
        <w:t>marë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konsideratë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ineresin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dhe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>
        <w:rPr>
          <w:rFonts w:ascii="Verdana" w:hAnsi="Verdana"/>
          <w:sz w:val="20"/>
        </w:rPr>
        <w:t>qytetarëve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mendojmë</w:t>
      </w:r>
      <w:proofErr w:type="spellEnd"/>
      <w:r>
        <w:rPr>
          <w:rFonts w:ascii="Verdana" w:hAnsi="Verdana"/>
          <w:sz w:val="20"/>
        </w:rPr>
        <w:t xml:space="preserve"> se </w:t>
      </w:r>
      <w:proofErr w:type="spellStart"/>
      <w:r>
        <w:rPr>
          <w:rFonts w:ascii="Verdana" w:hAnsi="Verdana"/>
          <w:sz w:val="20"/>
        </w:rPr>
        <w:t>miratimi</w:t>
      </w:r>
      <w:proofErr w:type="spellEnd"/>
      <w:r>
        <w:rPr>
          <w:rFonts w:ascii="Verdana" w:hAnsi="Verdana"/>
          <w:sz w:val="20"/>
        </w:rPr>
        <w:t xml:space="preserve"> i </w:t>
      </w:r>
      <w:proofErr w:type="spellStart"/>
      <w:r>
        <w:rPr>
          <w:rFonts w:ascii="Verdana" w:hAnsi="Verdana"/>
          <w:sz w:val="20"/>
        </w:rPr>
        <w:t>vendimit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propozuar</w:t>
      </w:r>
      <w:proofErr w:type="spellEnd"/>
      <w:r>
        <w:rPr>
          <w:rFonts w:ascii="Verdana" w:hAnsi="Verdana"/>
          <w:sz w:val="20"/>
        </w:rPr>
        <w:t xml:space="preserve"> do </w:t>
      </w:r>
      <w:proofErr w:type="spellStart"/>
      <w:r>
        <w:rPr>
          <w:rFonts w:ascii="Verdana" w:hAnsi="Verdana"/>
          <w:sz w:val="20"/>
        </w:rPr>
        <w:t>të</w:t>
      </w:r>
      <w:proofErr w:type="spellEnd"/>
      <w:r>
        <w:rPr>
          <w:rFonts w:ascii="Verdana" w:hAnsi="Verdana"/>
          <w:sz w:val="20"/>
        </w:rPr>
        <w:t xml:space="preserve"> i </w:t>
      </w:r>
      <w:proofErr w:type="spellStart"/>
      <w:r>
        <w:rPr>
          <w:rFonts w:ascii="Verdana" w:hAnsi="Verdana"/>
          <w:sz w:val="20"/>
        </w:rPr>
        <w:t>hapte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mundësite</w:t>
      </w:r>
      <w:proofErr w:type="spellEnd"/>
      <w:r>
        <w:rPr>
          <w:rFonts w:ascii="Verdana" w:hAnsi="Verdana"/>
          <w:sz w:val="20"/>
        </w:rPr>
        <w:t xml:space="preserve"> e </w:t>
      </w:r>
      <w:proofErr w:type="spellStart"/>
      <w:r w:rsidR="006D37D9">
        <w:rPr>
          <w:rFonts w:ascii="Verdana" w:hAnsi="Verdana"/>
          <w:sz w:val="20"/>
        </w:rPr>
        <w:t>një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zhvillimi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shumë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më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dinamik</w:t>
      </w:r>
      <w:proofErr w:type="spellEnd"/>
      <w:r w:rsidR="006D37D9">
        <w:rPr>
          <w:rFonts w:ascii="Verdana" w:hAnsi="Verdana"/>
          <w:sz w:val="20"/>
        </w:rPr>
        <w:t xml:space="preserve">, duke </w:t>
      </w:r>
      <w:proofErr w:type="spellStart"/>
      <w:r w:rsidR="006D37D9">
        <w:rPr>
          <w:rFonts w:ascii="Verdana" w:hAnsi="Verdana"/>
          <w:sz w:val="20"/>
        </w:rPr>
        <w:t>ardhë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në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shprehje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edhe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partneritei</w:t>
      </w:r>
      <w:proofErr w:type="spellEnd"/>
      <w:r w:rsidR="006D37D9">
        <w:rPr>
          <w:rFonts w:ascii="Verdana" w:hAnsi="Verdana"/>
          <w:sz w:val="20"/>
        </w:rPr>
        <w:t xml:space="preserve"> </w:t>
      </w:r>
      <w:proofErr w:type="spellStart"/>
      <w:r w:rsidR="006D37D9">
        <w:rPr>
          <w:rFonts w:ascii="Verdana" w:hAnsi="Verdana"/>
          <w:sz w:val="20"/>
        </w:rPr>
        <w:t>publiko</w:t>
      </w:r>
      <w:proofErr w:type="spellEnd"/>
      <w:r w:rsidR="006D37D9">
        <w:rPr>
          <w:rFonts w:ascii="Verdana" w:hAnsi="Verdana"/>
          <w:sz w:val="20"/>
        </w:rPr>
        <w:t xml:space="preserve"> –</w:t>
      </w:r>
      <w:proofErr w:type="spellStart"/>
      <w:r w:rsidR="006D37D9">
        <w:rPr>
          <w:rFonts w:ascii="Verdana" w:hAnsi="Verdana"/>
          <w:sz w:val="20"/>
        </w:rPr>
        <w:t>privat</w:t>
      </w:r>
      <w:proofErr w:type="spellEnd"/>
      <w:r w:rsidR="006D37D9">
        <w:rPr>
          <w:rFonts w:ascii="Verdana" w:hAnsi="Verdana"/>
          <w:sz w:val="20"/>
        </w:rPr>
        <w:t>.</w:t>
      </w:r>
    </w:p>
    <w:p w:rsidR="00384664" w:rsidRDefault="00384664" w:rsidP="00384664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</w:p>
    <w:p w:rsidR="00384664" w:rsidRDefault="00384664" w:rsidP="00384664">
      <w:pPr>
        <w:rPr>
          <w:rFonts w:ascii="Verdana" w:hAnsi="Verdana"/>
          <w:sz w:val="20"/>
        </w:rPr>
      </w:pPr>
    </w:p>
    <w:p w:rsidR="006D37D9" w:rsidRDefault="006D37D9" w:rsidP="006D37D9">
      <w:pPr>
        <w:ind w:left="360"/>
        <w:jc w:val="center"/>
        <w:rPr>
          <w:rFonts w:ascii="Verdana" w:hAnsi="Verdana"/>
          <w:sz w:val="20"/>
          <w:szCs w:val="20"/>
        </w:rPr>
      </w:pPr>
    </w:p>
    <w:p w:rsidR="006D37D9" w:rsidRDefault="006D37D9" w:rsidP="00384664">
      <w:pPr>
        <w:rPr>
          <w:rFonts w:ascii="Verdana" w:hAnsi="Verdana"/>
          <w:sz w:val="20"/>
        </w:rPr>
      </w:pPr>
    </w:p>
    <w:p w:rsidR="006D37D9" w:rsidRDefault="006D37D9" w:rsidP="00384664">
      <w:pPr>
        <w:rPr>
          <w:rFonts w:ascii="Verdana" w:hAnsi="Verdana"/>
          <w:sz w:val="20"/>
        </w:rPr>
      </w:pPr>
    </w:p>
    <w:p w:rsidR="006D37D9" w:rsidRPr="00C63795" w:rsidRDefault="006D37D9" w:rsidP="006D37D9">
      <w:pPr>
        <w:jc w:val="center"/>
        <w:rPr>
          <w:rFonts w:ascii="Verdana" w:hAnsi="Verdana"/>
          <w:sz w:val="20"/>
          <w:szCs w:val="20"/>
        </w:rPr>
      </w:pPr>
      <w:r w:rsidRPr="00C63795">
        <w:rPr>
          <w:rFonts w:ascii="Verdana" w:hAnsi="Verdana"/>
          <w:sz w:val="20"/>
          <w:szCs w:val="20"/>
        </w:rPr>
        <w:t>DREJTORIA PËR URBANIZËM,</w:t>
      </w:r>
      <w:r>
        <w:rPr>
          <w:rFonts w:ascii="Verdana" w:hAnsi="Verdana"/>
          <w:sz w:val="20"/>
          <w:szCs w:val="20"/>
        </w:rPr>
        <w:t xml:space="preserve"> PLANIFIKIM DHE MBROJTJE TË MJEDISIT</w:t>
      </w:r>
    </w:p>
    <w:p w:rsidR="006D37D9" w:rsidRPr="00C63795" w:rsidRDefault="006D37D9" w:rsidP="006D37D9">
      <w:pPr>
        <w:ind w:firstLine="720"/>
        <w:jc w:val="center"/>
        <w:rPr>
          <w:rFonts w:ascii="Verdana" w:hAnsi="Verdana"/>
          <w:sz w:val="20"/>
          <w:szCs w:val="20"/>
        </w:rPr>
      </w:pPr>
    </w:p>
    <w:p w:rsidR="006D37D9" w:rsidRDefault="006D37D9" w:rsidP="006D37D9">
      <w:pPr>
        <w:ind w:left="360"/>
        <w:jc w:val="center"/>
      </w:pPr>
      <w:proofErr w:type="spellStart"/>
      <w:r w:rsidRPr="00C63795">
        <w:rPr>
          <w:rFonts w:ascii="Verdana" w:hAnsi="Verdana"/>
          <w:sz w:val="20"/>
          <w:szCs w:val="20"/>
        </w:rPr>
        <w:t>Gjilan</w:t>
      </w:r>
      <w:proofErr w:type="spellEnd"/>
      <w:r w:rsidRPr="00C63795">
        <w:rPr>
          <w:rFonts w:ascii="Verdana" w:hAnsi="Verdana"/>
          <w:sz w:val="20"/>
          <w:szCs w:val="20"/>
        </w:rPr>
        <w:t xml:space="preserve">, </w:t>
      </w:r>
      <w:proofErr w:type="spellStart"/>
      <w:r w:rsidR="00FD1E66">
        <w:rPr>
          <w:rFonts w:ascii="Verdana" w:hAnsi="Verdana"/>
          <w:sz w:val="20"/>
          <w:szCs w:val="20"/>
        </w:rPr>
        <w:t>Prill</w:t>
      </w:r>
      <w:proofErr w:type="spellEnd"/>
      <w:r w:rsidRPr="00C63795">
        <w:rPr>
          <w:rFonts w:ascii="Verdana" w:hAnsi="Verdana"/>
          <w:sz w:val="20"/>
          <w:szCs w:val="20"/>
        </w:rPr>
        <w:t xml:space="preserve"> /</w:t>
      </w:r>
      <w:r>
        <w:rPr>
          <w:rFonts w:ascii="Verdana" w:hAnsi="Verdana"/>
          <w:sz w:val="20"/>
          <w:szCs w:val="20"/>
        </w:rPr>
        <w:t xml:space="preserve"> </w:t>
      </w:r>
      <w:r w:rsidRPr="00C63795">
        <w:rPr>
          <w:rFonts w:ascii="Verdana" w:hAnsi="Verdana"/>
          <w:sz w:val="20"/>
          <w:szCs w:val="20"/>
        </w:rPr>
        <w:t>201</w:t>
      </w:r>
      <w:r w:rsidR="00DB0B49">
        <w:rPr>
          <w:rFonts w:ascii="Verdana" w:hAnsi="Verdana"/>
          <w:sz w:val="20"/>
          <w:szCs w:val="20"/>
        </w:rPr>
        <w:t>6</w:t>
      </w:r>
    </w:p>
    <w:p w:rsidR="006D37D9" w:rsidRPr="00C63795" w:rsidRDefault="006D37D9" w:rsidP="006D37D9">
      <w:pPr>
        <w:jc w:val="center"/>
        <w:rPr>
          <w:rFonts w:ascii="Verdana" w:hAnsi="Verdana"/>
          <w:sz w:val="20"/>
          <w:szCs w:val="20"/>
        </w:rPr>
      </w:pPr>
    </w:p>
    <w:p w:rsidR="006D37D9" w:rsidRDefault="006D37D9" w:rsidP="006D37D9">
      <w:pPr>
        <w:ind w:left="360"/>
        <w:rPr>
          <w:rFonts w:ascii="Verdana" w:hAnsi="Verdana"/>
          <w:sz w:val="20"/>
          <w:szCs w:val="20"/>
        </w:rPr>
      </w:pPr>
    </w:p>
    <w:p w:rsidR="006D37D9" w:rsidRDefault="006D37D9" w:rsidP="006D37D9">
      <w:pPr>
        <w:ind w:left="360"/>
        <w:rPr>
          <w:rFonts w:ascii="Verdana" w:hAnsi="Verdana"/>
          <w:sz w:val="20"/>
          <w:szCs w:val="20"/>
        </w:rPr>
      </w:pPr>
    </w:p>
    <w:p w:rsidR="006D37D9" w:rsidRPr="0040418C" w:rsidRDefault="006D37D9" w:rsidP="006D37D9">
      <w:pPr>
        <w:ind w:left="1080"/>
        <w:jc w:val="both"/>
        <w:rPr>
          <w:rFonts w:ascii="Arial Narrow" w:hAnsi="Arial Narrow" w:cs="Arial"/>
        </w:rPr>
      </w:pPr>
    </w:p>
    <w:p w:rsidR="006D37D9" w:rsidRDefault="006D37D9" w:rsidP="00384664">
      <w:pPr>
        <w:rPr>
          <w:rFonts w:ascii="Verdana" w:hAnsi="Verdana"/>
          <w:sz w:val="20"/>
        </w:rPr>
      </w:pPr>
    </w:p>
    <w:p w:rsidR="006D37D9" w:rsidRDefault="006D37D9" w:rsidP="00384664">
      <w:pPr>
        <w:rPr>
          <w:rFonts w:ascii="Verdana" w:hAnsi="Verdana"/>
          <w:sz w:val="20"/>
        </w:rPr>
      </w:pPr>
    </w:p>
    <w:p w:rsidR="006D37D9" w:rsidRDefault="006D37D9" w:rsidP="00384664">
      <w:pPr>
        <w:rPr>
          <w:rFonts w:ascii="Verdana" w:hAnsi="Verdana"/>
          <w:sz w:val="20"/>
        </w:rPr>
      </w:pPr>
    </w:p>
    <w:p w:rsidR="006D37D9" w:rsidRDefault="006D37D9" w:rsidP="00384664">
      <w:pPr>
        <w:rPr>
          <w:rFonts w:ascii="Verdana" w:hAnsi="Verdana"/>
          <w:sz w:val="20"/>
        </w:rPr>
      </w:pPr>
    </w:p>
    <w:p w:rsidR="006D37D9" w:rsidRDefault="006D37D9" w:rsidP="00384664">
      <w:pPr>
        <w:rPr>
          <w:rFonts w:ascii="Verdana" w:hAnsi="Verdana"/>
          <w:sz w:val="20"/>
        </w:rPr>
      </w:pPr>
    </w:p>
    <w:sectPr w:rsidR="006D37D9" w:rsidSect="002C0DD6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EB4"/>
    <w:multiLevelType w:val="hybridMultilevel"/>
    <w:tmpl w:val="AB38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F5958"/>
    <w:multiLevelType w:val="hybridMultilevel"/>
    <w:tmpl w:val="E3D4FF28"/>
    <w:lvl w:ilvl="0" w:tplc="E65C02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01723"/>
    <w:multiLevelType w:val="hybridMultilevel"/>
    <w:tmpl w:val="2F507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E72220"/>
    <w:multiLevelType w:val="hybridMultilevel"/>
    <w:tmpl w:val="CC72DF02"/>
    <w:lvl w:ilvl="0" w:tplc="79C6141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B80061"/>
    <w:multiLevelType w:val="hybridMultilevel"/>
    <w:tmpl w:val="709CAA86"/>
    <w:lvl w:ilvl="0" w:tplc="55365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D07655"/>
    <w:multiLevelType w:val="hybridMultilevel"/>
    <w:tmpl w:val="E86E5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09"/>
    <w:rsid w:val="00101C3F"/>
    <w:rsid w:val="00162A03"/>
    <w:rsid w:val="002679CA"/>
    <w:rsid w:val="00273FCD"/>
    <w:rsid w:val="00284F09"/>
    <w:rsid w:val="002B1215"/>
    <w:rsid w:val="00347191"/>
    <w:rsid w:val="00384664"/>
    <w:rsid w:val="00400CB1"/>
    <w:rsid w:val="0043628D"/>
    <w:rsid w:val="0046169B"/>
    <w:rsid w:val="0048558A"/>
    <w:rsid w:val="006D37D9"/>
    <w:rsid w:val="00923CF7"/>
    <w:rsid w:val="009445A6"/>
    <w:rsid w:val="00966F34"/>
    <w:rsid w:val="009A1E7C"/>
    <w:rsid w:val="00A4694D"/>
    <w:rsid w:val="00B0309A"/>
    <w:rsid w:val="00BA22B0"/>
    <w:rsid w:val="00C237DF"/>
    <w:rsid w:val="00CF2D46"/>
    <w:rsid w:val="00D87443"/>
    <w:rsid w:val="00DA4464"/>
    <w:rsid w:val="00DB0B49"/>
    <w:rsid w:val="00DD0EF2"/>
    <w:rsid w:val="00DD58CE"/>
    <w:rsid w:val="00DF6309"/>
    <w:rsid w:val="00E20355"/>
    <w:rsid w:val="00EC32E9"/>
    <w:rsid w:val="00F02566"/>
    <w:rsid w:val="00F50347"/>
    <w:rsid w:val="00F6235A"/>
    <w:rsid w:val="00F82375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7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82375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6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82375"/>
    <w:rPr>
      <w:rFonts w:ascii="Times New Roman" w:eastAsia="MS Mincho" w:hAnsi="Times New Roman" w:cs="Times New Roman"/>
      <w:b/>
      <w:bCs/>
      <w:lang w:val="sq-AL"/>
    </w:rPr>
  </w:style>
  <w:style w:type="paragraph" w:customStyle="1" w:styleId="ReferenceLine">
    <w:name w:val="Reference Line"/>
    <w:basedOn w:val="BodyText"/>
    <w:rsid w:val="00F82375"/>
    <w:pPr>
      <w:spacing w:after="0"/>
    </w:pPr>
    <w:rPr>
      <w:sz w:val="28"/>
    </w:rPr>
  </w:style>
  <w:style w:type="paragraph" w:styleId="BodyText">
    <w:name w:val="Body Text"/>
    <w:basedOn w:val="Normal"/>
    <w:link w:val="BodyTextChar"/>
    <w:rsid w:val="00F823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2375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82375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F82375"/>
    <w:rPr>
      <w:rFonts w:ascii="Verdana" w:eastAsia="SimSu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75"/>
    <w:rPr>
      <w:rFonts w:ascii="Tahoma" w:eastAsia="SimSu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74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7443"/>
    <w:rPr>
      <w:rFonts w:ascii="Times New Roman" w:eastAsia="SimSun" w:hAnsi="Times New Roman" w:cs="Times New Roman"/>
      <w:sz w:val="16"/>
      <w:szCs w:val="16"/>
    </w:rPr>
  </w:style>
  <w:style w:type="paragraph" w:customStyle="1" w:styleId="SectionSubtitle">
    <w:name w:val="Section Subtitle"/>
    <w:basedOn w:val="Normal"/>
    <w:next w:val="Normal"/>
    <w:rsid w:val="00D87443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character" w:styleId="Hyperlink">
    <w:name w:val="Hyperlink"/>
    <w:rsid w:val="00D87443"/>
    <w:rPr>
      <w:color w:val="0000FF"/>
      <w:u w:val="single"/>
    </w:rPr>
  </w:style>
  <w:style w:type="paragraph" w:styleId="ListParagraph">
    <w:name w:val="List Paragraph"/>
    <w:basedOn w:val="Normal"/>
    <w:qFormat/>
    <w:rsid w:val="00D87443"/>
    <w:pPr>
      <w:ind w:left="720"/>
    </w:pPr>
    <w:rPr>
      <w:rFonts w:eastAsia="MS Minch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6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7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82375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6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82375"/>
    <w:rPr>
      <w:rFonts w:ascii="Times New Roman" w:eastAsia="MS Mincho" w:hAnsi="Times New Roman" w:cs="Times New Roman"/>
      <w:b/>
      <w:bCs/>
      <w:lang w:val="sq-AL"/>
    </w:rPr>
  </w:style>
  <w:style w:type="paragraph" w:customStyle="1" w:styleId="ReferenceLine">
    <w:name w:val="Reference Line"/>
    <w:basedOn w:val="BodyText"/>
    <w:rsid w:val="00F82375"/>
    <w:pPr>
      <w:spacing w:after="0"/>
    </w:pPr>
    <w:rPr>
      <w:sz w:val="28"/>
    </w:rPr>
  </w:style>
  <w:style w:type="paragraph" w:styleId="BodyText">
    <w:name w:val="Body Text"/>
    <w:basedOn w:val="Normal"/>
    <w:link w:val="BodyTextChar"/>
    <w:rsid w:val="00F823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2375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82375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F82375"/>
    <w:rPr>
      <w:rFonts w:ascii="Verdana" w:eastAsia="SimSu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75"/>
    <w:rPr>
      <w:rFonts w:ascii="Tahoma" w:eastAsia="SimSu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74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7443"/>
    <w:rPr>
      <w:rFonts w:ascii="Times New Roman" w:eastAsia="SimSun" w:hAnsi="Times New Roman" w:cs="Times New Roman"/>
      <w:sz w:val="16"/>
      <w:szCs w:val="16"/>
    </w:rPr>
  </w:style>
  <w:style w:type="paragraph" w:customStyle="1" w:styleId="SectionSubtitle">
    <w:name w:val="Section Subtitle"/>
    <w:basedOn w:val="Normal"/>
    <w:next w:val="Normal"/>
    <w:rsid w:val="00D87443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character" w:styleId="Hyperlink">
    <w:name w:val="Hyperlink"/>
    <w:rsid w:val="00D87443"/>
    <w:rPr>
      <w:color w:val="0000FF"/>
      <w:u w:val="single"/>
    </w:rPr>
  </w:style>
  <w:style w:type="paragraph" w:styleId="ListParagraph">
    <w:name w:val="List Paragraph"/>
    <w:basedOn w:val="Normal"/>
    <w:qFormat/>
    <w:rsid w:val="00D87443"/>
    <w:pPr>
      <w:ind w:left="720"/>
    </w:pPr>
    <w:rPr>
      <w:rFonts w:eastAsia="MS Minch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6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Mumin Kqiku</dc:creator>
  <cp:lastModifiedBy>Sadri Arifi</cp:lastModifiedBy>
  <cp:revision>7</cp:revision>
  <cp:lastPrinted>2016-04-28T11:02:00Z</cp:lastPrinted>
  <dcterms:created xsi:type="dcterms:W3CDTF">2016-04-13T08:48:00Z</dcterms:created>
  <dcterms:modified xsi:type="dcterms:W3CDTF">2016-04-28T11:55:00Z</dcterms:modified>
</cp:coreProperties>
</file>