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34" w:rsidRPr="00285687" w:rsidRDefault="00FF4134" w:rsidP="00FF4134">
      <w:pPr>
        <w:autoSpaceDE w:val="0"/>
        <w:autoSpaceDN w:val="0"/>
        <w:adjustRightInd w:val="0"/>
        <w:jc w:val="right"/>
        <w:rPr>
          <w:rFonts w:ascii="Book Antiqua" w:eastAsiaTheme="minorHAnsi" w:hAnsi="Book Antiqua" w:cs="Book Antiqua"/>
          <w:color w:val="000000"/>
        </w:rPr>
      </w:pPr>
    </w:p>
    <w:tbl>
      <w:tblPr>
        <w:tblpPr w:leftFromText="180" w:rightFromText="180" w:vertAnchor="text" w:horzAnchor="margin" w:tblpY="-570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2E25D6" w:rsidRPr="00285687" w:rsidTr="000435C1">
        <w:trPr>
          <w:trHeight w:val="1376"/>
        </w:trPr>
        <w:tc>
          <w:tcPr>
            <w:tcW w:w="4068" w:type="dxa"/>
          </w:tcPr>
          <w:p w:rsidR="002E25D6" w:rsidRPr="00285687" w:rsidRDefault="002E25D6" w:rsidP="000435C1">
            <w:pPr>
              <w:jc w:val="center"/>
              <w:rPr>
                <w:rFonts w:ascii="Book Antiqua" w:hAnsi="Book Antiqua"/>
              </w:rPr>
            </w:pPr>
            <w:r w:rsidRPr="00285687">
              <w:rPr>
                <w:noProof/>
                <w:lang w:eastAsia="sq-AL"/>
              </w:rPr>
              <w:drawing>
                <wp:inline distT="0" distB="0" distL="0" distR="0">
                  <wp:extent cx="793750" cy="793750"/>
                  <wp:effectExtent l="19050" t="0" r="6350" b="0"/>
                  <wp:docPr id="5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2E25D6" w:rsidRPr="00285687" w:rsidRDefault="002E25D6" w:rsidP="000435C1"/>
        </w:tc>
        <w:tc>
          <w:tcPr>
            <w:tcW w:w="3870" w:type="dxa"/>
          </w:tcPr>
          <w:p w:rsidR="002E25D6" w:rsidRPr="00285687" w:rsidRDefault="002E25D6" w:rsidP="000435C1">
            <w:pPr>
              <w:jc w:val="center"/>
            </w:pPr>
            <w:r w:rsidRPr="00285687">
              <w:rPr>
                <w:noProof/>
                <w:lang w:eastAsia="sq-AL"/>
              </w:rPr>
              <w:drawing>
                <wp:inline distT="0" distB="0" distL="0" distR="0">
                  <wp:extent cx="758825" cy="810895"/>
                  <wp:effectExtent l="19050" t="0" r="3175" b="0"/>
                  <wp:docPr id="6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5D6" w:rsidRPr="00285687" w:rsidRDefault="002E25D6" w:rsidP="000435C1">
            <w:pPr>
              <w:jc w:val="center"/>
            </w:pPr>
          </w:p>
        </w:tc>
      </w:tr>
      <w:tr w:rsidR="002E25D6" w:rsidRPr="00285687" w:rsidTr="000435C1">
        <w:tc>
          <w:tcPr>
            <w:tcW w:w="4068" w:type="dxa"/>
          </w:tcPr>
          <w:p w:rsidR="002E25D6" w:rsidRPr="00285687" w:rsidRDefault="002E25D6" w:rsidP="000435C1">
            <w:pPr>
              <w:jc w:val="center"/>
              <w:rPr>
                <w:rFonts w:ascii="Book Antiqua" w:hAnsi="Book Antiqua"/>
              </w:rPr>
            </w:pPr>
            <w:r w:rsidRPr="00285687">
              <w:rPr>
                <w:rFonts w:ascii="Book Antiqua" w:hAnsi="Book Antiqua"/>
              </w:rPr>
              <w:t>REPUBLIKA E KOSOVËS</w:t>
            </w:r>
          </w:p>
          <w:p w:rsidR="002E25D6" w:rsidRPr="00285687" w:rsidRDefault="002E25D6" w:rsidP="000435C1">
            <w:pPr>
              <w:jc w:val="center"/>
              <w:rPr>
                <w:rFonts w:ascii="Book Antiqua" w:hAnsi="Book Antiqua"/>
              </w:rPr>
            </w:pPr>
            <w:r w:rsidRPr="00285687">
              <w:rPr>
                <w:rFonts w:ascii="Book Antiqua" w:hAnsi="Book Antiqua"/>
              </w:rPr>
              <w:t>REPUBLIKA KOSOVA</w:t>
            </w:r>
          </w:p>
          <w:p w:rsidR="002E25D6" w:rsidRPr="00285687" w:rsidRDefault="002E25D6" w:rsidP="000435C1">
            <w:pPr>
              <w:jc w:val="center"/>
              <w:rPr>
                <w:rFonts w:ascii="Book Antiqua" w:hAnsi="Book Antiqua"/>
              </w:rPr>
            </w:pPr>
            <w:r w:rsidRPr="00285687">
              <w:rPr>
                <w:rFonts w:ascii="Book Antiqua" w:hAnsi="Book Antiqua"/>
              </w:rPr>
              <w:t>REPUBLIC OF KOSOVO</w:t>
            </w:r>
          </w:p>
        </w:tc>
        <w:tc>
          <w:tcPr>
            <w:tcW w:w="1530" w:type="dxa"/>
            <w:vMerge/>
          </w:tcPr>
          <w:p w:rsidR="002E25D6" w:rsidRPr="00285687" w:rsidRDefault="002E25D6" w:rsidP="000435C1"/>
        </w:tc>
        <w:tc>
          <w:tcPr>
            <w:tcW w:w="3870" w:type="dxa"/>
          </w:tcPr>
          <w:p w:rsidR="002E25D6" w:rsidRPr="00285687" w:rsidRDefault="002E25D6" w:rsidP="000435C1">
            <w:pPr>
              <w:jc w:val="center"/>
              <w:rPr>
                <w:rFonts w:ascii="Book Antiqua" w:hAnsi="Book Antiqua"/>
              </w:rPr>
            </w:pPr>
            <w:r w:rsidRPr="00285687">
              <w:rPr>
                <w:rFonts w:ascii="Book Antiqua" w:hAnsi="Book Antiqua"/>
              </w:rPr>
              <w:t>KOMUNA E GJILANIT</w:t>
            </w:r>
          </w:p>
          <w:p w:rsidR="002E25D6" w:rsidRPr="00285687" w:rsidRDefault="002E25D6" w:rsidP="000435C1">
            <w:pPr>
              <w:jc w:val="center"/>
              <w:rPr>
                <w:rFonts w:ascii="Book Antiqua" w:hAnsi="Book Antiqua"/>
              </w:rPr>
            </w:pPr>
            <w:r w:rsidRPr="00285687">
              <w:rPr>
                <w:rFonts w:ascii="Book Antiqua" w:hAnsi="Book Antiqua"/>
              </w:rPr>
              <w:t>OPŠTINA GNJILANE</w:t>
            </w:r>
          </w:p>
          <w:p w:rsidR="002E25D6" w:rsidRPr="00285687" w:rsidRDefault="002E25D6" w:rsidP="000435C1">
            <w:pPr>
              <w:jc w:val="center"/>
              <w:rPr>
                <w:rFonts w:ascii="Book Antiqua" w:hAnsi="Book Antiqua"/>
              </w:rPr>
            </w:pPr>
            <w:r w:rsidRPr="00285687">
              <w:rPr>
                <w:rFonts w:ascii="Book Antiqua" w:hAnsi="Book Antiqua"/>
              </w:rPr>
              <w:t>MUNICIPALITY OF GJILAN</w:t>
            </w:r>
          </w:p>
          <w:p w:rsidR="002E25D6" w:rsidRPr="00285687" w:rsidRDefault="002E25D6" w:rsidP="000435C1">
            <w:pPr>
              <w:jc w:val="center"/>
              <w:rPr>
                <w:rFonts w:ascii="Book Antiqua" w:hAnsi="Book Antiqua"/>
              </w:rPr>
            </w:pPr>
            <w:r w:rsidRPr="00285687">
              <w:rPr>
                <w:rFonts w:ascii="Book Antiqua" w:hAnsi="Book Antiqua"/>
              </w:rPr>
              <w:t>GILAN BELEDIYESI</w:t>
            </w:r>
          </w:p>
        </w:tc>
      </w:tr>
    </w:tbl>
    <w:p w:rsidR="00121C19" w:rsidRPr="00285687" w:rsidRDefault="002E25D6" w:rsidP="00E535E9">
      <w:pPr>
        <w:jc w:val="both"/>
        <w:rPr>
          <w:sz w:val="22"/>
          <w:szCs w:val="22"/>
        </w:rPr>
      </w:pPr>
      <w:r w:rsidRPr="00285687">
        <w:rPr>
          <w:sz w:val="22"/>
          <w:szCs w:val="22"/>
        </w:rPr>
        <w:t>Në bazë të nenit 1</w:t>
      </w:r>
      <w:r w:rsidR="00E535E9" w:rsidRPr="00285687">
        <w:rPr>
          <w:sz w:val="22"/>
          <w:szCs w:val="22"/>
        </w:rPr>
        <w:t xml:space="preserve">2, paragrafi 12.2, </w:t>
      </w:r>
      <w:r w:rsidR="00121C19" w:rsidRPr="00285687">
        <w:rPr>
          <w:sz w:val="22"/>
          <w:szCs w:val="22"/>
        </w:rPr>
        <w:t>pika</w:t>
      </w:r>
      <w:r w:rsidR="00E535E9" w:rsidRPr="00285687">
        <w:rPr>
          <w:sz w:val="22"/>
          <w:szCs w:val="22"/>
        </w:rPr>
        <w:t xml:space="preserve"> (d) dhe </w:t>
      </w:r>
      <w:r w:rsidR="00121C19" w:rsidRPr="00285687">
        <w:rPr>
          <w:sz w:val="22"/>
          <w:szCs w:val="22"/>
        </w:rPr>
        <w:t>nenit 17 pika</w:t>
      </w:r>
      <w:r w:rsidR="00E535E9" w:rsidRPr="00285687">
        <w:rPr>
          <w:sz w:val="22"/>
          <w:szCs w:val="22"/>
        </w:rPr>
        <w:t xml:space="preserve"> (b)</w:t>
      </w:r>
      <w:r w:rsidRPr="00285687">
        <w:rPr>
          <w:sz w:val="22"/>
          <w:szCs w:val="22"/>
        </w:rPr>
        <w:t xml:space="preserve"> të Ligjit </w:t>
      </w:r>
      <w:r w:rsidR="00D500F5" w:rsidRPr="00285687">
        <w:rPr>
          <w:sz w:val="22"/>
          <w:szCs w:val="22"/>
        </w:rPr>
        <w:t xml:space="preserve">Nr. 03/L-040 </w:t>
      </w:r>
      <w:r w:rsidRPr="00285687">
        <w:rPr>
          <w:sz w:val="22"/>
          <w:szCs w:val="22"/>
        </w:rPr>
        <w:t xml:space="preserve">për Vetëqeverisje Lokale të Kosovës </w:t>
      </w:r>
      <w:r w:rsidRPr="00285687">
        <w:rPr>
          <w:b/>
          <w:sz w:val="22"/>
          <w:szCs w:val="22"/>
        </w:rPr>
        <w:t>(</w:t>
      </w:r>
      <w:r w:rsidRPr="00285687">
        <w:rPr>
          <w:sz w:val="22"/>
          <w:szCs w:val="22"/>
        </w:rPr>
        <w:t>GZ</w:t>
      </w:r>
      <w:r w:rsidR="00271C75" w:rsidRPr="00285687">
        <w:rPr>
          <w:sz w:val="22"/>
          <w:szCs w:val="22"/>
        </w:rPr>
        <w:t>.</w:t>
      </w:r>
      <w:r w:rsidRPr="00285687">
        <w:rPr>
          <w:sz w:val="22"/>
          <w:szCs w:val="22"/>
        </w:rPr>
        <w:t xml:space="preserve"> e Republikës së Kosovës” </w:t>
      </w:r>
      <w:r w:rsidR="00C96CA7" w:rsidRPr="00285687">
        <w:rPr>
          <w:sz w:val="22"/>
          <w:szCs w:val="22"/>
        </w:rPr>
        <w:t>n</w:t>
      </w:r>
      <w:r w:rsidRPr="00285687">
        <w:rPr>
          <w:sz w:val="22"/>
          <w:szCs w:val="22"/>
        </w:rPr>
        <w:t>r. 28/04 qershor 2008)</w:t>
      </w:r>
      <w:r w:rsidR="00E535E9" w:rsidRPr="00285687">
        <w:rPr>
          <w:sz w:val="22"/>
          <w:szCs w:val="22"/>
        </w:rPr>
        <w:t xml:space="preserve">, </w:t>
      </w:r>
      <w:r w:rsidR="00121C19" w:rsidRPr="00285687">
        <w:rPr>
          <w:sz w:val="22"/>
          <w:szCs w:val="22"/>
        </w:rPr>
        <w:t xml:space="preserve">të nenit 17 </w:t>
      </w:r>
      <w:r w:rsidR="00E535E9" w:rsidRPr="00285687">
        <w:rPr>
          <w:rFonts w:eastAsiaTheme="minorHAnsi"/>
          <w:color w:val="000000"/>
          <w:sz w:val="22"/>
          <w:szCs w:val="22"/>
        </w:rPr>
        <w:t xml:space="preserve">paragrafi 5 të Ligjit </w:t>
      </w:r>
      <w:r w:rsidR="00D500F5" w:rsidRPr="00285687">
        <w:rPr>
          <w:rFonts w:eastAsiaTheme="minorHAnsi"/>
          <w:color w:val="000000"/>
          <w:sz w:val="22"/>
          <w:szCs w:val="22"/>
        </w:rPr>
        <w:t xml:space="preserve">Nr. 04/L –174 </w:t>
      </w:r>
      <w:r w:rsidR="00121C19" w:rsidRPr="00285687">
        <w:rPr>
          <w:rFonts w:eastAsiaTheme="minorHAnsi"/>
          <w:color w:val="000000"/>
          <w:sz w:val="22"/>
          <w:szCs w:val="22"/>
        </w:rPr>
        <w:t xml:space="preserve">për Planifikimin Hapësinorë dhe </w:t>
      </w:r>
      <w:r w:rsidR="00D500F5" w:rsidRPr="00285687">
        <w:rPr>
          <w:rFonts w:eastAsiaTheme="minorHAnsi"/>
          <w:color w:val="000000"/>
          <w:sz w:val="22"/>
          <w:szCs w:val="22"/>
        </w:rPr>
        <w:t xml:space="preserve">të </w:t>
      </w:r>
      <w:r w:rsidR="00121C19" w:rsidRPr="00285687">
        <w:rPr>
          <w:sz w:val="22"/>
          <w:szCs w:val="22"/>
        </w:rPr>
        <w:t>nenit 38 paragrafi 1 pika 1.4 të Statutit të Komunës së Gjilanit</w:t>
      </w:r>
      <w:r w:rsidR="00D500F5" w:rsidRPr="00285687">
        <w:rPr>
          <w:sz w:val="22"/>
          <w:szCs w:val="22"/>
        </w:rPr>
        <w:t xml:space="preserve"> 01. N</w:t>
      </w:r>
      <w:r w:rsidR="00121C19" w:rsidRPr="00285687">
        <w:rPr>
          <w:sz w:val="22"/>
          <w:szCs w:val="22"/>
        </w:rPr>
        <w:t>r. 016-126211 të datës 06.11.2014, Kuvendi i Komunës së Gjilanit</w:t>
      </w:r>
      <w:r w:rsidR="00D500F5" w:rsidRPr="00285687">
        <w:rPr>
          <w:sz w:val="22"/>
          <w:szCs w:val="22"/>
        </w:rPr>
        <w:t xml:space="preserve">, në mbledhjen e </w:t>
      </w:r>
      <w:r w:rsidR="00121C19" w:rsidRPr="00285687">
        <w:rPr>
          <w:sz w:val="22"/>
          <w:szCs w:val="22"/>
        </w:rPr>
        <w:t>mbajtur më datën:</w:t>
      </w:r>
      <w:r w:rsidR="00D500F5" w:rsidRPr="00285687">
        <w:rPr>
          <w:sz w:val="22"/>
          <w:szCs w:val="22"/>
        </w:rPr>
        <w:t xml:space="preserve"> </w:t>
      </w:r>
      <w:r w:rsidR="0061038F">
        <w:rPr>
          <w:sz w:val="22"/>
          <w:szCs w:val="22"/>
        </w:rPr>
        <w:t>18.09.</w:t>
      </w:r>
      <w:r w:rsidR="00121C19" w:rsidRPr="00285687">
        <w:rPr>
          <w:sz w:val="22"/>
          <w:szCs w:val="22"/>
        </w:rPr>
        <w:t>2017, miraton këtë:</w:t>
      </w:r>
    </w:p>
    <w:p w:rsidR="00D500F5" w:rsidRPr="00285687" w:rsidRDefault="00D500F5" w:rsidP="00F53A9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D500F5" w:rsidRPr="00285687" w:rsidRDefault="00D500F5" w:rsidP="00D500F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b/>
          <w:bCs/>
          <w:color w:val="000000"/>
          <w:sz w:val="22"/>
          <w:szCs w:val="22"/>
        </w:rPr>
        <w:t>V E N D I M</w:t>
      </w:r>
    </w:p>
    <w:p w:rsidR="00E535E9" w:rsidRPr="00285687" w:rsidRDefault="00D500F5" w:rsidP="00D500F5">
      <w:pPr>
        <w:jc w:val="center"/>
        <w:rPr>
          <w:rFonts w:eastAsiaTheme="minorHAnsi"/>
          <w:b/>
          <w:bCs/>
          <w:color w:val="000000"/>
          <w:sz w:val="22"/>
          <w:szCs w:val="22"/>
        </w:rPr>
      </w:pPr>
      <w:r w:rsidRPr="00285687">
        <w:rPr>
          <w:rFonts w:eastAsiaTheme="minorHAnsi"/>
          <w:b/>
          <w:bCs/>
          <w:color w:val="000000"/>
          <w:sz w:val="22"/>
          <w:szCs w:val="22"/>
        </w:rPr>
        <w:t>PËR LËNIEN NË DISPOZICION PËR DISKUTIM PUBLIK TË PROPOZIMPLANIT RREGULLUES TË  HOLLËSISHËM  “</w:t>
      </w:r>
      <w:r w:rsidR="005242DA">
        <w:rPr>
          <w:rFonts w:eastAsiaTheme="minorHAnsi"/>
          <w:b/>
          <w:bCs/>
          <w:color w:val="000000"/>
          <w:sz w:val="22"/>
          <w:szCs w:val="22"/>
        </w:rPr>
        <w:t>LAGJA E SPITALIT</w:t>
      </w:r>
      <w:r w:rsidRPr="00285687">
        <w:rPr>
          <w:rFonts w:eastAsiaTheme="minorHAnsi"/>
          <w:b/>
          <w:bCs/>
          <w:color w:val="000000"/>
          <w:sz w:val="22"/>
          <w:szCs w:val="22"/>
        </w:rPr>
        <w:t>” NË GJILAN</w:t>
      </w:r>
    </w:p>
    <w:p w:rsidR="005F5F9D" w:rsidRPr="00285687" w:rsidRDefault="005F5F9D" w:rsidP="00D500F5">
      <w:pPr>
        <w:jc w:val="center"/>
        <w:rPr>
          <w:rFonts w:eastAsiaTheme="minorHAnsi"/>
          <w:b/>
          <w:bCs/>
          <w:color w:val="000000"/>
          <w:sz w:val="22"/>
          <w:szCs w:val="22"/>
        </w:rPr>
      </w:pPr>
    </w:p>
    <w:p w:rsidR="005F5F9D" w:rsidRPr="00285687" w:rsidRDefault="00476813" w:rsidP="00476813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</w:rPr>
      </w:pPr>
      <w:r w:rsidRPr="00285687">
        <w:rPr>
          <w:rFonts w:eastAsiaTheme="minorHAnsi"/>
          <w:b/>
          <w:color w:val="000000"/>
          <w:sz w:val="22"/>
          <w:szCs w:val="22"/>
        </w:rPr>
        <w:t xml:space="preserve">           </w:t>
      </w:r>
      <w:r w:rsidR="005F5F9D" w:rsidRPr="00285687">
        <w:rPr>
          <w:rFonts w:eastAsiaTheme="minorHAnsi"/>
          <w:b/>
          <w:color w:val="000000"/>
          <w:sz w:val="22"/>
          <w:szCs w:val="22"/>
        </w:rPr>
        <w:t>Neni 1</w:t>
      </w:r>
    </w:p>
    <w:p w:rsidR="00F53A99" w:rsidRPr="00285687" w:rsidRDefault="00F53A99" w:rsidP="00F53A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color w:val="000000"/>
          <w:sz w:val="22"/>
          <w:szCs w:val="22"/>
        </w:rPr>
        <w:t xml:space="preserve">1. Miratohet Vendimi për lënien në dispozicion për diskutim publik të </w:t>
      </w:r>
      <w:r w:rsidR="0061038F" w:rsidRPr="00285687">
        <w:rPr>
          <w:rFonts w:eastAsiaTheme="minorHAnsi"/>
          <w:color w:val="000000"/>
          <w:sz w:val="22"/>
          <w:szCs w:val="22"/>
        </w:rPr>
        <w:t>Propozim planit</w:t>
      </w:r>
      <w:r w:rsidRPr="00285687">
        <w:rPr>
          <w:rFonts w:eastAsiaTheme="minorHAnsi"/>
          <w:color w:val="000000"/>
          <w:sz w:val="22"/>
          <w:szCs w:val="22"/>
        </w:rPr>
        <w:t xml:space="preserve"> </w:t>
      </w:r>
      <w:r w:rsidR="00285687" w:rsidRPr="00285687">
        <w:rPr>
          <w:rFonts w:eastAsiaTheme="minorHAnsi"/>
          <w:color w:val="000000"/>
          <w:sz w:val="22"/>
          <w:szCs w:val="22"/>
        </w:rPr>
        <w:t>r</w:t>
      </w:r>
      <w:r w:rsidRPr="00285687">
        <w:rPr>
          <w:rFonts w:eastAsiaTheme="minorHAnsi"/>
          <w:color w:val="000000"/>
          <w:sz w:val="22"/>
          <w:szCs w:val="22"/>
        </w:rPr>
        <w:t>regullues “</w:t>
      </w:r>
      <w:r w:rsidR="005242DA">
        <w:rPr>
          <w:rFonts w:eastAsiaTheme="minorHAnsi"/>
          <w:color w:val="000000"/>
          <w:sz w:val="22"/>
          <w:szCs w:val="22"/>
        </w:rPr>
        <w:t>Lagja e Spitalit</w:t>
      </w:r>
      <w:r w:rsidRPr="00285687">
        <w:rPr>
          <w:rFonts w:eastAsiaTheme="minorHAnsi"/>
          <w:color w:val="000000"/>
          <w:sz w:val="22"/>
          <w:szCs w:val="22"/>
        </w:rPr>
        <w:t xml:space="preserve">” në Gjilan. </w:t>
      </w:r>
    </w:p>
    <w:p w:rsidR="005F5F9D" w:rsidRPr="00285687" w:rsidRDefault="00F53A99" w:rsidP="00F53A99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  <w:r w:rsidRPr="00285687">
        <w:rPr>
          <w:rFonts w:eastAsiaTheme="minorHAnsi"/>
          <w:color w:val="000000"/>
          <w:sz w:val="22"/>
          <w:szCs w:val="22"/>
        </w:rPr>
        <w:t xml:space="preserve">2.  </w:t>
      </w:r>
      <w:r w:rsidR="0061038F" w:rsidRPr="00285687">
        <w:rPr>
          <w:rFonts w:eastAsiaTheme="minorHAnsi"/>
          <w:color w:val="000000"/>
          <w:sz w:val="22"/>
          <w:szCs w:val="22"/>
        </w:rPr>
        <w:t>Propozim plani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, nga pika I e këtij Vendimi, përbëhet nga pjesa tekstuale dhe grafike, të cilat janë pjesë përbërëse të këtij vendimi. </w:t>
      </w:r>
    </w:p>
    <w:p w:rsidR="005F5F9D" w:rsidRPr="005F5F9D" w:rsidRDefault="005F5F9D" w:rsidP="00476813">
      <w:pPr>
        <w:pStyle w:val="ListParagraph"/>
        <w:autoSpaceDE w:val="0"/>
        <w:autoSpaceDN w:val="0"/>
        <w:adjustRightInd w:val="0"/>
        <w:ind w:left="767"/>
        <w:jc w:val="center"/>
        <w:rPr>
          <w:rFonts w:eastAsiaTheme="minorHAnsi"/>
          <w:b/>
          <w:color w:val="000000"/>
          <w:sz w:val="22"/>
          <w:szCs w:val="22"/>
        </w:rPr>
      </w:pPr>
      <w:r w:rsidRPr="00285687">
        <w:rPr>
          <w:rFonts w:eastAsiaTheme="minorHAnsi"/>
          <w:b/>
          <w:color w:val="000000"/>
          <w:sz w:val="22"/>
          <w:szCs w:val="22"/>
        </w:rPr>
        <w:t>Neni 2</w:t>
      </w:r>
    </w:p>
    <w:p w:rsidR="005F5F9D" w:rsidRPr="00285687" w:rsidRDefault="00F53A99" w:rsidP="00F53A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color w:val="000000"/>
          <w:sz w:val="22"/>
          <w:szCs w:val="22"/>
        </w:rPr>
        <w:t xml:space="preserve">1. </w:t>
      </w:r>
      <w:r w:rsidR="0061038F" w:rsidRPr="00285687">
        <w:rPr>
          <w:rFonts w:eastAsiaTheme="minorHAnsi"/>
          <w:color w:val="000000"/>
          <w:sz w:val="22"/>
          <w:szCs w:val="22"/>
        </w:rPr>
        <w:t>Propozim plani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 Rregullues, i cekur në pikën I të këtij Vendimi, i lehet ne dispozicion për diskutim publik, grupeve të interesit, departamenteve, agjencive dhe organeve të tjera për shqyrtim dhe komente, në afat prej 30 ditësh, duke llogaritur nga dita e parë vijuese pas hyrjes në fuqi të këtij vendimi. </w:t>
      </w:r>
    </w:p>
    <w:p w:rsidR="00476813" w:rsidRPr="00285687" w:rsidRDefault="00F53A99" w:rsidP="00F53A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color w:val="000000"/>
          <w:sz w:val="22"/>
          <w:szCs w:val="22"/>
        </w:rPr>
        <w:t xml:space="preserve">2.  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Organizimin e diskutimit publik të </w:t>
      </w:r>
      <w:r w:rsidR="0061038F" w:rsidRPr="00285687">
        <w:rPr>
          <w:rFonts w:eastAsiaTheme="minorHAnsi"/>
          <w:color w:val="000000"/>
          <w:sz w:val="22"/>
          <w:szCs w:val="22"/>
        </w:rPr>
        <w:t>propozim planit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, do ta bëjë Drejtoria </w:t>
      </w:r>
      <w:r w:rsidR="00476813" w:rsidRPr="00285687">
        <w:rPr>
          <w:rFonts w:eastAsiaTheme="minorHAnsi"/>
          <w:color w:val="000000"/>
          <w:sz w:val="22"/>
          <w:szCs w:val="22"/>
        </w:rPr>
        <w:t>për Urbanizëm, Planifikim dhe Mbrojtje t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ë </w:t>
      </w:r>
      <w:r w:rsidR="00476813" w:rsidRPr="00285687">
        <w:rPr>
          <w:rFonts w:eastAsiaTheme="minorHAnsi"/>
          <w:color w:val="000000"/>
          <w:sz w:val="22"/>
          <w:szCs w:val="22"/>
        </w:rPr>
        <w:t>Mjedisit e Komunës së Gjilanit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. </w:t>
      </w:r>
    </w:p>
    <w:p w:rsidR="005F5F9D" w:rsidRPr="00285687" w:rsidRDefault="005F5F9D" w:rsidP="00476813">
      <w:pPr>
        <w:pStyle w:val="ListParagraph"/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b/>
          <w:bCs/>
          <w:color w:val="000000"/>
          <w:sz w:val="22"/>
          <w:szCs w:val="22"/>
        </w:rPr>
        <w:t>Neni 3</w:t>
      </w:r>
    </w:p>
    <w:p w:rsidR="005F5F9D" w:rsidRPr="00285687" w:rsidRDefault="00F53A99" w:rsidP="00F53A9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color w:val="000000"/>
          <w:sz w:val="22"/>
          <w:szCs w:val="22"/>
        </w:rPr>
        <w:t xml:space="preserve">1.  </w:t>
      </w:r>
      <w:r w:rsidR="00285687" w:rsidRPr="00285687">
        <w:rPr>
          <w:rFonts w:eastAsiaTheme="minorHAnsi"/>
          <w:color w:val="000000"/>
          <w:sz w:val="22"/>
          <w:szCs w:val="22"/>
        </w:rPr>
        <w:t>Drejtoria për Urbanizëm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, Planifikim dhe Mbrojtjes së Mjedisit e Komunës së Gjilanit do të kryejë veprimet e parapara ligjore për finalizimin e këtij plani. </w:t>
      </w:r>
    </w:p>
    <w:p w:rsidR="00F53A99" w:rsidRPr="00285687" w:rsidRDefault="00F53A99" w:rsidP="00F53A9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color w:val="000000"/>
          <w:sz w:val="22"/>
          <w:szCs w:val="22"/>
        </w:rPr>
        <w:t xml:space="preserve">2.  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Pas përfundimit të kohës për shqyrtim, komentim dhe finalizim të tij, </w:t>
      </w:r>
      <w:r w:rsidR="0061038F" w:rsidRPr="00285687">
        <w:rPr>
          <w:rFonts w:eastAsiaTheme="minorHAnsi"/>
          <w:color w:val="000000"/>
          <w:sz w:val="22"/>
          <w:szCs w:val="22"/>
        </w:rPr>
        <w:t>Propozim plani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 i dërgohet Kuvendit të Komunës për miratimin final. </w:t>
      </w:r>
    </w:p>
    <w:p w:rsidR="005F5F9D" w:rsidRPr="00285687" w:rsidRDefault="00F53A99" w:rsidP="00F53A99">
      <w:pPr>
        <w:pStyle w:val="ListParagraph"/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b/>
          <w:bCs/>
          <w:color w:val="000000"/>
          <w:sz w:val="22"/>
          <w:szCs w:val="22"/>
        </w:rPr>
        <w:t>Neni 4</w:t>
      </w:r>
    </w:p>
    <w:p w:rsidR="005F5F9D" w:rsidRPr="00285687" w:rsidRDefault="00F53A99" w:rsidP="00F53A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color w:val="000000"/>
          <w:sz w:val="22"/>
          <w:szCs w:val="22"/>
        </w:rPr>
        <w:t xml:space="preserve">1.  </w:t>
      </w:r>
      <w:r w:rsidR="005F5F9D" w:rsidRPr="00285687">
        <w:rPr>
          <w:rFonts w:eastAsiaTheme="minorHAnsi"/>
          <w:color w:val="000000"/>
          <w:sz w:val="22"/>
          <w:szCs w:val="22"/>
        </w:rPr>
        <w:t>Për zbatimin e këtij vendimi do të kujdesen Kr</w:t>
      </w:r>
      <w:r w:rsidR="00285687" w:rsidRPr="00285687">
        <w:rPr>
          <w:rFonts w:eastAsiaTheme="minorHAnsi"/>
          <w:color w:val="000000"/>
          <w:sz w:val="22"/>
          <w:szCs w:val="22"/>
        </w:rPr>
        <w:t>yetari i Komunës dhe Drejtoria për Urbanizëm</w:t>
      </w:r>
      <w:r w:rsidR="005F5F9D" w:rsidRPr="00285687">
        <w:rPr>
          <w:rFonts w:eastAsiaTheme="minorHAnsi"/>
          <w:color w:val="000000"/>
          <w:sz w:val="22"/>
          <w:szCs w:val="22"/>
        </w:rPr>
        <w:t>,</w:t>
      </w:r>
      <w:r w:rsidR="00285687" w:rsidRPr="00285687">
        <w:rPr>
          <w:rFonts w:eastAsiaTheme="minorHAnsi"/>
          <w:color w:val="000000"/>
          <w:sz w:val="22"/>
          <w:szCs w:val="22"/>
        </w:rPr>
        <w:t xml:space="preserve"> Planifikim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 dhe Mbrojtjes së </w:t>
      </w:r>
      <w:r w:rsidR="00285687" w:rsidRPr="00285687">
        <w:rPr>
          <w:rFonts w:eastAsiaTheme="minorHAnsi"/>
          <w:color w:val="000000"/>
          <w:sz w:val="22"/>
          <w:szCs w:val="22"/>
        </w:rPr>
        <w:t>Mjedisit e Komunës së Gjilanit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. </w:t>
      </w:r>
    </w:p>
    <w:p w:rsidR="005F5F9D" w:rsidRPr="00285687" w:rsidRDefault="00F53A99" w:rsidP="00F53A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color w:val="000000"/>
          <w:sz w:val="22"/>
          <w:szCs w:val="22"/>
        </w:rPr>
        <w:t xml:space="preserve">2.  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Organet tjera përkatëse kompetente, do t’i kryejnë veprimet procedurale për zbatim të këtij </w:t>
      </w:r>
      <w:r w:rsidR="0061038F" w:rsidRPr="00285687">
        <w:rPr>
          <w:rFonts w:eastAsiaTheme="minorHAnsi"/>
          <w:color w:val="000000"/>
          <w:sz w:val="22"/>
          <w:szCs w:val="22"/>
        </w:rPr>
        <w:t>Propozim plani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 nga përgjegjësitë e tyre të parapara në vendimin për organizimin, kompetencat dhe përgjegjësitë e organeve të administratës komunale. </w:t>
      </w:r>
    </w:p>
    <w:p w:rsidR="005F5F9D" w:rsidRPr="005F5F9D" w:rsidRDefault="00285687" w:rsidP="00F53A99">
      <w:pPr>
        <w:autoSpaceDE w:val="0"/>
        <w:autoSpaceDN w:val="0"/>
        <w:adjustRightInd w:val="0"/>
        <w:jc w:val="center"/>
        <w:rPr>
          <w:rFonts w:ascii="Book Antiqua" w:eastAsiaTheme="minorHAnsi" w:hAnsi="Book Antiqua" w:cs="Book Antiqua"/>
          <w:color w:val="000000"/>
          <w:sz w:val="23"/>
          <w:szCs w:val="23"/>
        </w:rPr>
      </w:pPr>
      <w:r w:rsidRPr="00285687">
        <w:rPr>
          <w:rFonts w:ascii="Book Antiqua" w:eastAsiaTheme="minorHAnsi" w:hAnsi="Book Antiqua" w:cs="Book Antiqua"/>
          <w:b/>
          <w:bCs/>
          <w:color w:val="000000"/>
          <w:sz w:val="23"/>
          <w:szCs w:val="23"/>
        </w:rPr>
        <w:t xml:space="preserve">               </w:t>
      </w:r>
      <w:r w:rsidR="00F53A99" w:rsidRPr="00285687">
        <w:rPr>
          <w:rFonts w:ascii="Book Antiqua" w:eastAsiaTheme="minorHAnsi" w:hAnsi="Book Antiqua" w:cs="Book Antiqua"/>
          <w:b/>
          <w:bCs/>
          <w:color w:val="000000"/>
          <w:sz w:val="23"/>
          <w:szCs w:val="23"/>
        </w:rPr>
        <w:t>Neni 5</w:t>
      </w:r>
    </w:p>
    <w:p w:rsidR="006863F6" w:rsidRDefault="006863F6" w:rsidP="006863F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Ky vendim hyn në fuqi 15 ditë pas regjistrimit në zyrën e protokollit  të MAPL-së dhe publikimit në  gjuhën zyrtare në </w:t>
      </w:r>
      <w:proofErr w:type="spellStart"/>
      <w:r>
        <w:rPr>
          <w:sz w:val="22"/>
          <w:szCs w:val="22"/>
        </w:rPr>
        <w:t>web</w:t>
      </w:r>
      <w:proofErr w:type="spellEnd"/>
      <w:r>
        <w:rPr>
          <w:sz w:val="22"/>
          <w:szCs w:val="22"/>
        </w:rPr>
        <w:t xml:space="preserve"> faqen e Komunës.</w:t>
      </w:r>
    </w:p>
    <w:p w:rsidR="00D500F5" w:rsidRPr="00285687" w:rsidRDefault="00D500F5" w:rsidP="002E25D6">
      <w:pPr>
        <w:jc w:val="both"/>
        <w:rPr>
          <w:rFonts w:ascii="Book Antiqua" w:eastAsiaTheme="minorHAnsi" w:hAnsi="Book Antiqua" w:cs="Book Antiqua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3438"/>
      </w:tblGrid>
      <w:tr w:rsidR="00285687" w:rsidRPr="00285687" w:rsidTr="00F02F69">
        <w:tc>
          <w:tcPr>
            <w:tcW w:w="6138" w:type="dxa"/>
          </w:tcPr>
          <w:p w:rsidR="00285687" w:rsidRPr="00285687" w:rsidRDefault="0061038F" w:rsidP="00F02F6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 xml:space="preserve">nr. </w:t>
            </w:r>
            <w:r>
              <w:rPr>
                <w:rFonts w:eastAsiaTheme="minorHAnsi"/>
                <w:b/>
                <w:sz w:val="22"/>
                <w:szCs w:val="22"/>
                <w:u w:val="single"/>
              </w:rPr>
              <w:t xml:space="preserve"> 016-97326____</w:t>
            </w:r>
          </w:p>
          <w:p w:rsidR="0061038F" w:rsidRDefault="0061038F" w:rsidP="00F02F69">
            <w:pPr>
              <w:spacing w:line="276" w:lineRule="auto"/>
              <w:ind w:left="180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Gjilan, më 18.09.</w:t>
            </w:r>
            <w:r w:rsidR="00285687" w:rsidRPr="00285687">
              <w:rPr>
                <w:rFonts w:eastAsiaTheme="minorHAnsi"/>
                <w:b/>
                <w:sz w:val="22"/>
                <w:szCs w:val="22"/>
              </w:rPr>
              <w:t xml:space="preserve">2017 </w:t>
            </w:r>
          </w:p>
          <w:p w:rsidR="00285687" w:rsidRPr="00285687" w:rsidRDefault="00285687" w:rsidP="00F02F69">
            <w:pPr>
              <w:spacing w:line="276" w:lineRule="auto"/>
              <w:ind w:left="180"/>
            </w:pPr>
            <w:r w:rsidRPr="00285687">
              <w:rPr>
                <w:rFonts w:eastAsiaTheme="minorHAnsi"/>
                <w:b/>
                <w:sz w:val="22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3438" w:type="dxa"/>
          </w:tcPr>
          <w:p w:rsidR="00285687" w:rsidRPr="00285687" w:rsidRDefault="00285687" w:rsidP="00F02F69">
            <w:pPr>
              <w:spacing w:line="276" w:lineRule="auto"/>
              <w:jc w:val="center"/>
              <w:rPr>
                <w:rFonts w:eastAsiaTheme="minorHAnsi"/>
                <w:b/>
              </w:rPr>
            </w:pPr>
            <w:r w:rsidRPr="00285687">
              <w:rPr>
                <w:rFonts w:eastAsiaTheme="minorHAnsi"/>
                <w:b/>
                <w:sz w:val="22"/>
                <w:szCs w:val="22"/>
              </w:rPr>
              <w:t xml:space="preserve">Kryesuesja e Kuvendit </w:t>
            </w:r>
          </w:p>
          <w:p w:rsidR="0061038F" w:rsidRDefault="0061038F" w:rsidP="00F02F69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_____________________</w:t>
            </w:r>
          </w:p>
          <w:p w:rsidR="00285687" w:rsidRPr="0061038F" w:rsidRDefault="0061038F" w:rsidP="0061038F">
            <w:pPr>
              <w:spacing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/Shpresa Kurtesh/</w:t>
            </w:r>
            <w:bookmarkStart w:id="0" w:name="_GoBack"/>
            <w:bookmarkEnd w:id="0"/>
          </w:p>
        </w:tc>
      </w:tr>
    </w:tbl>
    <w:p w:rsidR="00D500F5" w:rsidRPr="00285687" w:rsidRDefault="00D500F5" w:rsidP="00285687">
      <w:pPr>
        <w:jc w:val="both"/>
      </w:pPr>
    </w:p>
    <w:sectPr w:rsidR="00D500F5" w:rsidRPr="00285687" w:rsidSect="00285687">
      <w:pgSz w:w="12240" w:h="15840"/>
      <w:pgMar w:top="993" w:right="1325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F4" w:rsidRDefault="006667F4" w:rsidP="009062E6">
      <w:r>
        <w:separator/>
      </w:r>
    </w:p>
  </w:endnote>
  <w:endnote w:type="continuationSeparator" w:id="0">
    <w:p w:rsidR="006667F4" w:rsidRDefault="006667F4" w:rsidP="0090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F4" w:rsidRDefault="006667F4" w:rsidP="009062E6">
      <w:r>
        <w:separator/>
      </w:r>
    </w:p>
  </w:footnote>
  <w:footnote w:type="continuationSeparator" w:id="0">
    <w:p w:rsidR="006667F4" w:rsidRDefault="006667F4" w:rsidP="0090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A1E"/>
    <w:multiLevelType w:val="hybridMultilevel"/>
    <w:tmpl w:val="9FA2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D2AE0"/>
    <w:multiLevelType w:val="hybridMultilevel"/>
    <w:tmpl w:val="2DF8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6269"/>
    <w:multiLevelType w:val="hybridMultilevel"/>
    <w:tmpl w:val="FBF80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6D3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D4CF3"/>
    <w:multiLevelType w:val="hybridMultilevel"/>
    <w:tmpl w:val="709A6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843F9"/>
    <w:multiLevelType w:val="hybridMultilevel"/>
    <w:tmpl w:val="10B4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63FA9"/>
    <w:multiLevelType w:val="hybridMultilevel"/>
    <w:tmpl w:val="864C8F8C"/>
    <w:lvl w:ilvl="0" w:tplc="94B20A7C">
      <w:start w:val="1"/>
      <w:numFmt w:val="decimal"/>
      <w:lvlText w:val="%1."/>
      <w:lvlJc w:val="left"/>
      <w:pPr>
        <w:ind w:left="76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>
    <w:nsid w:val="32C90634"/>
    <w:multiLevelType w:val="hybridMultilevel"/>
    <w:tmpl w:val="CB9A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E5F35"/>
    <w:multiLevelType w:val="hybridMultilevel"/>
    <w:tmpl w:val="003E8F50"/>
    <w:lvl w:ilvl="0" w:tplc="498AB1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53F0C"/>
    <w:multiLevelType w:val="hybridMultilevel"/>
    <w:tmpl w:val="CFCA2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B4C5A"/>
    <w:multiLevelType w:val="hybridMultilevel"/>
    <w:tmpl w:val="A0321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D20B0"/>
    <w:multiLevelType w:val="hybridMultilevel"/>
    <w:tmpl w:val="6A8E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D09D6"/>
    <w:multiLevelType w:val="hybridMultilevel"/>
    <w:tmpl w:val="F6FE33C4"/>
    <w:lvl w:ilvl="0" w:tplc="E95AB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2E231D"/>
    <w:multiLevelType w:val="hybridMultilevel"/>
    <w:tmpl w:val="B806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E11AD"/>
    <w:multiLevelType w:val="hybridMultilevel"/>
    <w:tmpl w:val="E566353C"/>
    <w:lvl w:ilvl="0" w:tplc="10F4CE74">
      <w:start w:val="1"/>
      <w:numFmt w:val="decimalZero"/>
      <w:lvlText w:val="%1."/>
      <w:lvlJc w:val="left"/>
      <w:pPr>
        <w:ind w:left="5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6D1348AB"/>
    <w:multiLevelType w:val="hybridMultilevel"/>
    <w:tmpl w:val="B56ED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35583"/>
    <w:multiLevelType w:val="hybridMultilevel"/>
    <w:tmpl w:val="AE48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D0BEE"/>
    <w:multiLevelType w:val="hybridMultilevel"/>
    <w:tmpl w:val="D09EC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</w:num>
  <w:num w:numId="5">
    <w:abstractNumId w:val="11"/>
  </w:num>
  <w:num w:numId="6">
    <w:abstractNumId w:val="13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15"/>
  </w:num>
  <w:num w:numId="13">
    <w:abstractNumId w:val="4"/>
  </w:num>
  <w:num w:numId="14">
    <w:abstractNumId w:val="16"/>
  </w:num>
  <w:num w:numId="15">
    <w:abstractNumId w:val="6"/>
  </w:num>
  <w:num w:numId="16">
    <w:abstractNumId w:val="3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55"/>
    <w:rsid w:val="000435C1"/>
    <w:rsid w:val="0006794F"/>
    <w:rsid w:val="00071128"/>
    <w:rsid w:val="00093BBC"/>
    <w:rsid w:val="000A3282"/>
    <w:rsid w:val="000C3323"/>
    <w:rsid w:val="00112E2D"/>
    <w:rsid w:val="00121C19"/>
    <w:rsid w:val="0018654C"/>
    <w:rsid w:val="0019382A"/>
    <w:rsid w:val="001A50D3"/>
    <w:rsid w:val="00204D29"/>
    <w:rsid w:val="0020637E"/>
    <w:rsid w:val="00262A0D"/>
    <w:rsid w:val="00271C75"/>
    <w:rsid w:val="00283C91"/>
    <w:rsid w:val="00285687"/>
    <w:rsid w:val="002B0265"/>
    <w:rsid w:val="002D0F69"/>
    <w:rsid w:val="002E25D6"/>
    <w:rsid w:val="00302F70"/>
    <w:rsid w:val="00324426"/>
    <w:rsid w:val="00336FBA"/>
    <w:rsid w:val="00352375"/>
    <w:rsid w:val="00357D28"/>
    <w:rsid w:val="003D1FC4"/>
    <w:rsid w:val="00447654"/>
    <w:rsid w:val="00476813"/>
    <w:rsid w:val="0048222F"/>
    <w:rsid w:val="004C5CDF"/>
    <w:rsid w:val="005242DA"/>
    <w:rsid w:val="005509CA"/>
    <w:rsid w:val="0056135E"/>
    <w:rsid w:val="005A7CA3"/>
    <w:rsid w:val="005E37E5"/>
    <w:rsid w:val="005F319B"/>
    <w:rsid w:val="005F5F9D"/>
    <w:rsid w:val="0061038F"/>
    <w:rsid w:val="00634D8C"/>
    <w:rsid w:val="006667F4"/>
    <w:rsid w:val="006863F6"/>
    <w:rsid w:val="006A528C"/>
    <w:rsid w:val="006B19B0"/>
    <w:rsid w:val="006C0122"/>
    <w:rsid w:val="00717580"/>
    <w:rsid w:val="007359F4"/>
    <w:rsid w:val="0077639C"/>
    <w:rsid w:val="007923A0"/>
    <w:rsid w:val="007A1983"/>
    <w:rsid w:val="007A525B"/>
    <w:rsid w:val="007C2D10"/>
    <w:rsid w:val="007D013A"/>
    <w:rsid w:val="007D123A"/>
    <w:rsid w:val="007E44AC"/>
    <w:rsid w:val="008051A5"/>
    <w:rsid w:val="008363F1"/>
    <w:rsid w:val="008C13B2"/>
    <w:rsid w:val="008C2455"/>
    <w:rsid w:val="009062E6"/>
    <w:rsid w:val="00931B1E"/>
    <w:rsid w:val="00975C8C"/>
    <w:rsid w:val="00977265"/>
    <w:rsid w:val="009C2C2E"/>
    <w:rsid w:val="00A42FE3"/>
    <w:rsid w:val="00AA4247"/>
    <w:rsid w:val="00AC5479"/>
    <w:rsid w:val="00B545E5"/>
    <w:rsid w:val="00B8087C"/>
    <w:rsid w:val="00BB1F9B"/>
    <w:rsid w:val="00BF7CAD"/>
    <w:rsid w:val="00C07D8A"/>
    <w:rsid w:val="00C2410F"/>
    <w:rsid w:val="00C41C17"/>
    <w:rsid w:val="00C96CA7"/>
    <w:rsid w:val="00CE108C"/>
    <w:rsid w:val="00D500F5"/>
    <w:rsid w:val="00D8420F"/>
    <w:rsid w:val="00DF3DB4"/>
    <w:rsid w:val="00E07D88"/>
    <w:rsid w:val="00E535E9"/>
    <w:rsid w:val="00E56126"/>
    <w:rsid w:val="00EB56F8"/>
    <w:rsid w:val="00ED040A"/>
    <w:rsid w:val="00F20E15"/>
    <w:rsid w:val="00F4773C"/>
    <w:rsid w:val="00F53A99"/>
    <w:rsid w:val="00FF108B"/>
    <w:rsid w:val="00FF2AC5"/>
    <w:rsid w:val="00FF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5"/>
    <w:pPr>
      <w:ind w:left="0" w:firstLine="0"/>
      <w:jc w:val="left"/>
    </w:pPr>
    <w:rPr>
      <w:rFonts w:ascii="Times New Roman" w:eastAsia="SimSu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8C2455"/>
    <w:pPr>
      <w:jc w:val="center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2455"/>
    <w:rPr>
      <w:rFonts w:ascii="Verdana" w:eastAsia="SimSun" w:hAnsi="Verdana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C24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C2455"/>
    <w:rPr>
      <w:rFonts w:ascii="Times New Roman" w:eastAsia="SimSun" w:hAnsi="Times New Roman" w:cs="Times New Roman"/>
      <w:sz w:val="16"/>
      <w:szCs w:val="16"/>
    </w:rPr>
  </w:style>
  <w:style w:type="paragraph" w:customStyle="1" w:styleId="ReferenceLine">
    <w:name w:val="Reference Line"/>
    <w:basedOn w:val="BodyText"/>
    <w:rsid w:val="008C2455"/>
  </w:style>
  <w:style w:type="paragraph" w:styleId="BodyText">
    <w:name w:val="Body Text"/>
    <w:basedOn w:val="Normal"/>
    <w:link w:val="BodyTextChar"/>
    <w:uiPriority w:val="99"/>
    <w:semiHidden/>
    <w:unhideWhenUsed/>
    <w:rsid w:val="008C2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2455"/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rsid w:val="00BB1F9B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D6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6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2E6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2E6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6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5"/>
    <w:pPr>
      <w:ind w:left="0" w:firstLine="0"/>
      <w:jc w:val="left"/>
    </w:pPr>
    <w:rPr>
      <w:rFonts w:ascii="Times New Roman" w:eastAsia="SimSu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8C2455"/>
    <w:pPr>
      <w:jc w:val="center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2455"/>
    <w:rPr>
      <w:rFonts w:ascii="Verdana" w:eastAsia="SimSun" w:hAnsi="Verdana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C24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C2455"/>
    <w:rPr>
      <w:rFonts w:ascii="Times New Roman" w:eastAsia="SimSun" w:hAnsi="Times New Roman" w:cs="Times New Roman"/>
      <w:sz w:val="16"/>
      <w:szCs w:val="16"/>
    </w:rPr>
  </w:style>
  <w:style w:type="paragraph" w:customStyle="1" w:styleId="ReferenceLine">
    <w:name w:val="Reference Line"/>
    <w:basedOn w:val="BodyText"/>
    <w:rsid w:val="008C2455"/>
  </w:style>
  <w:style w:type="paragraph" w:styleId="BodyText">
    <w:name w:val="Body Text"/>
    <w:basedOn w:val="Normal"/>
    <w:link w:val="BodyTextChar"/>
    <w:uiPriority w:val="99"/>
    <w:semiHidden/>
    <w:unhideWhenUsed/>
    <w:rsid w:val="008C2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2455"/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rsid w:val="00BB1F9B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D6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6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2E6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2E6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6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3544-BEED-4D21-B9BA-BBCB96F7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 Isufi</dc:creator>
  <cp:lastModifiedBy>Sadri Arifi</cp:lastModifiedBy>
  <cp:revision>3</cp:revision>
  <cp:lastPrinted>2017-02-15T12:12:00Z</cp:lastPrinted>
  <dcterms:created xsi:type="dcterms:W3CDTF">2017-09-04T09:59:00Z</dcterms:created>
  <dcterms:modified xsi:type="dcterms:W3CDTF">2017-09-21T09:16:00Z</dcterms:modified>
</cp:coreProperties>
</file>