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3F" w:rsidRPr="00D872EF" w:rsidRDefault="008E169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bookmarkStart w:id="0" w:name="_GoBack"/>
      <w:bookmarkEnd w:id="0"/>
      <w:r w:rsidRPr="00D872EF">
        <w:rPr>
          <w:rFonts w:ascii="Times New Roman" w:eastAsia="Times New Roman" w:hAnsi="Times New Roman" w:cs="Times New Roman"/>
          <w:b/>
          <w:bCs/>
          <w:sz w:val="24"/>
          <w:szCs w:val="24"/>
          <w:lang w:val="sq-AL"/>
        </w:rPr>
        <w:t xml:space="preserve"> </w:t>
      </w:r>
    </w:p>
    <w:tbl>
      <w:tblPr>
        <w:tblW w:w="0" w:type="auto"/>
        <w:tblBorders>
          <w:bottom w:val="single" w:sz="4" w:space="0" w:color="auto"/>
        </w:tblBorders>
        <w:tblLook w:val="04A0" w:firstRow="1" w:lastRow="0" w:firstColumn="1" w:lastColumn="0" w:noHBand="0" w:noVBand="1"/>
      </w:tblPr>
      <w:tblGrid>
        <w:gridCol w:w="4068"/>
        <w:gridCol w:w="1530"/>
        <w:gridCol w:w="3258"/>
      </w:tblGrid>
      <w:tr w:rsidR="00DF163F" w:rsidRPr="00D872EF" w:rsidTr="009510BF">
        <w:trPr>
          <w:trHeight w:val="1376"/>
        </w:trPr>
        <w:tc>
          <w:tcPr>
            <w:tcW w:w="4068" w:type="dxa"/>
          </w:tcPr>
          <w:p w:rsidR="00DF163F" w:rsidRPr="00D872EF" w:rsidRDefault="00DF163F" w:rsidP="009510BF">
            <w:pPr>
              <w:rPr>
                <w:rFonts w:ascii="Times New Roman" w:hAnsi="Times New Roman" w:cs="Times New Roman"/>
                <w:sz w:val="24"/>
                <w:szCs w:val="24"/>
              </w:rPr>
            </w:pPr>
            <w:r w:rsidRPr="00D872EF">
              <w:rPr>
                <w:rFonts w:ascii="Times New Roman" w:hAnsi="Times New Roman" w:cs="Times New Roman"/>
                <w:sz w:val="24"/>
                <w:szCs w:val="24"/>
              </w:rPr>
              <w:t xml:space="preserve">      </w:t>
            </w:r>
            <w:r w:rsidRPr="00D872EF">
              <w:rPr>
                <w:rFonts w:ascii="Times New Roman" w:hAnsi="Times New Roman" w:cs="Times New Roman"/>
                <w:noProof/>
                <w:sz w:val="24"/>
                <w:szCs w:val="24"/>
              </w:rPr>
              <w:drawing>
                <wp:inline distT="0" distB="0" distL="0" distR="0">
                  <wp:extent cx="797560" cy="812165"/>
                  <wp:effectExtent l="19050" t="0" r="2540" b="0"/>
                  <wp:docPr id="3"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cstate="print"/>
                          <a:srcRect/>
                          <a:stretch>
                            <a:fillRect/>
                          </a:stretch>
                        </pic:blipFill>
                        <pic:spPr bwMode="auto">
                          <a:xfrm>
                            <a:off x="0" y="0"/>
                            <a:ext cx="797560" cy="812165"/>
                          </a:xfrm>
                          <a:prstGeom prst="rect">
                            <a:avLst/>
                          </a:prstGeom>
                          <a:noFill/>
                          <a:ln w="9525">
                            <a:noFill/>
                            <a:miter lim="800000"/>
                            <a:headEnd/>
                            <a:tailEnd/>
                          </a:ln>
                        </pic:spPr>
                      </pic:pic>
                    </a:graphicData>
                  </a:graphic>
                </wp:inline>
              </w:drawing>
            </w:r>
          </w:p>
        </w:tc>
        <w:tc>
          <w:tcPr>
            <w:tcW w:w="1530" w:type="dxa"/>
            <w:vMerge w:val="restart"/>
          </w:tcPr>
          <w:p w:rsidR="00DF163F" w:rsidRPr="00D872EF" w:rsidRDefault="00DF163F" w:rsidP="009510BF">
            <w:pPr>
              <w:rPr>
                <w:rFonts w:ascii="Times New Roman" w:hAnsi="Times New Roman" w:cs="Times New Roman"/>
                <w:sz w:val="24"/>
                <w:szCs w:val="24"/>
              </w:rPr>
            </w:pPr>
          </w:p>
        </w:tc>
        <w:tc>
          <w:tcPr>
            <w:tcW w:w="3258" w:type="dxa"/>
          </w:tcPr>
          <w:p w:rsidR="00DF163F" w:rsidRPr="00D872EF" w:rsidRDefault="00DF163F" w:rsidP="009510BF">
            <w:pPr>
              <w:rPr>
                <w:rFonts w:ascii="Times New Roman" w:hAnsi="Times New Roman" w:cs="Times New Roman"/>
                <w:sz w:val="24"/>
                <w:szCs w:val="24"/>
              </w:rPr>
            </w:pPr>
            <w:r w:rsidRPr="00D872EF">
              <w:rPr>
                <w:rFonts w:ascii="Times New Roman" w:hAnsi="Times New Roman" w:cs="Times New Roman"/>
                <w:sz w:val="24"/>
                <w:szCs w:val="24"/>
              </w:rPr>
              <w:t xml:space="preserve">          </w:t>
            </w:r>
            <w:r w:rsidRPr="00D872EF">
              <w:rPr>
                <w:rFonts w:ascii="Times New Roman" w:hAnsi="Times New Roman" w:cs="Times New Roman"/>
                <w:noProof/>
                <w:sz w:val="24"/>
                <w:szCs w:val="24"/>
              </w:rPr>
              <w:drawing>
                <wp:inline distT="0" distB="0" distL="0" distR="0">
                  <wp:extent cx="768350" cy="81915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srcRect/>
                          <a:stretch>
                            <a:fillRect/>
                          </a:stretch>
                        </pic:blipFill>
                        <pic:spPr bwMode="auto">
                          <a:xfrm>
                            <a:off x="0" y="0"/>
                            <a:ext cx="768350" cy="819150"/>
                          </a:xfrm>
                          <a:prstGeom prst="rect">
                            <a:avLst/>
                          </a:prstGeom>
                          <a:noFill/>
                          <a:ln w="9525">
                            <a:noFill/>
                            <a:miter lim="800000"/>
                            <a:headEnd/>
                            <a:tailEnd/>
                          </a:ln>
                        </pic:spPr>
                      </pic:pic>
                    </a:graphicData>
                  </a:graphic>
                </wp:inline>
              </w:drawing>
            </w:r>
          </w:p>
          <w:p w:rsidR="00DF163F" w:rsidRPr="00D872EF" w:rsidRDefault="00DF163F" w:rsidP="009510BF">
            <w:pPr>
              <w:rPr>
                <w:rFonts w:ascii="Times New Roman" w:hAnsi="Times New Roman" w:cs="Times New Roman"/>
                <w:sz w:val="24"/>
                <w:szCs w:val="24"/>
              </w:rPr>
            </w:pPr>
            <w:r w:rsidRPr="00D872EF">
              <w:rPr>
                <w:rFonts w:ascii="Times New Roman" w:hAnsi="Times New Roman" w:cs="Times New Roman"/>
                <w:sz w:val="24"/>
                <w:szCs w:val="24"/>
              </w:rPr>
              <w:t xml:space="preserve">  </w:t>
            </w:r>
          </w:p>
        </w:tc>
      </w:tr>
      <w:tr w:rsidR="00DF163F" w:rsidRPr="00D872EF" w:rsidTr="009510BF">
        <w:tc>
          <w:tcPr>
            <w:tcW w:w="4068" w:type="dxa"/>
          </w:tcPr>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REPUBLIKA E KOSOVËS</w:t>
            </w:r>
          </w:p>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REPUBLIKA KOSOVA</w:t>
            </w:r>
          </w:p>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REPUBLIC OF KOSOVO</w:t>
            </w:r>
          </w:p>
        </w:tc>
        <w:tc>
          <w:tcPr>
            <w:tcW w:w="1530" w:type="dxa"/>
            <w:vMerge/>
          </w:tcPr>
          <w:p w:rsidR="00DF163F" w:rsidRPr="00D872EF" w:rsidRDefault="00DF163F" w:rsidP="00DF163F">
            <w:pPr>
              <w:spacing w:after="0"/>
              <w:rPr>
                <w:rFonts w:ascii="Times New Roman" w:hAnsi="Times New Roman" w:cs="Times New Roman"/>
                <w:sz w:val="24"/>
                <w:szCs w:val="24"/>
              </w:rPr>
            </w:pPr>
          </w:p>
        </w:tc>
        <w:tc>
          <w:tcPr>
            <w:tcW w:w="3258" w:type="dxa"/>
          </w:tcPr>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KOMUNA E GJILANIT</w:t>
            </w:r>
          </w:p>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OPŠTINA GNJILANE</w:t>
            </w:r>
          </w:p>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MUNICIPALITY OF GJILAN</w:t>
            </w:r>
          </w:p>
          <w:p w:rsidR="00DF163F" w:rsidRPr="00D872EF" w:rsidRDefault="00DF163F" w:rsidP="00DF163F">
            <w:pPr>
              <w:spacing w:after="0"/>
              <w:jc w:val="both"/>
              <w:rPr>
                <w:rFonts w:ascii="Times New Roman" w:hAnsi="Times New Roman" w:cs="Times New Roman"/>
                <w:sz w:val="24"/>
                <w:szCs w:val="24"/>
              </w:rPr>
            </w:pPr>
            <w:r w:rsidRPr="00D872EF">
              <w:rPr>
                <w:rFonts w:ascii="Times New Roman" w:hAnsi="Times New Roman" w:cs="Times New Roman"/>
                <w:sz w:val="24"/>
                <w:szCs w:val="24"/>
              </w:rPr>
              <w:t>GILAN BELEDIYESI</w:t>
            </w:r>
          </w:p>
        </w:tc>
      </w:tr>
    </w:tbl>
    <w:p w:rsidR="00DF163F" w:rsidRPr="00D872EF" w:rsidRDefault="00DF163F" w:rsidP="00DF163F">
      <w:pPr>
        <w:autoSpaceDE w:val="0"/>
        <w:autoSpaceDN w:val="0"/>
        <w:adjustRightInd w:val="0"/>
        <w:spacing w:after="0" w:line="0" w:lineRule="atLeast"/>
        <w:jc w:val="center"/>
        <w:rPr>
          <w:rFonts w:ascii="Times New Roman" w:eastAsia="Times New Roman" w:hAnsi="Times New Roman" w:cs="Times New Roman"/>
          <w:b/>
          <w:bCs/>
          <w:sz w:val="24"/>
          <w:szCs w:val="24"/>
          <w:lang w:val="sq-AL"/>
        </w:rPr>
      </w:pPr>
    </w:p>
    <w:p w:rsidR="00DF163F" w:rsidRPr="00D872EF" w:rsidRDefault="00DF163F"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D872EF" w:rsidRPr="00D872EF" w:rsidRDefault="00D872EF"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D872EF" w:rsidRPr="00D872EF" w:rsidRDefault="00D872EF"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p>
    <w:p w:rsidR="00D872EF"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RREGULLORE</w:t>
      </w:r>
      <w:r w:rsidR="00D872EF" w:rsidRPr="00D872EF">
        <w:rPr>
          <w:rFonts w:ascii="Times New Roman" w:eastAsia="Times New Roman" w:hAnsi="Times New Roman" w:cs="Times New Roman"/>
          <w:b/>
          <w:bCs/>
          <w:sz w:val="24"/>
          <w:szCs w:val="24"/>
          <w:lang w:val="sq-AL"/>
        </w:rPr>
        <w:t xml:space="preserve">  </w:t>
      </w:r>
      <w:r w:rsidR="00D872EF" w:rsidRPr="00D872EF">
        <w:rPr>
          <w:rFonts w:ascii="Times New Roman" w:hAnsi="Times New Roman" w:cs="Times New Roman"/>
          <w:b/>
          <w:bCs/>
          <w:sz w:val="24"/>
          <w:szCs w:val="24"/>
          <w:lang w:val="sq-AL"/>
        </w:rPr>
        <w:t>(KGJ) NR. 09/2018</w:t>
      </w:r>
    </w:p>
    <w:p w:rsidR="00D872EF" w:rsidRPr="00D872EF" w:rsidRDefault="00D872EF" w:rsidP="00861F6E">
      <w:pPr>
        <w:autoSpaceDE w:val="0"/>
        <w:autoSpaceDN w:val="0"/>
        <w:adjustRightInd w:val="0"/>
        <w:spacing w:after="120"/>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PËR </w:t>
      </w:r>
    </w:p>
    <w:p w:rsidR="00D872EF" w:rsidRPr="00D872EF" w:rsidRDefault="00D872EF" w:rsidP="00861F6E">
      <w:pPr>
        <w:autoSpaceDE w:val="0"/>
        <w:autoSpaceDN w:val="0"/>
        <w:adjustRightInd w:val="0"/>
        <w:spacing w:after="120"/>
        <w:jc w:val="center"/>
        <w:rPr>
          <w:rFonts w:ascii="Times New Roman" w:eastAsia="Times New Roman" w:hAnsi="Times New Roman" w:cs="Times New Roman"/>
          <w:b/>
          <w:bCs/>
          <w:sz w:val="24"/>
          <w:szCs w:val="24"/>
          <w:lang w:val="sq-AL"/>
        </w:rPr>
      </w:pPr>
    </w:p>
    <w:p w:rsidR="004E651B"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REALIZIMIN E TË DREJTAVE TË FËMIJËVE PËRMES </w:t>
      </w: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SISTEMIT QEVERISËS KOMUNAL </w:t>
      </w: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p>
    <w:p w:rsidR="00861F6E" w:rsidRPr="00D872EF" w:rsidRDefault="00861F6E" w:rsidP="00861F6E">
      <w:pPr>
        <w:spacing w:after="0" w:line="240" w:lineRule="auto"/>
        <w:rPr>
          <w:rFonts w:ascii="Times New Roman" w:eastAsia="Times New Roman" w:hAnsi="Times New Roman" w:cs="Times New Roman"/>
          <w:sz w:val="24"/>
          <w:szCs w:val="24"/>
          <w:lang w:val="sq-AL"/>
        </w:rPr>
      </w:pPr>
    </w:p>
    <w:p w:rsidR="00861F6E" w:rsidRDefault="00861F6E" w:rsidP="00861F6E">
      <w:pPr>
        <w:spacing w:after="0" w:line="240" w:lineRule="auto"/>
        <w:rPr>
          <w:rFonts w:ascii="Times New Roman" w:eastAsia="Times New Roman" w:hAnsi="Times New Roman" w:cs="Times New Roman"/>
          <w:sz w:val="24"/>
          <w:szCs w:val="24"/>
          <w:lang w:val="sq-AL"/>
        </w:rPr>
      </w:pPr>
    </w:p>
    <w:p w:rsidR="00312316" w:rsidRDefault="00312316" w:rsidP="00861F6E">
      <w:pPr>
        <w:spacing w:after="0" w:line="240" w:lineRule="auto"/>
        <w:rPr>
          <w:rFonts w:ascii="Times New Roman" w:eastAsia="Times New Roman" w:hAnsi="Times New Roman" w:cs="Times New Roman"/>
          <w:sz w:val="24"/>
          <w:szCs w:val="24"/>
          <w:lang w:val="sq-AL"/>
        </w:rPr>
      </w:pPr>
    </w:p>
    <w:p w:rsidR="00312316" w:rsidRDefault="00312316" w:rsidP="00861F6E">
      <w:pPr>
        <w:spacing w:after="0" w:line="240" w:lineRule="auto"/>
        <w:rPr>
          <w:rFonts w:ascii="Times New Roman" w:eastAsia="Times New Roman" w:hAnsi="Times New Roman" w:cs="Times New Roman"/>
          <w:sz w:val="24"/>
          <w:szCs w:val="24"/>
          <w:lang w:val="sq-AL"/>
        </w:rPr>
      </w:pPr>
    </w:p>
    <w:p w:rsidR="00312316" w:rsidRDefault="00312316" w:rsidP="00861F6E">
      <w:pPr>
        <w:spacing w:after="0" w:line="240" w:lineRule="auto"/>
        <w:rPr>
          <w:rFonts w:ascii="Times New Roman" w:eastAsia="Times New Roman" w:hAnsi="Times New Roman" w:cs="Times New Roman"/>
          <w:sz w:val="24"/>
          <w:szCs w:val="24"/>
          <w:lang w:val="sq-AL"/>
        </w:rPr>
      </w:pPr>
    </w:p>
    <w:p w:rsidR="00312316" w:rsidRPr="00D872EF" w:rsidRDefault="00312316" w:rsidP="00861F6E">
      <w:pPr>
        <w:spacing w:after="0" w:line="240" w:lineRule="auto"/>
        <w:rPr>
          <w:rFonts w:ascii="Times New Roman" w:eastAsia="Times New Roman" w:hAnsi="Times New Roman" w:cs="Times New Roman"/>
          <w:sz w:val="24"/>
          <w:szCs w:val="24"/>
          <w:lang w:val="sq-AL"/>
        </w:rPr>
      </w:pPr>
    </w:p>
    <w:p w:rsidR="00861F6E" w:rsidRPr="00D872EF" w:rsidRDefault="00861F6E" w:rsidP="00D872EF">
      <w:pPr>
        <w:autoSpaceDE w:val="0"/>
        <w:autoSpaceDN w:val="0"/>
        <w:adjustRightInd w:val="0"/>
        <w:spacing w:after="120"/>
        <w:ind w:right="6396"/>
        <w:jc w:val="center"/>
        <w:rPr>
          <w:rFonts w:ascii="Times New Roman" w:eastAsia="Times New Roman" w:hAnsi="Times New Roman" w:cs="Times New Roman"/>
          <w:sz w:val="24"/>
          <w:szCs w:val="24"/>
          <w:lang w:val="sq-AL"/>
        </w:rPr>
      </w:pPr>
    </w:p>
    <w:p w:rsidR="00861F6E" w:rsidRPr="00D872EF" w:rsidRDefault="00861F6E" w:rsidP="00861F6E">
      <w:pPr>
        <w:tabs>
          <w:tab w:val="left" w:pos="4220"/>
        </w:tabs>
        <w:autoSpaceDE w:val="0"/>
        <w:autoSpaceDN w:val="0"/>
        <w:adjustRightInd w:val="0"/>
        <w:spacing w:after="12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 xml:space="preserve">Gjilan, </w:t>
      </w:r>
      <w:r w:rsidR="00F676E8">
        <w:rPr>
          <w:rFonts w:ascii="Times New Roman" w:eastAsia="Times New Roman" w:hAnsi="Times New Roman" w:cs="Times New Roman"/>
          <w:b/>
          <w:sz w:val="24"/>
          <w:szCs w:val="24"/>
          <w:lang w:val="sq-AL"/>
        </w:rPr>
        <w:t>qershor</w:t>
      </w:r>
      <w:r w:rsidRPr="00D872EF">
        <w:rPr>
          <w:rFonts w:ascii="Times New Roman" w:eastAsia="Times New Roman" w:hAnsi="Times New Roman" w:cs="Times New Roman"/>
          <w:b/>
          <w:sz w:val="24"/>
          <w:szCs w:val="24"/>
          <w:lang w:val="sq-AL"/>
        </w:rPr>
        <w:t xml:space="preserve"> 2018</w:t>
      </w: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sz w:val="24"/>
          <w:szCs w:val="24"/>
          <w:lang w:val="sq-AL"/>
        </w:rPr>
        <w:br w:type="page"/>
      </w:r>
    </w:p>
    <w:p w:rsidR="00861F6E" w:rsidRPr="004E651B" w:rsidRDefault="00615EB4" w:rsidP="00615EB4">
      <w:pPr>
        <w:jc w:val="both"/>
        <w:rPr>
          <w:rFonts w:ascii="Times New Roman" w:eastAsia="Times New Roman" w:hAnsi="Times New Roman" w:cs="Times New Roman"/>
          <w:color w:val="000000" w:themeColor="text1"/>
          <w:sz w:val="24"/>
          <w:szCs w:val="24"/>
          <w:lang w:val="sq-AL"/>
        </w:rPr>
      </w:pPr>
      <w:proofErr w:type="spellStart"/>
      <w:proofErr w:type="gramStart"/>
      <w:r w:rsidRPr="0020649B">
        <w:rPr>
          <w:rFonts w:ascii="Times New Roman" w:hAnsi="Times New Roman"/>
          <w:color w:val="000000" w:themeColor="text1"/>
          <w:sz w:val="23"/>
          <w:szCs w:val="23"/>
        </w:rPr>
        <w:lastRenderedPageBreak/>
        <w:t>Në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mbështetje</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dispozitave</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nenit</w:t>
      </w:r>
      <w:proofErr w:type="spellEnd"/>
      <w:r w:rsidRPr="0020649B">
        <w:rPr>
          <w:rFonts w:ascii="Times New Roman" w:hAnsi="Times New Roman"/>
          <w:color w:val="000000" w:themeColor="text1"/>
          <w:sz w:val="23"/>
          <w:szCs w:val="23"/>
        </w:rPr>
        <w:t xml:space="preserve"> 12, </w:t>
      </w:r>
      <w:proofErr w:type="spellStart"/>
      <w:r w:rsidRPr="0020649B">
        <w:rPr>
          <w:rFonts w:ascii="Times New Roman" w:hAnsi="Times New Roman"/>
          <w:color w:val="000000" w:themeColor="text1"/>
          <w:sz w:val="23"/>
          <w:szCs w:val="23"/>
        </w:rPr>
        <w:t>paragrafi</w:t>
      </w:r>
      <w:proofErr w:type="spellEnd"/>
      <w:r w:rsidRPr="0020649B">
        <w:rPr>
          <w:rFonts w:ascii="Times New Roman" w:hAnsi="Times New Roman"/>
          <w:color w:val="000000" w:themeColor="text1"/>
          <w:sz w:val="23"/>
          <w:szCs w:val="23"/>
        </w:rPr>
        <w:t xml:space="preserve">, 12.2, </w:t>
      </w:r>
      <w:proofErr w:type="spellStart"/>
      <w:r w:rsidRPr="0020649B">
        <w:rPr>
          <w:rFonts w:ascii="Times New Roman" w:hAnsi="Times New Roman"/>
          <w:color w:val="000000" w:themeColor="text1"/>
          <w:sz w:val="23"/>
          <w:szCs w:val="23"/>
        </w:rPr>
        <w:t>pika</w:t>
      </w:r>
      <w:proofErr w:type="spellEnd"/>
      <w:r w:rsidRPr="0020649B">
        <w:rPr>
          <w:rFonts w:ascii="Times New Roman" w:hAnsi="Times New Roman"/>
          <w:color w:val="000000" w:themeColor="text1"/>
          <w:sz w:val="23"/>
          <w:szCs w:val="23"/>
        </w:rPr>
        <w:t xml:space="preserve"> </w:t>
      </w:r>
      <w:r w:rsidRPr="0020649B">
        <w:rPr>
          <w:rFonts w:ascii="Times New Roman" w:hAnsi="Times New Roman"/>
          <w:b/>
          <w:bCs/>
          <w:color w:val="000000" w:themeColor="text1"/>
          <w:sz w:val="23"/>
          <w:szCs w:val="23"/>
        </w:rPr>
        <w:t xml:space="preserve">c)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Ligjit</w:t>
      </w:r>
      <w:proofErr w:type="spellEnd"/>
      <w:r w:rsidRPr="0020649B">
        <w:rPr>
          <w:rFonts w:ascii="Times New Roman" w:hAnsi="Times New Roman"/>
          <w:color w:val="000000" w:themeColor="text1"/>
          <w:sz w:val="23"/>
          <w:szCs w:val="23"/>
        </w:rPr>
        <w:t xml:space="preserve"> nr.</w:t>
      </w:r>
      <w:proofErr w:type="gramEnd"/>
      <w:r w:rsidRPr="0020649B">
        <w:rPr>
          <w:rFonts w:ascii="Times New Roman" w:hAnsi="Times New Roman"/>
          <w:color w:val="000000" w:themeColor="text1"/>
          <w:sz w:val="23"/>
          <w:szCs w:val="23"/>
        </w:rPr>
        <w:t xml:space="preserve"> 03/L–040, </w:t>
      </w:r>
      <w:proofErr w:type="spellStart"/>
      <w:r w:rsidRPr="0020649B">
        <w:rPr>
          <w:rFonts w:ascii="Times New Roman" w:hAnsi="Times New Roman"/>
          <w:color w:val="000000" w:themeColor="text1"/>
          <w:sz w:val="23"/>
          <w:szCs w:val="23"/>
        </w:rPr>
        <w:t>për</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Vetëqeverisje</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Lokale</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Gazeta</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zyrtare</w:t>
      </w:r>
      <w:proofErr w:type="spellEnd"/>
      <w:r w:rsidRPr="0020649B">
        <w:rPr>
          <w:rFonts w:ascii="Times New Roman" w:hAnsi="Times New Roman"/>
          <w:color w:val="000000" w:themeColor="text1"/>
          <w:sz w:val="23"/>
          <w:szCs w:val="23"/>
        </w:rPr>
        <w:t xml:space="preserve"> e </w:t>
      </w:r>
      <w:proofErr w:type="spellStart"/>
      <w:r w:rsidRPr="0020649B">
        <w:rPr>
          <w:rFonts w:ascii="Times New Roman" w:hAnsi="Times New Roman"/>
          <w:color w:val="000000" w:themeColor="text1"/>
          <w:sz w:val="23"/>
          <w:szCs w:val="23"/>
        </w:rPr>
        <w:t>Republikës</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së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Kosovës</w:t>
      </w:r>
      <w:proofErr w:type="spellEnd"/>
      <w:r w:rsidRPr="0020649B">
        <w:rPr>
          <w:rFonts w:ascii="Times New Roman" w:hAnsi="Times New Roman"/>
          <w:color w:val="000000" w:themeColor="text1"/>
          <w:sz w:val="23"/>
          <w:szCs w:val="23"/>
        </w:rPr>
        <w:t xml:space="preserve">”, nr. 28/15, </w:t>
      </w:r>
      <w:proofErr w:type="spellStart"/>
      <w:r w:rsidRPr="0020649B">
        <w:rPr>
          <w:rFonts w:ascii="Times New Roman" w:hAnsi="Times New Roman"/>
          <w:color w:val="000000" w:themeColor="text1"/>
          <w:sz w:val="23"/>
          <w:szCs w:val="23"/>
        </w:rPr>
        <w:t>qershor</w:t>
      </w:r>
      <w:proofErr w:type="spellEnd"/>
      <w:r w:rsidRPr="0020649B">
        <w:rPr>
          <w:rFonts w:ascii="Times New Roman" w:hAnsi="Times New Roman"/>
          <w:color w:val="000000" w:themeColor="text1"/>
          <w:sz w:val="23"/>
          <w:szCs w:val="23"/>
        </w:rPr>
        <w:t xml:space="preserve"> 2008)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nenit</w:t>
      </w:r>
      <w:proofErr w:type="spellEnd"/>
      <w:r w:rsidRPr="0020649B">
        <w:rPr>
          <w:rFonts w:ascii="Times New Roman" w:hAnsi="Times New Roman"/>
          <w:color w:val="000000" w:themeColor="text1"/>
          <w:sz w:val="23"/>
          <w:szCs w:val="23"/>
        </w:rPr>
        <w:t xml:space="preserve"> 38 </w:t>
      </w:r>
      <w:proofErr w:type="spellStart"/>
      <w:r w:rsidRPr="0020649B">
        <w:rPr>
          <w:rFonts w:ascii="Times New Roman" w:hAnsi="Times New Roman"/>
          <w:color w:val="000000" w:themeColor="text1"/>
          <w:sz w:val="23"/>
          <w:szCs w:val="23"/>
        </w:rPr>
        <w:t>parafi</w:t>
      </w:r>
      <w:proofErr w:type="spellEnd"/>
      <w:r w:rsidRPr="0020649B">
        <w:rPr>
          <w:rFonts w:ascii="Times New Roman" w:hAnsi="Times New Roman"/>
          <w:color w:val="000000" w:themeColor="text1"/>
          <w:sz w:val="23"/>
          <w:szCs w:val="23"/>
        </w:rPr>
        <w:t xml:space="preserve"> 1.3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Statutit</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të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Komunës</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së</w:t>
      </w:r>
      <w:proofErr w:type="spellEnd"/>
      <w:r w:rsidRPr="0020649B">
        <w:rPr>
          <w:rFonts w:ascii="Times New Roman" w:hAnsi="Times New Roman"/>
          <w:color w:val="000000" w:themeColor="text1"/>
          <w:sz w:val="23"/>
          <w:szCs w:val="23"/>
        </w:rPr>
        <w:t xml:space="preserve"> </w:t>
      </w:r>
      <w:proofErr w:type="spellStart"/>
      <w:r w:rsidRPr="0020649B">
        <w:rPr>
          <w:rFonts w:ascii="Times New Roman" w:hAnsi="Times New Roman"/>
          <w:color w:val="000000" w:themeColor="text1"/>
          <w:sz w:val="23"/>
          <w:szCs w:val="23"/>
        </w:rPr>
        <w:t>Gjilanit</w:t>
      </w:r>
      <w:proofErr w:type="spellEnd"/>
      <w:r w:rsidRPr="0020649B">
        <w:rPr>
          <w:rFonts w:ascii="Times New Roman" w:hAnsi="Times New Roman"/>
          <w:color w:val="000000" w:themeColor="text1"/>
          <w:sz w:val="23"/>
          <w:szCs w:val="23"/>
        </w:rPr>
        <w:t xml:space="preserve"> 01. </w:t>
      </w:r>
      <w:proofErr w:type="gramStart"/>
      <w:r w:rsidRPr="0020649B">
        <w:rPr>
          <w:rFonts w:ascii="Times New Roman" w:hAnsi="Times New Roman"/>
          <w:color w:val="000000" w:themeColor="text1"/>
          <w:sz w:val="23"/>
          <w:szCs w:val="23"/>
        </w:rPr>
        <w:t>nr</w:t>
      </w:r>
      <w:proofErr w:type="gramEnd"/>
      <w:r w:rsidRPr="0020649B">
        <w:rPr>
          <w:rFonts w:ascii="Times New Roman" w:hAnsi="Times New Roman"/>
          <w:color w:val="000000" w:themeColor="text1"/>
          <w:sz w:val="23"/>
          <w:szCs w:val="23"/>
        </w:rPr>
        <w:t>. 016-</w:t>
      </w:r>
      <w:proofErr w:type="gramStart"/>
      <w:r w:rsidRPr="0020649B">
        <w:rPr>
          <w:rFonts w:ascii="Times New Roman" w:hAnsi="Times New Roman"/>
          <w:color w:val="000000" w:themeColor="text1"/>
          <w:sz w:val="23"/>
          <w:szCs w:val="23"/>
        </w:rPr>
        <w:t xml:space="preserve">126211  </w:t>
      </w:r>
      <w:proofErr w:type="spellStart"/>
      <w:r w:rsidRPr="0020649B">
        <w:rPr>
          <w:rFonts w:ascii="Times New Roman" w:hAnsi="Times New Roman"/>
          <w:color w:val="000000" w:themeColor="text1"/>
          <w:sz w:val="23"/>
          <w:szCs w:val="23"/>
        </w:rPr>
        <w:t>dt</w:t>
      </w:r>
      <w:proofErr w:type="gramEnd"/>
      <w:r w:rsidRPr="0020649B">
        <w:rPr>
          <w:rFonts w:ascii="Times New Roman" w:hAnsi="Times New Roman"/>
          <w:color w:val="000000" w:themeColor="text1"/>
          <w:sz w:val="23"/>
          <w:szCs w:val="23"/>
        </w:rPr>
        <w:t>.</w:t>
      </w:r>
      <w:proofErr w:type="spellEnd"/>
      <w:r w:rsidRPr="0020649B">
        <w:rPr>
          <w:rFonts w:ascii="Times New Roman" w:hAnsi="Times New Roman"/>
          <w:color w:val="000000" w:themeColor="text1"/>
          <w:sz w:val="23"/>
          <w:szCs w:val="23"/>
        </w:rPr>
        <w:t xml:space="preserve"> </w:t>
      </w:r>
      <w:proofErr w:type="gramStart"/>
      <w:r w:rsidRPr="0020649B">
        <w:rPr>
          <w:rFonts w:ascii="Times New Roman" w:hAnsi="Times New Roman"/>
          <w:color w:val="000000" w:themeColor="text1"/>
          <w:sz w:val="23"/>
          <w:szCs w:val="23"/>
        </w:rPr>
        <w:t>06.11.2014</w:t>
      </w:r>
      <w:r w:rsidR="004E651B" w:rsidRPr="004E651B">
        <w:rPr>
          <w:sz w:val="23"/>
          <w:szCs w:val="23"/>
        </w:rPr>
        <w:t xml:space="preserve"> </w:t>
      </w:r>
      <w:r w:rsidR="004E651B" w:rsidRPr="004E651B">
        <w:rPr>
          <w:rFonts w:ascii="Times New Roman" w:hAnsi="Times New Roman" w:cs="Times New Roman"/>
          <w:sz w:val="23"/>
          <w:szCs w:val="23"/>
        </w:rPr>
        <w:t xml:space="preserve">me </w:t>
      </w:r>
      <w:proofErr w:type="spellStart"/>
      <w:r w:rsidR="004E651B" w:rsidRPr="004E651B">
        <w:rPr>
          <w:rFonts w:ascii="Times New Roman" w:hAnsi="Times New Roman" w:cs="Times New Roman"/>
          <w:sz w:val="23"/>
          <w:szCs w:val="23"/>
        </w:rPr>
        <w:t>ndryshimet</w:t>
      </w:r>
      <w:proofErr w:type="spellEnd"/>
      <w:r w:rsidR="004E651B" w:rsidRPr="004E651B">
        <w:rPr>
          <w:rFonts w:ascii="Times New Roman" w:hAnsi="Times New Roman" w:cs="Times New Roman"/>
          <w:sz w:val="23"/>
          <w:szCs w:val="23"/>
        </w:rPr>
        <w:t xml:space="preserve"> </w:t>
      </w:r>
      <w:proofErr w:type="spellStart"/>
      <w:r w:rsidR="004E651B" w:rsidRPr="004E651B">
        <w:rPr>
          <w:rFonts w:ascii="Times New Roman" w:hAnsi="Times New Roman" w:cs="Times New Roman"/>
          <w:sz w:val="23"/>
          <w:szCs w:val="23"/>
        </w:rPr>
        <w:t>dhe</w:t>
      </w:r>
      <w:proofErr w:type="spellEnd"/>
      <w:r w:rsidR="004E651B" w:rsidRPr="004E651B">
        <w:rPr>
          <w:rFonts w:ascii="Times New Roman" w:hAnsi="Times New Roman" w:cs="Times New Roman"/>
          <w:sz w:val="23"/>
          <w:szCs w:val="23"/>
        </w:rPr>
        <w:t xml:space="preserve"> </w:t>
      </w:r>
      <w:proofErr w:type="spellStart"/>
      <w:r w:rsidR="004E651B" w:rsidRPr="004E651B">
        <w:rPr>
          <w:rFonts w:ascii="Times New Roman" w:hAnsi="Times New Roman" w:cs="Times New Roman"/>
          <w:sz w:val="23"/>
          <w:szCs w:val="23"/>
        </w:rPr>
        <w:t>plotësimet</w:t>
      </w:r>
      <w:proofErr w:type="spellEnd"/>
      <w:r w:rsidR="004E651B" w:rsidRPr="004E651B">
        <w:rPr>
          <w:rFonts w:ascii="Times New Roman" w:hAnsi="Times New Roman" w:cs="Times New Roman"/>
          <w:sz w:val="23"/>
          <w:szCs w:val="23"/>
        </w:rPr>
        <w:t xml:space="preserve"> </w:t>
      </w:r>
      <w:proofErr w:type="spellStart"/>
      <w:r w:rsidR="004E651B" w:rsidRPr="004E651B">
        <w:rPr>
          <w:rFonts w:ascii="Times New Roman" w:hAnsi="Times New Roman" w:cs="Times New Roman"/>
          <w:sz w:val="23"/>
          <w:szCs w:val="23"/>
        </w:rPr>
        <w:t>në</w:t>
      </w:r>
      <w:proofErr w:type="spellEnd"/>
      <w:r w:rsidR="004E651B" w:rsidRPr="004E651B">
        <w:rPr>
          <w:rFonts w:ascii="Times New Roman" w:hAnsi="Times New Roman" w:cs="Times New Roman"/>
          <w:sz w:val="23"/>
          <w:szCs w:val="23"/>
        </w:rPr>
        <w:t xml:space="preserve"> </w:t>
      </w:r>
      <w:proofErr w:type="spellStart"/>
      <w:r w:rsidR="004E651B" w:rsidRPr="004E651B">
        <w:rPr>
          <w:rFonts w:ascii="Times New Roman" w:hAnsi="Times New Roman" w:cs="Times New Roman"/>
          <w:sz w:val="23"/>
          <w:szCs w:val="23"/>
        </w:rPr>
        <w:t>statut</w:t>
      </w:r>
      <w:proofErr w:type="spellEnd"/>
      <w:r w:rsidR="004E651B" w:rsidRPr="004E651B">
        <w:rPr>
          <w:rFonts w:ascii="Times New Roman" w:hAnsi="Times New Roman" w:cs="Times New Roman"/>
          <w:sz w:val="23"/>
          <w:szCs w:val="23"/>
        </w:rPr>
        <w:t xml:space="preserve"> 01.</w:t>
      </w:r>
      <w:proofErr w:type="gramEnd"/>
      <w:r w:rsidR="004E651B" w:rsidRPr="004E651B">
        <w:rPr>
          <w:rFonts w:ascii="Times New Roman" w:hAnsi="Times New Roman" w:cs="Times New Roman"/>
          <w:sz w:val="23"/>
          <w:szCs w:val="23"/>
        </w:rPr>
        <w:t xml:space="preserve"> </w:t>
      </w:r>
      <w:proofErr w:type="gramStart"/>
      <w:r w:rsidR="004E651B" w:rsidRPr="004E651B">
        <w:rPr>
          <w:rFonts w:ascii="Times New Roman" w:hAnsi="Times New Roman" w:cs="Times New Roman"/>
          <w:sz w:val="23"/>
          <w:szCs w:val="23"/>
        </w:rPr>
        <w:t>nr</w:t>
      </w:r>
      <w:proofErr w:type="gramEnd"/>
      <w:r w:rsidR="004E651B" w:rsidRPr="004E651B">
        <w:rPr>
          <w:rFonts w:ascii="Times New Roman" w:hAnsi="Times New Roman" w:cs="Times New Roman"/>
          <w:sz w:val="23"/>
          <w:szCs w:val="23"/>
        </w:rPr>
        <w:t xml:space="preserve">. 016-28448 </w:t>
      </w:r>
      <w:proofErr w:type="spellStart"/>
      <w:r w:rsidR="004E651B" w:rsidRPr="004E651B">
        <w:rPr>
          <w:rFonts w:ascii="Times New Roman" w:hAnsi="Times New Roman" w:cs="Times New Roman"/>
          <w:sz w:val="23"/>
          <w:szCs w:val="23"/>
        </w:rPr>
        <w:t>të</w:t>
      </w:r>
      <w:proofErr w:type="spellEnd"/>
      <w:r w:rsidR="004E651B" w:rsidRPr="004E651B">
        <w:rPr>
          <w:rFonts w:ascii="Times New Roman" w:hAnsi="Times New Roman" w:cs="Times New Roman"/>
          <w:sz w:val="23"/>
          <w:szCs w:val="23"/>
        </w:rPr>
        <w:t xml:space="preserve"> </w:t>
      </w:r>
      <w:proofErr w:type="spellStart"/>
      <w:r w:rsidR="004E651B" w:rsidRPr="004E651B">
        <w:rPr>
          <w:rFonts w:ascii="Times New Roman" w:hAnsi="Times New Roman" w:cs="Times New Roman"/>
          <w:sz w:val="23"/>
          <w:szCs w:val="23"/>
        </w:rPr>
        <w:t>datës</w:t>
      </w:r>
      <w:proofErr w:type="spellEnd"/>
      <w:r w:rsidR="004E651B" w:rsidRPr="004E651B">
        <w:rPr>
          <w:rFonts w:ascii="Times New Roman" w:hAnsi="Times New Roman" w:cs="Times New Roman"/>
          <w:sz w:val="23"/>
          <w:szCs w:val="23"/>
        </w:rPr>
        <w:t xml:space="preserve"> 22.03.2018</w:t>
      </w:r>
      <w:r w:rsidR="004E651B" w:rsidRPr="004E651B">
        <w:rPr>
          <w:rFonts w:ascii="Times New Roman" w:hAnsi="Times New Roman" w:cs="Times New Roman"/>
          <w:bCs/>
        </w:rPr>
        <w:t>,</w:t>
      </w:r>
      <w:r w:rsidR="004E651B">
        <w:rPr>
          <w:rFonts w:ascii="Times New Roman" w:hAnsi="Times New Roman" w:cs="Times New Roman"/>
          <w:bCs/>
        </w:rPr>
        <w:t xml:space="preserve"> </w:t>
      </w:r>
      <w:proofErr w:type="spellStart"/>
      <w:r w:rsidRPr="004E651B">
        <w:rPr>
          <w:rFonts w:ascii="Times New Roman" w:hAnsi="Times New Roman" w:cs="Times New Roman"/>
          <w:color w:val="000000" w:themeColor="text1"/>
          <w:sz w:val="23"/>
          <w:szCs w:val="23"/>
        </w:rPr>
        <w:t>Kuvendi</w:t>
      </w:r>
      <w:proofErr w:type="spellEnd"/>
      <w:r w:rsidRPr="004E651B">
        <w:rPr>
          <w:rFonts w:ascii="Times New Roman" w:hAnsi="Times New Roman" w:cs="Times New Roman"/>
          <w:color w:val="000000" w:themeColor="text1"/>
          <w:sz w:val="23"/>
          <w:szCs w:val="23"/>
        </w:rPr>
        <w:t xml:space="preserve"> i </w:t>
      </w:r>
      <w:proofErr w:type="spellStart"/>
      <w:r w:rsidRPr="004E651B">
        <w:rPr>
          <w:rFonts w:ascii="Times New Roman" w:hAnsi="Times New Roman" w:cs="Times New Roman"/>
          <w:color w:val="000000" w:themeColor="text1"/>
          <w:sz w:val="23"/>
          <w:szCs w:val="23"/>
        </w:rPr>
        <w:t>Komunës</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së</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Gjilanit</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në</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mbledhjen</w:t>
      </w:r>
      <w:proofErr w:type="spellEnd"/>
      <w:r w:rsidRPr="004E651B">
        <w:rPr>
          <w:rFonts w:ascii="Times New Roman" w:hAnsi="Times New Roman" w:cs="Times New Roman"/>
          <w:color w:val="000000" w:themeColor="text1"/>
          <w:sz w:val="23"/>
          <w:szCs w:val="23"/>
        </w:rPr>
        <w:t xml:space="preserve"> e </w:t>
      </w:r>
      <w:proofErr w:type="spellStart"/>
      <w:r w:rsidRPr="004E651B">
        <w:rPr>
          <w:rFonts w:ascii="Times New Roman" w:hAnsi="Times New Roman" w:cs="Times New Roman"/>
          <w:color w:val="000000" w:themeColor="text1"/>
          <w:sz w:val="23"/>
          <w:szCs w:val="23"/>
        </w:rPr>
        <w:t>mbajtur</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më</w:t>
      </w:r>
      <w:proofErr w:type="spellEnd"/>
      <w:r w:rsidRPr="004E651B">
        <w:rPr>
          <w:rFonts w:ascii="Times New Roman" w:hAnsi="Times New Roman" w:cs="Times New Roman"/>
          <w:color w:val="000000" w:themeColor="text1"/>
          <w:sz w:val="23"/>
          <w:szCs w:val="23"/>
        </w:rPr>
        <w:t xml:space="preserve"> ____________, </w:t>
      </w:r>
      <w:proofErr w:type="spellStart"/>
      <w:r w:rsidRPr="004E651B">
        <w:rPr>
          <w:rFonts w:ascii="Times New Roman" w:hAnsi="Times New Roman" w:cs="Times New Roman"/>
          <w:color w:val="000000" w:themeColor="text1"/>
          <w:sz w:val="23"/>
          <w:szCs w:val="23"/>
        </w:rPr>
        <w:t>miratoi</w:t>
      </w:r>
      <w:proofErr w:type="spellEnd"/>
      <w:r w:rsidRPr="004E651B">
        <w:rPr>
          <w:rFonts w:ascii="Times New Roman" w:hAnsi="Times New Roman" w:cs="Times New Roman"/>
          <w:color w:val="000000" w:themeColor="text1"/>
          <w:sz w:val="23"/>
          <w:szCs w:val="23"/>
        </w:rPr>
        <w:t xml:space="preserve"> </w:t>
      </w:r>
      <w:proofErr w:type="spellStart"/>
      <w:r w:rsidRPr="004E651B">
        <w:rPr>
          <w:rFonts w:ascii="Times New Roman" w:hAnsi="Times New Roman" w:cs="Times New Roman"/>
          <w:color w:val="000000" w:themeColor="text1"/>
          <w:sz w:val="23"/>
          <w:szCs w:val="23"/>
        </w:rPr>
        <w:t>këtë</w:t>
      </w:r>
      <w:proofErr w:type="spellEnd"/>
      <w:r w:rsidRPr="004E651B">
        <w:rPr>
          <w:rStyle w:val="CommentReference"/>
          <w:rFonts w:ascii="Times New Roman" w:eastAsia="Times New Roman" w:hAnsi="Times New Roman" w:cs="Times New Roman"/>
          <w:color w:val="000000" w:themeColor="text1"/>
          <w:lang w:val="sq-AL"/>
        </w:rPr>
        <w:t xml:space="preserve">: </w:t>
      </w:r>
      <w:r w:rsidR="00861F6E" w:rsidRPr="004E651B">
        <w:rPr>
          <w:rFonts w:ascii="Times New Roman" w:eastAsia="Times New Roman" w:hAnsi="Times New Roman" w:cs="Times New Roman"/>
          <w:color w:val="000000" w:themeColor="text1"/>
          <w:sz w:val="24"/>
          <w:szCs w:val="24"/>
          <w:lang w:val="sq-AL"/>
        </w:rPr>
        <w:t xml:space="preserve"> </w:t>
      </w:r>
    </w:p>
    <w:p w:rsidR="00861F6E" w:rsidRPr="00D872EF" w:rsidRDefault="00861F6E" w:rsidP="00861F6E">
      <w:pPr>
        <w:autoSpaceDE w:val="0"/>
        <w:autoSpaceDN w:val="0"/>
        <w:adjustRightInd w:val="0"/>
        <w:spacing w:after="120" w:line="0" w:lineRule="atLeast"/>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RREGULLORE </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PËR </w:t>
      </w:r>
    </w:p>
    <w:p w:rsidR="00953C04"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REALIZIMIN E TË DREJTAVE TË FËMIJËVE PËRMES SISTEMIT </w:t>
      </w:r>
    </w:p>
    <w:p w:rsidR="00861F6E" w:rsidRPr="00D872EF" w:rsidRDefault="00861F6E" w:rsidP="00861F6E">
      <w:pPr>
        <w:autoSpaceDE w:val="0"/>
        <w:autoSpaceDN w:val="0"/>
        <w:adjustRightInd w:val="0"/>
        <w:spacing w:after="120"/>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QEVERISËS KOMUNAL </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Default="00861F6E" w:rsidP="00F676E8">
      <w:pPr>
        <w:pStyle w:val="ListParagraph"/>
        <w:numPr>
          <w:ilvl w:val="0"/>
          <w:numId w:val="20"/>
        </w:numPr>
        <w:autoSpaceDE w:val="0"/>
        <w:autoSpaceDN w:val="0"/>
        <w:adjustRightInd w:val="0"/>
        <w:spacing w:after="120" w:line="0" w:lineRule="atLeast"/>
        <w:rPr>
          <w:b/>
          <w:bCs/>
        </w:rPr>
      </w:pPr>
      <w:r w:rsidRPr="00F676E8">
        <w:rPr>
          <w:b/>
          <w:bCs/>
        </w:rPr>
        <w:t xml:space="preserve">DISPOZITAT E PËRGJITHSHME </w:t>
      </w:r>
    </w:p>
    <w:p w:rsidR="00F676E8" w:rsidRPr="00F676E8" w:rsidRDefault="00F676E8" w:rsidP="00F676E8">
      <w:pPr>
        <w:pStyle w:val="ListParagraph"/>
        <w:autoSpaceDE w:val="0"/>
        <w:autoSpaceDN w:val="0"/>
        <w:adjustRightInd w:val="0"/>
        <w:spacing w:after="120" w:line="0" w:lineRule="atLeast"/>
        <w:ind w:left="1080"/>
        <w:rPr>
          <w:b/>
          <w:bCs/>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1</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Qëllimi dhe fushëveprimi </w:t>
      </w:r>
    </w:p>
    <w:p w:rsidR="00861F6E" w:rsidRPr="00D872EF" w:rsidRDefault="00861F6E" w:rsidP="00861F6E">
      <w:pPr>
        <w:autoSpaceDE w:val="0"/>
        <w:autoSpaceDN w:val="0"/>
        <w:adjustRightInd w:val="0"/>
        <w:spacing w:after="120" w:line="0" w:lineRule="atLeast"/>
        <w:jc w:val="both"/>
        <w:rPr>
          <w:rFonts w:ascii="Times New Roman" w:eastAsia="Times New Roman" w:hAnsi="Times New Roman" w:cs="Times New Roman"/>
          <w:sz w:val="24"/>
          <w:szCs w:val="24"/>
          <w:lang w:val="sq-AL"/>
        </w:rPr>
      </w:pPr>
    </w:p>
    <w:p w:rsidR="00861F6E" w:rsidRPr="00D872EF" w:rsidRDefault="00861F6E" w:rsidP="00861F6E">
      <w:pPr>
        <w:numPr>
          <w:ilvl w:val="0"/>
          <w:numId w:val="1"/>
        </w:numPr>
        <w:autoSpaceDE w:val="0"/>
        <w:autoSpaceDN w:val="0"/>
        <w:adjustRightInd w:val="0"/>
        <w:spacing w:after="120" w:line="0" w:lineRule="atLeast"/>
        <w:ind w:left="426"/>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Kjo rregullore përcakton masat për realizimin e të drejtave të fëmijëve në</w:t>
      </w:r>
      <w:r w:rsidR="005F7750" w:rsidRPr="00D872EF">
        <w:rPr>
          <w:rFonts w:ascii="Times New Roman" w:eastAsia="Times New Roman" w:hAnsi="Times New Roman" w:cs="Times New Roman"/>
          <w:sz w:val="24"/>
          <w:szCs w:val="24"/>
          <w:lang w:val="sq-AL"/>
        </w:rPr>
        <w:t xml:space="preserve"> sistemin e qeverisjes komunale </w:t>
      </w:r>
      <w:r w:rsidRPr="00D872EF">
        <w:rPr>
          <w:rFonts w:ascii="Times New Roman" w:eastAsia="Times New Roman" w:hAnsi="Times New Roman" w:cs="Times New Roman"/>
          <w:sz w:val="24"/>
          <w:szCs w:val="24"/>
          <w:lang w:val="sq-AL"/>
        </w:rPr>
        <w:t>dhe kontribuon në krijimin e një</w:t>
      </w:r>
      <w:r w:rsidR="005F7750" w:rsidRPr="00D872EF">
        <w:rPr>
          <w:rFonts w:ascii="Times New Roman" w:eastAsia="Times New Roman" w:hAnsi="Times New Roman" w:cs="Times New Roman"/>
          <w:sz w:val="24"/>
          <w:szCs w:val="24"/>
          <w:lang w:val="sq-AL"/>
        </w:rPr>
        <w:t xml:space="preserve"> K</w:t>
      </w:r>
      <w:r w:rsidRPr="00D872EF">
        <w:rPr>
          <w:rFonts w:ascii="Times New Roman" w:eastAsia="Times New Roman" w:hAnsi="Times New Roman" w:cs="Times New Roman"/>
          <w:sz w:val="24"/>
          <w:szCs w:val="24"/>
          <w:lang w:val="sq-AL"/>
        </w:rPr>
        <w:t xml:space="preserve">omune mike për fëmijë. </w:t>
      </w:r>
    </w:p>
    <w:p w:rsidR="00861F6E" w:rsidRPr="00D872EF" w:rsidRDefault="00861F6E" w:rsidP="00861F6E">
      <w:pPr>
        <w:numPr>
          <w:ilvl w:val="0"/>
          <w:numId w:val="1"/>
        </w:numPr>
        <w:autoSpaceDE w:val="0"/>
        <w:autoSpaceDN w:val="0"/>
        <w:adjustRightInd w:val="0"/>
        <w:spacing w:after="120" w:line="0" w:lineRule="atLeast"/>
        <w:ind w:left="426"/>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Dispozitat e kësaj rregulloreje zbatohen për të gjithë fëmijët, veçanërisht për fëmijët më të përjashtuar dhe më të cenuar (pavarësisht racës, ngjyrës, gjinisë, gjuhës, fesë, mendimit politik apo ndonjë mendimi tjetër, origjinës kombëtare, përkatësisë etnike, pasurisë, aftësisë së kufizuar, prejardhjes familjare të fëmijëve, prindërve të tyre apo kujdestarëve ligjor) dhe shtrihet në të gjitha institucionet të cilat janë në</w:t>
      </w:r>
      <w:r w:rsidR="005F7750" w:rsidRPr="00D872EF">
        <w:rPr>
          <w:rFonts w:ascii="Times New Roman" w:eastAsia="Times New Roman" w:hAnsi="Times New Roman" w:cs="Times New Roman"/>
          <w:sz w:val="24"/>
          <w:szCs w:val="24"/>
          <w:lang w:val="sq-AL"/>
        </w:rPr>
        <w:t>n administrimin e K</w:t>
      </w:r>
      <w:r w:rsidRPr="00D872EF">
        <w:rPr>
          <w:rFonts w:ascii="Times New Roman" w:eastAsia="Times New Roman" w:hAnsi="Times New Roman" w:cs="Times New Roman"/>
          <w:sz w:val="24"/>
          <w:szCs w:val="24"/>
          <w:lang w:val="sq-AL"/>
        </w:rPr>
        <w:t xml:space="preserve">omunës së Gjilanit apo veprojnë në nivel komunal, përderisa pavarësia e tyre nuk cënohet në përputhje me ligjin.  </w:t>
      </w:r>
    </w:p>
    <w:p w:rsidR="00861F6E" w:rsidRPr="00D872EF" w:rsidRDefault="00861F6E" w:rsidP="00861F6E">
      <w:pPr>
        <w:numPr>
          <w:ilvl w:val="0"/>
          <w:numId w:val="1"/>
        </w:numPr>
        <w:autoSpaceDE w:val="0"/>
        <w:autoSpaceDN w:val="0"/>
        <w:adjustRightInd w:val="0"/>
        <w:spacing w:after="120" w:line="0" w:lineRule="atLeast"/>
        <w:ind w:left="426"/>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Kjo rregullore është kontribut për të siguruar se Gjilani hap pas hapi po ndërton një shoqëri të barabartë dhe gjithëpërfshirëse. </w:t>
      </w:r>
    </w:p>
    <w:p w:rsidR="00861F6E" w:rsidRPr="00D872EF" w:rsidRDefault="00861F6E" w:rsidP="00861F6E">
      <w:pPr>
        <w:autoSpaceDE w:val="0"/>
        <w:autoSpaceDN w:val="0"/>
        <w:adjustRightInd w:val="0"/>
        <w:spacing w:after="120" w:line="0" w:lineRule="atLeast"/>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2</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Përkufizimi i fëmijës  </w:t>
      </w:r>
    </w:p>
    <w:p w:rsidR="00861F6E" w:rsidRPr="00D872EF" w:rsidRDefault="00861F6E" w:rsidP="00861F6E">
      <w:pPr>
        <w:numPr>
          <w:ilvl w:val="0"/>
          <w:numId w:val="2"/>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Fëmijë konsiderohet secili person nën moshën 18 vjeçare. </w:t>
      </w:r>
    </w:p>
    <w:p w:rsidR="00861F6E" w:rsidRPr="00D872EF" w:rsidRDefault="00861F6E" w:rsidP="00861F6E">
      <w:pPr>
        <w:numPr>
          <w:ilvl w:val="0"/>
          <w:numId w:val="2"/>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Fëmijët deri në moshën 18 vjeçare i gëzojnë të gjitha të drejtat e njeriut siç parashihen në Konventën e KB-së për të Drejtat e Fëmijës dhe në Konventat dhe Standardet tjera të zbatueshme që sigurojnë realizimin progresiv të të drejtave të tyre. </w:t>
      </w:r>
    </w:p>
    <w:p w:rsidR="00861F6E" w:rsidRPr="00D872EF" w:rsidRDefault="00861F6E" w:rsidP="00861F6E">
      <w:pPr>
        <w:numPr>
          <w:ilvl w:val="0"/>
          <w:numId w:val="2"/>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lastRenderedPageBreak/>
        <w:t>Fëmijët janë një kategori e veçantë e personave të cilët për shkak të moshë</w:t>
      </w:r>
      <w:r w:rsidR="00253419" w:rsidRPr="00D872EF">
        <w:rPr>
          <w:rFonts w:ascii="Times New Roman" w:eastAsia="Times New Roman" w:hAnsi="Times New Roman" w:cs="Times New Roman"/>
          <w:sz w:val="24"/>
          <w:szCs w:val="24"/>
          <w:lang w:val="sq-AL"/>
        </w:rPr>
        <w:t xml:space="preserve">s, zhvillimit fizik, </w:t>
      </w:r>
      <w:r w:rsidRPr="00D872EF">
        <w:rPr>
          <w:rFonts w:ascii="Times New Roman" w:eastAsia="Times New Roman" w:hAnsi="Times New Roman" w:cs="Times New Roman"/>
          <w:sz w:val="24"/>
          <w:szCs w:val="24"/>
          <w:lang w:val="sq-AL"/>
        </w:rPr>
        <w:t xml:space="preserve">intelektual dhe pjekurisë duhet t’i realizojnë të drejtat e tyre me mbështetjen e të rriturve. Prindërit, familjet, kujdestarët dhe institucionet qeveritare mbajnë përgjegjësinë kryesore për realizimin e të drejtave të fëmijëve për të siguruar ruajtje dhe kujdes të veçantë, përfshirë mbrojtjen e duhur ligjore para dhe pas lindjes së tyre. </w:t>
      </w:r>
    </w:p>
    <w:p w:rsidR="00861F6E" w:rsidRPr="00D872EF" w:rsidRDefault="00861F6E" w:rsidP="00861F6E">
      <w:pPr>
        <w:autoSpaceDE w:val="0"/>
        <w:autoSpaceDN w:val="0"/>
        <w:adjustRightInd w:val="0"/>
        <w:spacing w:after="120" w:line="0" w:lineRule="atLeast"/>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3</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Parimet e përgjithshme të të drejtave të fëmijës </w:t>
      </w:r>
    </w:p>
    <w:p w:rsidR="00861F6E" w:rsidRPr="00D872EF" w:rsidRDefault="00861F6E" w:rsidP="00861F6E">
      <w:pPr>
        <w:numPr>
          <w:ilvl w:val="0"/>
          <w:numId w:val="8"/>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Konventa e Kombeve të Bashkuara mbi të Drejtat e Fëmijës (në tekstin e mëtejmë Konventa) i obligon shtetet që t’i sigurojnë të drejtat të fëmijës në mënyrë të plotë siç janë përcaktuar në konventë. </w:t>
      </w:r>
    </w:p>
    <w:p w:rsidR="00861F6E" w:rsidRPr="00D872EF" w:rsidRDefault="00861F6E" w:rsidP="00861F6E">
      <w:pPr>
        <w:numPr>
          <w:ilvl w:val="0"/>
          <w:numId w:val="8"/>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Kushtetuta e Republikës së Kosovës, legjislacioni dhe aktet nënligjore udhëhiqen nga parimet e Konventës: </w:t>
      </w:r>
    </w:p>
    <w:p w:rsidR="00861F6E" w:rsidRPr="00D872EF" w:rsidRDefault="00861F6E" w:rsidP="00861F6E">
      <w:pPr>
        <w:numPr>
          <w:ilvl w:val="1"/>
          <w:numId w:val="3"/>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
          <w:bCs/>
          <w:sz w:val="24"/>
          <w:szCs w:val="24"/>
          <w:lang w:val="sq-AL"/>
        </w:rPr>
        <w:t>Mosdiskriminimi</w:t>
      </w:r>
      <w:r w:rsidRPr="00D872EF">
        <w:rPr>
          <w:rFonts w:ascii="Times New Roman" w:eastAsia="Times New Roman" w:hAnsi="Times New Roman" w:cs="Times New Roman"/>
          <w:bCs/>
          <w:sz w:val="24"/>
          <w:szCs w:val="24"/>
          <w:lang w:val="sq-AL"/>
        </w:rPr>
        <w:t xml:space="preserve"> që nënkupton se të gjithë fëmijët brenda juridiksionit lokal i gëzojnë të drejtat e barabarta pavarësisht racës, ngjyrës, gjinisë, fesë, mendimit politik, përkatësisë etnike, origjinës kombëtare apo sociale, statusit ekonomik të fëmijës, prindërve apo kujdestarit ligjor. </w:t>
      </w:r>
    </w:p>
    <w:p w:rsidR="00861F6E" w:rsidRPr="00D872EF" w:rsidRDefault="00861F6E" w:rsidP="00861F6E">
      <w:pPr>
        <w:numPr>
          <w:ilvl w:val="1"/>
          <w:numId w:val="3"/>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
          <w:bCs/>
          <w:sz w:val="24"/>
          <w:szCs w:val="24"/>
          <w:lang w:val="sq-AL"/>
        </w:rPr>
        <w:t>Interesat më të mira të fëmijës</w:t>
      </w:r>
      <w:r w:rsidRPr="00D872EF">
        <w:rPr>
          <w:rFonts w:ascii="Times New Roman" w:eastAsia="Times New Roman" w:hAnsi="Times New Roman" w:cs="Times New Roman"/>
          <w:bCs/>
          <w:sz w:val="24"/>
          <w:szCs w:val="24"/>
          <w:lang w:val="sq-AL"/>
        </w:rPr>
        <w:t xml:space="preserve"> që nënkupton se në rast të ndonjë vendimi nga ana e institucioneve së pari do të merret parasysh interesi më i mirë i fëmijës i cili është subjekt i vendimit. </w:t>
      </w:r>
    </w:p>
    <w:p w:rsidR="00861F6E" w:rsidRPr="00D872EF" w:rsidRDefault="00861F6E" w:rsidP="00861F6E">
      <w:pPr>
        <w:numPr>
          <w:ilvl w:val="1"/>
          <w:numId w:val="3"/>
        </w:numPr>
        <w:autoSpaceDE w:val="0"/>
        <w:autoSpaceDN w:val="0"/>
        <w:adjustRightInd w:val="0"/>
        <w:spacing w:after="120" w:line="0" w:lineRule="atLeast"/>
        <w:jc w:val="both"/>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E drejta e jetesës, mbijetesës dhe zhvillimit </w:t>
      </w:r>
      <w:r w:rsidRPr="00D872EF">
        <w:rPr>
          <w:rFonts w:ascii="Times New Roman" w:eastAsia="Times New Roman" w:hAnsi="Times New Roman" w:cs="Times New Roman"/>
          <w:bCs/>
          <w:sz w:val="24"/>
          <w:szCs w:val="24"/>
          <w:lang w:val="sq-AL"/>
        </w:rPr>
        <w:t xml:space="preserve">që nënkupton sigurimin e një jete sa më cilësore për fëmijët, jo vetëm në aspektin fizik, por edhe në atë mendor, emocional, social dhe kulturor. </w:t>
      </w:r>
    </w:p>
    <w:p w:rsidR="00861F6E" w:rsidRPr="00D872EF" w:rsidRDefault="00861F6E" w:rsidP="00861F6E">
      <w:pPr>
        <w:numPr>
          <w:ilvl w:val="1"/>
          <w:numId w:val="3"/>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
          <w:bCs/>
          <w:sz w:val="24"/>
          <w:szCs w:val="24"/>
          <w:lang w:val="sq-AL"/>
        </w:rPr>
        <w:t>Pikëpamjet e fëmijës</w:t>
      </w:r>
      <w:r w:rsidRPr="00D872EF">
        <w:rPr>
          <w:rFonts w:ascii="Times New Roman" w:eastAsia="Times New Roman" w:hAnsi="Times New Roman" w:cs="Times New Roman"/>
          <w:bCs/>
          <w:sz w:val="24"/>
          <w:szCs w:val="24"/>
          <w:lang w:val="sq-AL"/>
        </w:rPr>
        <w:t xml:space="preserve">, që nënkupton lirinë e fëmijëve për t’i shprehur pikëpamjet e tyre mbi çështjet që lidhen me ta, si dhe obligimin e institucioneve për t’i dëgjuar këto pikëpamje dhe për t’i marrë parasysh ato kur të marrin vendime që ndikojnë tek këta fëmijë, gjithmonë në përputhje me nivelin e zhvillimit të fëmijës. </w:t>
      </w:r>
    </w:p>
    <w:p w:rsidR="00861F6E" w:rsidRPr="00D872EF" w:rsidRDefault="00861F6E" w:rsidP="00861F6E">
      <w:pPr>
        <w:numPr>
          <w:ilvl w:val="0"/>
          <w:numId w:val="8"/>
        </w:numPr>
        <w:autoSpaceDE w:val="0"/>
        <w:autoSpaceDN w:val="0"/>
        <w:adjustRightInd w:val="0"/>
        <w:spacing w:after="120" w:line="0" w:lineRule="atLeast"/>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Parimet e Konventës zbatohen në mënyrë direkte në legjislacionin vendor. </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4</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Komuna </w:t>
      </w:r>
    </w:p>
    <w:p w:rsidR="00861F6E" w:rsidRPr="00D872EF" w:rsidRDefault="00861F6E" w:rsidP="00861F6E">
      <w:pPr>
        <w:numPr>
          <w:ilvl w:val="0"/>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Komuna ësh</w:t>
      </w:r>
      <w:r w:rsidR="00153464" w:rsidRPr="00D872EF">
        <w:rPr>
          <w:rFonts w:ascii="Times New Roman" w:eastAsia="Times New Roman" w:hAnsi="Times New Roman" w:cs="Times New Roman"/>
          <w:bCs/>
          <w:sz w:val="24"/>
          <w:szCs w:val="24"/>
          <w:lang w:val="sq-AL"/>
        </w:rPr>
        <w:t>t</w:t>
      </w:r>
      <w:r w:rsidRPr="00D872EF">
        <w:rPr>
          <w:rFonts w:ascii="Times New Roman" w:eastAsia="Times New Roman" w:hAnsi="Times New Roman" w:cs="Times New Roman"/>
          <w:bCs/>
          <w:sz w:val="24"/>
          <w:szCs w:val="24"/>
          <w:lang w:val="sq-AL"/>
        </w:rPr>
        <w:t xml:space="preserve">ë një sistem i qeverisjes së mirë lokale, e angazhuar për zbatimin e plotë të Konventës dhe transformimin e Konventës në praktikë të përditshme. </w:t>
      </w:r>
    </w:p>
    <w:p w:rsidR="00861F6E" w:rsidRPr="00D872EF" w:rsidRDefault="00861F6E" w:rsidP="00861F6E">
      <w:pPr>
        <w:numPr>
          <w:ilvl w:val="0"/>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Komuna i garanton secilit fëmijë që: </w:t>
      </w:r>
    </w:p>
    <w:p w:rsidR="00861F6E" w:rsidRPr="0015073C" w:rsidRDefault="00861F6E" w:rsidP="0015073C">
      <w:pPr>
        <w:pStyle w:val="ListParagraph"/>
        <w:numPr>
          <w:ilvl w:val="1"/>
          <w:numId w:val="9"/>
        </w:numPr>
        <w:autoSpaceDE w:val="0"/>
        <w:autoSpaceDN w:val="0"/>
        <w:adjustRightInd w:val="0"/>
        <w:spacing w:after="120" w:line="0" w:lineRule="atLeast"/>
        <w:jc w:val="both"/>
        <w:rPr>
          <w:bCs/>
        </w:rPr>
      </w:pPr>
      <w:r w:rsidRPr="0015073C">
        <w:rPr>
          <w:bCs/>
        </w:rPr>
        <w:t>Të ndikojë apo marrë pjesë në</w:t>
      </w:r>
      <w:r w:rsidR="00153464" w:rsidRPr="0015073C">
        <w:rPr>
          <w:bCs/>
        </w:rPr>
        <w:t xml:space="preserve"> vendimet e K</w:t>
      </w:r>
      <w:r w:rsidRPr="0015073C">
        <w:rPr>
          <w:bCs/>
        </w:rPr>
        <w:t xml:space="preserve">omunës së vet; </w:t>
      </w:r>
    </w:p>
    <w:p w:rsidR="00861F6E" w:rsidRPr="0015073C" w:rsidRDefault="00861F6E" w:rsidP="0015073C">
      <w:pPr>
        <w:pStyle w:val="ListParagraph"/>
        <w:numPr>
          <w:ilvl w:val="1"/>
          <w:numId w:val="9"/>
        </w:numPr>
        <w:autoSpaceDE w:val="0"/>
        <w:autoSpaceDN w:val="0"/>
        <w:adjustRightInd w:val="0"/>
        <w:spacing w:after="120" w:line="0" w:lineRule="atLeast"/>
        <w:jc w:val="both"/>
        <w:rPr>
          <w:bCs/>
        </w:rPr>
      </w:pPr>
      <w:r w:rsidRPr="0015073C">
        <w:rPr>
          <w:bCs/>
        </w:rPr>
        <w:t xml:space="preserve">Të shprehë pikëpamjet për </w:t>
      </w:r>
      <w:r w:rsidR="00153464" w:rsidRPr="0015073C">
        <w:rPr>
          <w:bCs/>
        </w:rPr>
        <w:t>K</w:t>
      </w:r>
      <w:r w:rsidRPr="0015073C">
        <w:rPr>
          <w:bCs/>
        </w:rPr>
        <w:t xml:space="preserve">omunën;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marrë pjesë në jetën familjare, të komunitetit dhe jetën sociale;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marrë shërbimet kryesore si kujdesi shëndetësor, arsimimi dhe kujdesi alternativ;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lastRenderedPageBreak/>
        <w:t xml:space="preserve">Të pijë ujë të pastër dhe të ketë qasje në higjienën e duhur;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jetë i mbrojtur nga shfrytëzimi, dhuna dhe abuzimi apo çfarëdo rreziku tjetër cënues për shkak të moshës apo gjinisë;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ecë i sigurtë në rrugët e qytetit;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takohet dhe luajë me shokët;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ketë hapësira të gjelbra për bimët dhe kafshët;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jetojë në një mjedis të pastër;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marrë pjesë në ngjarjet kulturore dhe sociale; </w:t>
      </w:r>
    </w:p>
    <w:p w:rsidR="00861F6E" w:rsidRPr="00D872EF" w:rsidRDefault="00861F6E" w:rsidP="0015073C">
      <w:pPr>
        <w:numPr>
          <w:ilvl w:val="1"/>
          <w:numId w:val="9"/>
        </w:numPr>
        <w:autoSpaceDE w:val="0"/>
        <w:autoSpaceDN w:val="0"/>
        <w:adjustRightInd w:val="0"/>
        <w:spacing w:after="120" w:line="0" w:lineRule="atLeast"/>
        <w:jc w:val="both"/>
        <w:rPr>
          <w:rFonts w:ascii="Times New Roman" w:eastAsia="Times New Roman" w:hAnsi="Times New Roman" w:cs="Times New Roman"/>
          <w:bCs/>
          <w:sz w:val="24"/>
          <w:szCs w:val="24"/>
          <w:lang w:val="sq-AL"/>
        </w:rPr>
      </w:pPr>
      <w:r w:rsidRPr="00D872EF">
        <w:rPr>
          <w:rFonts w:ascii="Times New Roman" w:eastAsia="Times New Roman" w:hAnsi="Times New Roman" w:cs="Times New Roman"/>
          <w:bCs/>
          <w:sz w:val="24"/>
          <w:szCs w:val="24"/>
          <w:lang w:val="sq-AL"/>
        </w:rPr>
        <w:t xml:space="preserve">Të jetë një qytetar i barabartë i komunës, me qasje në secilin shërbim, pavarësisht nga përkatësia etnike, feja, të ardhurat, gjinia apo aftësia. </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sz w:val="24"/>
          <w:szCs w:val="24"/>
          <w:lang w:val="sq-AL"/>
        </w:rPr>
      </w:pPr>
    </w:p>
    <w:p w:rsidR="00861F6E" w:rsidRPr="00BA522E" w:rsidRDefault="00BA522E" w:rsidP="00BA522E">
      <w:pPr>
        <w:pStyle w:val="ListParagraph"/>
        <w:numPr>
          <w:ilvl w:val="0"/>
          <w:numId w:val="20"/>
        </w:numPr>
        <w:autoSpaceDE w:val="0"/>
        <w:autoSpaceDN w:val="0"/>
        <w:adjustRightInd w:val="0"/>
        <w:spacing w:after="120" w:line="0" w:lineRule="atLeast"/>
        <w:rPr>
          <w:b/>
        </w:rPr>
      </w:pPr>
      <w:r>
        <w:rPr>
          <w:b/>
        </w:rPr>
        <w:t>DISPOZITA TE VEQANTA</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5</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Përgjegjësitë për të drejtat e fëmijës </w:t>
      </w:r>
    </w:p>
    <w:p w:rsidR="00861F6E" w:rsidRPr="00D872EF" w:rsidRDefault="00861F6E" w:rsidP="00861F6E">
      <w:pPr>
        <w:autoSpaceDE w:val="0"/>
        <w:autoSpaceDN w:val="0"/>
        <w:adjustRightInd w:val="0"/>
        <w:spacing w:after="120" w:line="0" w:lineRule="atLeast"/>
        <w:ind w:left="720"/>
        <w:jc w:val="both"/>
        <w:rPr>
          <w:rFonts w:ascii="Times New Roman" w:eastAsia="Times New Roman" w:hAnsi="Times New Roman" w:cs="Times New Roman"/>
          <w:bCs/>
          <w:sz w:val="24"/>
          <w:szCs w:val="24"/>
          <w:lang w:val="sq-AL"/>
        </w:rPr>
      </w:pPr>
    </w:p>
    <w:p w:rsidR="00861F6E" w:rsidRPr="00F676E8" w:rsidRDefault="00861F6E" w:rsidP="00F676E8">
      <w:pPr>
        <w:pStyle w:val="ListParagraph"/>
        <w:numPr>
          <w:ilvl w:val="0"/>
          <w:numId w:val="21"/>
        </w:numPr>
        <w:autoSpaceDE w:val="0"/>
        <w:autoSpaceDN w:val="0"/>
        <w:adjustRightInd w:val="0"/>
        <w:spacing w:after="120" w:line="0" w:lineRule="atLeast"/>
        <w:jc w:val="both"/>
        <w:rPr>
          <w:bCs/>
        </w:rPr>
      </w:pPr>
      <w:r w:rsidRPr="00F676E8">
        <w:rPr>
          <w:bCs/>
        </w:rPr>
        <w:t xml:space="preserve">Realizimi i të drejtave të fëmijës është përgjegjësi kryesore e familjes dhe llogaridhënie morale dhe e vetë-imponuar e institucioneve qeveritare; </w:t>
      </w:r>
    </w:p>
    <w:p w:rsidR="00861F6E" w:rsidRPr="00F676E8" w:rsidRDefault="00861F6E" w:rsidP="00F676E8">
      <w:pPr>
        <w:pStyle w:val="ListParagraph"/>
        <w:numPr>
          <w:ilvl w:val="0"/>
          <w:numId w:val="21"/>
        </w:numPr>
        <w:autoSpaceDE w:val="0"/>
        <w:autoSpaceDN w:val="0"/>
        <w:adjustRightInd w:val="0"/>
        <w:spacing w:after="120" w:line="0" w:lineRule="atLeast"/>
        <w:jc w:val="both"/>
        <w:rPr>
          <w:bCs/>
        </w:rPr>
      </w:pPr>
      <w:r w:rsidRPr="00F676E8">
        <w:rPr>
          <w:bCs/>
        </w:rPr>
        <w:t xml:space="preserve">Çdo zyrtar publik, secili institucion komunal, çdo institucion në nivel qendror që vepron në nivel komunal dhe çdo subjekt tjetër që lidhet me fëmijët – të gjithë kanë përgjegjësi sociale dhe ligjore për t’u angazhuar në mbrojtjen dhe promovimin e të drejtave të fëmijës në përputhje me konceptin e komunës mike për fëmijë. </w:t>
      </w:r>
    </w:p>
    <w:p w:rsidR="00861F6E" w:rsidRDefault="00861F6E" w:rsidP="00F676E8">
      <w:pPr>
        <w:pStyle w:val="ListParagraph"/>
        <w:numPr>
          <w:ilvl w:val="0"/>
          <w:numId w:val="21"/>
        </w:numPr>
        <w:autoSpaceDE w:val="0"/>
        <w:autoSpaceDN w:val="0"/>
        <w:adjustRightInd w:val="0"/>
        <w:spacing w:after="120" w:line="0" w:lineRule="atLeast"/>
        <w:jc w:val="both"/>
        <w:rPr>
          <w:bCs/>
        </w:rPr>
      </w:pPr>
      <w:r w:rsidRPr="00F676E8">
        <w:rPr>
          <w:bCs/>
        </w:rPr>
        <w:t>Lista e palëve përgjegjëse për mbrojtjen dhe promovimin e të drejtave të fëmijës në</w:t>
      </w:r>
      <w:r w:rsidR="00153464" w:rsidRPr="00F676E8">
        <w:rPr>
          <w:bCs/>
        </w:rPr>
        <w:t xml:space="preserve"> K</w:t>
      </w:r>
      <w:r w:rsidRPr="00F676E8">
        <w:rPr>
          <w:bCs/>
        </w:rPr>
        <w:t xml:space="preserve">omunë përfshin (por nuk kufizohet në) këto palë: </w:t>
      </w:r>
    </w:p>
    <w:p w:rsidR="0015073C" w:rsidRPr="00F676E8" w:rsidRDefault="0015073C" w:rsidP="0015073C">
      <w:pPr>
        <w:pStyle w:val="ListParagraph"/>
        <w:autoSpaceDE w:val="0"/>
        <w:autoSpaceDN w:val="0"/>
        <w:adjustRightInd w:val="0"/>
        <w:spacing w:after="120" w:line="0" w:lineRule="atLeast"/>
        <w:ind w:left="360"/>
        <w:jc w:val="both"/>
        <w:rPr>
          <w:bCs/>
        </w:rPr>
      </w:pPr>
    </w:p>
    <w:p w:rsidR="00861F6E" w:rsidRPr="00F676E8"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Zyra e </w:t>
      </w:r>
      <w:r w:rsidR="00153464" w:rsidRPr="00F676E8">
        <w:rPr>
          <w:bCs/>
        </w:rPr>
        <w:t>k</w:t>
      </w:r>
      <w:r w:rsidR="00861F6E" w:rsidRPr="00F676E8">
        <w:rPr>
          <w:bCs/>
        </w:rPr>
        <w:t>ryetarit të Komunë</w:t>
      </w:r>
      <w:r w:rsidR="00153464" w:rsidRPr="00F676E8">
        <w:rPr>
          <w:bCs/>
        </w:rPr>
        <w:t>s, Kuvendi dhe D</w:t>
      </w:r>
      <w:r w:rsidR="00861F6E" w:rsidRPr="00F676E8">
        <w:rPr>
          <w:bCs/>
        </w:rPr>
        <w:t>rejtoritë komun</w:t>
      </w:r>
      <w:r w:rsidR="00404F79">
        <w:rPr>
          <w:bCs/>
        </w:rPr>
        <w:t>ës</w:t>
      </w:r>
      <w:r w:rsidR="00861F6E" w:rsidRPr="00F676E8">
        <w:rPr>
          <w:bCs/>
        </w:rPr>
        <w:t xml:space="preserve">; </w:t>
      </w:r>
    </w:p>
    <w:p w:rsidR="00861F6E" w:rsidRPr="00F676E8"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Ministritë e linjës me kompetenca të deleguara ose të zgjeruara; </w:t>
      </w:r>
    </w:p>
    <w:p w:rsidR="00861F6E" w:rsidRPr="00F676E8"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Organet e drejtësisë për fëmijë (policia, gjykata, prokuroria, shërbimi i lirimit me kusht, etj); </w:t>
      </w:r>
    </w:p>
    <w:p w:rsidR="00861F6E" w:rsidRPr="00F676E8"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Mekanizmat koordinuese për mbrojtjen e fëmijëve në nivel </w:t>
      </w:r>
      <w:r w:rsidR="00404F79">
        <w:rPr>
          <w:bCs/>
        </w:rPr>
        <w:t>të komunës</w:t>
      </w:r>
      <w:r w:rsidR="00861F6E" w:rsidRPr="00F676E8">
        <w:rPr>
          <w:bCs/>
        </w:rPr>
        <w:t xml:space="preserve">; </w:t>
      </w:r>
    </w:p>
    <w:p w:rsidR="00861F6E"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Njësia për të drejtat e njeriut/fëmijës në </w:t>
      </w:r>
      <w:r w:rsidR="00153464" w:rsidRPr="00F676E8">
        <w:rPr>
          <w:bCs/>
        </w:rPr>
        <w:t>K</w:t>
      </w:r>
      <w:r w:rsidR="00861F6E" w:rsidRPr="00F676E8">
        <w:rPr>
          <w:bCs/>
        </w:rPr>
        <w:t xml:space="preserve">omunë; </w:t>
      </w:r>
    </w:p>
    <w:p w:rsidR="00861F6E" w:rsidRDefault="00861F6E" w:rsidP="00F676E8">
      <w:pPr>
        <w:pStyle w:val="ListParagraph"/>
        <w:numPr>
          <w:ilvl w:val="1"/>
          <w:numId w:val="21"/>
        </w:numPr>
        <w:autoSpaceDE w:val="0"/>
        <w:autoSpaceDN w:val="0"/>
        <w:adjustRightInd w:val="0"/>
        <w:spacing w:after="120" w:line="0" w:lineRule="atLeast"/>
        <w:jc w:val="both"/>
        <w:rPr>
          <w:bCs/>
        </w:rPr>
      </w:pPr>
      <w:r w:rsidRPr="00F676E8">
        <w:rPr>
          <w:bCs/>
        </w:rPr>
        <w:t xml:space="preserve">Qendra për punë sociale; </w:t>
      </w:r>
    </w:p>
    <w:p w:rsidR="00861F6E" w:rsidRDefault="00861F6E" w:rsidP="00F676E8">
      <w:pPr>
        <w:pStyle w:val="ListParagraph"/>
        <w:numPr>
          <w:ilvl w:val="1"/>
          <w:numId w:val="21"/>
        </w:numPr>
        <w:autoSpaceDE w:val="0"/>
        <w:autoSpaceDN w:val="0"/>
        <w:adjustRightInd w:val="0"/>
        <w:spacing w:after="120" w:line="0" w:lineRule="atLeast"/>
        <w:jc w:val="both"/>
        <w:rPr>
          <w:bCs/>
        </w:rPr>
      </w:pPr>
      <w:r w:rsidRPr="00F676E8">
        <w:rPr>
          <w:bCs/>
        </w:rPr>
        <w:t xml:space="preserve">Institucionet shëndetësore; </w:t>
      </w:r>
    </w:p>
    <w:p w:rsidR="00861F6E" w:rsidRDefault="00861F6E" w:rsidP="00F676E8">
      <w:pPr>
        <w:pStyle w:val="ListParagraph"/>
        <w:numPr>
          <w:ilvl w:val="1"/>
          <w:numId w:val="21"/>
        </w:numPr>
        <w:autoSpaceDE w:val="0"/>
        <w:autoSpaceDN w:val="0"/>
        <w:adjustRightInd w:val="0"/>
        <w:spacing w:after="120" w:line="0" w:lineRule="atLeast"/>
        <w:jc w:val="both"/>
        <w:rPr>
          <w:bCs/>
        </w:rPr>
      </w:pPr>
      <w:r w:rsidRPr="00F676E8">
        <w:rPr>
          <w:bCs/>
        </w:rPr>
        <w:t>Shkollat, përfshirë të gjitha institucionet publike dhe private të arsimit parauniversitar;</w:t>
      </w:r>
    </w:p>
    <w:p w:rsidR="00861F6E" w:rsidRDefault="00F676E8" w:rsidP="00F676E8">
      <w:pPr>
        <w:pStyle w:val="ListParagraph"/>
        <w:numPr>
          <w:ilvl w:val="1"/>
          <w:numId w:val="21"/>
        </w:numPr>
        <w:autoSpaceDE w:val="0"/>
        <w:autoSpaceDN w:val="0"/>
        <w:adjustRightInd w:val="0"/>
        <w:spacing w:after="120" w:line="0" w:lineRule="atLeast"/>
        <w:jc w:val="both"/>
        <w:rPr>
          <w:bCs/>
        </w:rPr>
      </w:pPr>
      <w:r>
        <w:rPr>
          <w:bCs/>
        </w:rPr>
        <w:t xml:space="preserve"> </w:t>
      </w:r>
      <w:r w:rsidR="00861F6E" w:rsidRPr="00F676E8">
        <w:rPr>
          <w:bCs/>
        </w:rPr>
        <w:t xml:space="preserve">Klubet dhe shoqatat sportive dhe artistike; </w:t>
      </w:r>
    </w:p>
    <w:p w:rsidR="00861F6E"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t>Institucioni i avokatit të popullit (</w:t>
      </w:r>
      <w:proofErr w:type="spellStart"/>
      <w:r w:rsidRPr="00F676E8">
        <w:rPr>
          <w:bCs/>
        </w:rPr>
        <w:t>ombudspersonit</w:t>
      </w:r>
      <w:proofErr w:type="spellEnd"/>
      <w:r w:rsidRPr="00F676E8">
        <w:rPr>
          <w:bCs/>
        </w:rPr>
        <w:t>);</w:t>
      </w:r>
    </w:p>
    <w:p w:rsidR="00861F6E"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lastRenderedPageBreak/>
        <w:t xml:space="preserve">Bashkësitë lokale; </w:t>
      </w:r>
    </w:p>
    <w:p w:rsidR="00861F6E"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t xml:space="preserve">Shoqatat dhe këshillat e prindërve; </w:t>
      </w:r>
    </w:p>
    <w:p w:rsidR="00861F6E" w:rsidRDefault="00861F6E" w:rsidP="00404F79">
      <w:pPr>
        <w:pStyle w:val="ListParagraph"/>
        <w:numPr>
          <w:ilvl w:val="1"/>
          <w:numId w:val="21"/>
        </w:numPr>
        <w:tabs>
          <w:tab w:val="left" w:pos="1440"/>
          <w:tab w:val="left" w:pos="1620"/>
        </w:tabs>
        <w:autoSpaceDE w:val="0"/>
        <w:autoSpaceDN w:val="0"/>
        <w:adjustRightInd w:val="0"/>
        <w:spacing w:after="120" w:line="0" w:lineRule="atLeast"/>
        <w:jc w:val="both"/>
        <w:rPr>
          <w:bCs/>
        </w:rPr>
      </w:pPr>
      <w:r w:rsidRPr="00F676E8">
        <w:rPr>
          <w:bCs/>
        </w:rPr>
        <w:t xml:space="preserve">Organizatat e shoqërisë civile; </w:t>
      </w:r>
    </w:p>
    <w:p w:rsidR="00861F6E"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t xml:space="preserve">Zyrat dhe njësitë e organizatave ndërkombëtare në komunë; </w:t>
      </w:r>
    </w:p>
    <w:p w:rsidR="00861F6E"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t xml:space="preserve">Shoqatat profesionale; </w:t>
      </w:r>
    </w:p>
    <w:p w:rsidR="003264ED" w:rsidRDefault="00861F6E" w:rsidP="00404F79">
      <w:pPr>
        <w:pStyle w:val="ListParagraph"/>
        <w:numPr>
          <w:ilvl w:val="1"/>
          <w:numId w:val="21"/>
        </w:numPr>
        <w:tabs>
          <w:tab w:val="left" w:pos="1620"/>
        </w:tabs>
        <w:autoSpaceDE w:val="0"/>
        <w:autoSpaceDN w:val="0"/>
        <w:adjustRightInd w:val="0"/>
        <w:spacing w:after="120" w:line="0" w:lineRule="atLeast"/>
        <w:jc w:val="both"/>
        <w:rPr>
          <w:bCs/>
        </w:rPr>
      </w:pPr>
      <w:r w:rsidRPr="00F676E8">
        <w:rPr>
          <w:bCs/>
        </w:rPr>
        <w:t xml:space="preserve">Organet tjera (formale dhe joformale) që si qëllim parësor kanë promovimin e </w:t>
      </w:r>
    </w:p>
    <w:p w:rsidR="00861F6E" w:rsidRPr="00F676E8" w:rsidRDefault="003264ED" w:rsidP="003264ED">
      <w:pPr>
        <w:pStyle w:val="ListParagraph"/>
        <w:tabs>
          <w:tab w:val="left" w:pos="1620"/>
        </w:tabs>
        <w:autoSpaceDE w:val="0"/>
        <w:autoSpaceDN w:val="0"/>
        <w:adjustRightInd w:val="0"/>
        <w:spacing w:after="120" w:line="0" w:lineRule="atLeast"/>
        <w:jc w:val="both"/>
        <w:rPr>
          <w:bCs/>
        </w:rPr>
      </w:pPr>
      <w:r>
        <w:rPr>
          <w:bCs/>
        </w:rPr>
        <w:tab/>
      </w:r>
      <w:r w:rsidR="00861F6E" w:rsidRPr="00F676E8">
        <w:rPr>
          <w:bCs/>
        </w:rPr>
        <w:t xml:space="preserve">mbrojtjes së përgjithshme sociale dhe mirëqenies së të gjithë fëmijëve; </w:t>
      </w:r>
    </w:p>
    <w:p w:rsidR="00861F6E" w:rsidRPr="00D872EF" w:rsidRDefault="00861F6E" w:rsidP="00861F6E">
      <w:pPr>
        <w:autoSpaceDE w:val="0"/>
        <w:autoSpaceDN w:val="0"/>
        <w:adjustRightInd w:val="0"/>
        <w:spacing w:after="120" w:line="0" w:lineRule="atLeast"/>
        <w:rPr>
          <w:rFonts w:ascii="Times New Roman" w:eastAsia="Times New Roman" w:hAnsi="Times New Roman" w:cs="Times New Roman"/>
          <w:b/>
          <w:bCs/>
          <w:sz w:val="24"/>
          <w:szCs w:val="24"/>
          <w:lang w:val="sq-AL"/>
        </w:rPr>
      </w:pP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Neni 6</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r w:rsidRPr="00D872EF">
        <w:rPr>
          <w:rFonts w:ascii="Times New Roman" w:eastAsia="Times New Roman" w:hAnsi="Times New Roman" w:cs="Times New Roman"/>
          <w:b/>
          <w:bCs/>
          <w:sz w:val="24"/>
          <w:szCs w:val="24"/>
          <w:lang w:val="sq-AL"/>
        </w:rPr>
        <w:t xml:space="preserve">Mekanizmat koordinuese për të drejtat e fëmijës </w:t>
      </w:r>
    </w:p>
    <w:p w:rsidR="00861F6E" w:rsidRPr="00D872EF" w:rsidRDefault="00861F6E" w:rsidP="00861F6E">
      <w:pPr>
        <w:autoSpaceDE w:val="0"/>
        <w:autoSpaceDN w:val="0"/>
        <w:adjustRightInd w:val="0"/>
        <w:spacing w:after="120" w:line="0" w:lineRule="atLeast"/>
        <w:jc w:val="center"/>
        <w:rPr>
          <w:rFonts w:ascii="Times New Roman" w:eastAsia="Times New Roman" w:hAnsi="Times New Roman" w:cs="Times New Roman"/>
          <w:b/>
          <w:bCs/>
          <w:sz w:val="24"/>
          <w:szCs w:val="24"/>
          <w:lang w:val="sq-AL"/>
        </w:rPr>
      </w:pPr>
    </w:p>
    <w:p w:rsidR="00861F6E" w:rsidRPr="00D872EF"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Mekanizmi koordinues </w:t>
      </w:r>
      <w:r w:rsidR="008F2A9A">
        <w:rPr>
          <w:rFonts w:ascii="Times New Roman" w:eastAsia="Times New Roman" w:hAnsi="Times New Roman" w:cs="Times New Roman"/>
          <w:sz w:val="24"/>
          <w:szCs w:val="24"/>
          <w:lang w:val="sq-AL"/>
        </w:rPr>
        <w:t>i komunës</w:t>
      </w:r>
      <w:r w:rsidRPr="00D872EF">
        <w:rPr>
          <w:rFonts w:ascii="Times New Roman" w:eastAsia="Times New Roman" w:hAnsi="Times New Roman" w:cs="Times New Roman"/>
          <w:sz w:val="24"/>
          <w:szCs w:val="24"/>
          <w:lang w:val="sq-AL"/>
        </w:rPr>
        <w:t xml:space="preserve"> shërben si një platformë apo rrugë për vendosjen e prioriteteve dhe sistemeve të sigurimit të cilësisë për formësimin e çështjeve dhe zgjidhjeve për fëmijë, veçanërisht për vënien në praktikë të angazhimeve dhe veprimeve të politikave ekzistuese. </w:t>
      </w:r>
    </w:p>
    <w:p w:rsidR="00861F6E" w:rsidRPr="00D872EF"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Mekanizmi koordinues </w:t>
      </w:r>
      <w:r w:rsidR="00A537BB">
        <w:rPr>
          <w:rFonts w:ascii="Times New Roman" w:eastAsia="Times New Roman" w:hAnsi="Times New Roman" w:cs="Times New Roman"/>
          <w:sz w:val="24"/>
          <w:szCs w:val="24"/>
          <w:lang w:val="sq-AL"/>
        </w:rPr>
        <w:t xml:space="preserve">i </w:t>
      </w:r>
      <w:r w:rsidRPr="00D872EF">
        <w:rPr>
          <w:rFonts w:ascii="Times New Roman" w:eastAsia="Times New Roman" w:hAnsi="Times New Roman" w:cs="Times New Roman"/>
          <w:sz w:val="24"/>
          <w:szCs w:val="24"/>
          <w:lang w:val="sq-AL"/>
        </w:rPr>
        <w:t>komun</w:t>
      </w:r>
      <w:r w:rsidR="00A537BB">
        <w:rPr>
          <w:rFonts w:ascii="Times New Roman" w:eastAsia="Times New Roman" w:hAnsi="Times New Roman" w:cs="Times New Roman"/>
          <w:sz w:val="24"/>
          <w:szCs w:val="24"/>
          <w:lang w:val="sq-AL"/>
        </w:rPr>
        <w:t>ës</w:t>
      </w:r>
      <w:r w:rsidRPr="00D872EF">
        <w:rPr>
          <w:rFonts w:ascii="Times New Roman" w:eastAsia="Times New Roman" w:hAnsi="Times New Roman" w:cs="Times New Roman"/>
          <w:sz w:val="24"/>
          <w:szCs w:val="24"/>
          <w:lang w:val="sq-AL"/>
        </w:rPr>
        <w:t xml:space="preserve"> krijon një mjedis mundësues për përgatitjen e planeve të veta për zhvillim, alokon buxhetet dhe monitoron zbatimin e programeve të tyre përkatëse. </w:t>
      </w:r>
    </w:p>
    <w:p w:rsidR="00861F6E" w:rsidRPr="00D872EF"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Kryetari i Komunës emëron kryesuesin e mekanizmit koordinues dhe është përgjegjës për angazhimet e Kuvendit </w:t>
      </w:r>
      <w:r w:rsidR="00A537BB">
        <w:rPr>
          <w:rFonts w:ascii="Times New Roman" w:eastAsia="Times New Roman" w:hAnsi="Times New Roman" w:cs="Times New Roman"/>
          <w:sz w:val="24"/>
          <w:szCs w:val="24"/>
          <w:lang w:val="sq-AL"/>
        </w:rPr>
        <w:t xml:space="preserve">të </w:t>
      </w:r>
      <w:r w:rsidR="0015346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omun</w:t>
      </w:r>
      <w:r w:rsidR="00A537BB">
        <w:rPr>
          <w:rFonts w:ascii="Times New Roman" w:eastAsia="Times New Roman" w:hAnsi="Times New Roman" w:cs="Times New Roman"/>
          <w:sz w:val="24"/>
          <w:szCs w:val="24"/>
          <w:lang w:val="sq-AL"/>
        </w:rPr>
        <w:t>ës</w:t>
      </w:r>
      <w:r w:rsidRPr="00D872EF">
        <w:rPr>
          <w:rFonts w:ascii="Times New Roman" w:eastAsia="Times New Roman" w:hAnsi="Times New Roman" w:cs="Times New Roman"/>
          <w:sz w:val="24"/>
          <w:szCs w:val="24"/>
          <w:lang w:val="sq-AL"/>
        </w:rPr>
        <w:t xml:space="preserve"> për politikat dhe shërbimet për fëmijë. </w:t>
      </w:r>
    </w:p>
    <w:p w:rsidR="00861F6E" w:rsidRPr="00D872EF"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me një vendim të veçantë, përcakton mekanizmat koordinues për realizimin e të drejtave të fëmijës në sistemin e qeverisjes komunale përfshirë kushtet e punës të përkufizuara për rolet, përgjegjësitë dhe rregullat e procedurës.  </w:t>
      </w:r>
    </w:p>
    <w:p w:rsidR="00861F6E" w:rsidRPr="00D872EF"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Ky mekanizëm është i përbërë nga palë dhe institucione të ndryshme dhe në të përfaqësohen edhe njësi të ndryshme si dhe grupe të tjera formale dhe joformale. Përbërja e këtij mekanizmi përcaktohet nga akti i themelimit të mekanizmit me kushtet e punës të përkufizuara. </w:t>
      </w:r>
    </w:p>
    <w:p w:rsidR="00861F6E" w:rsidRDefault="00861F6E" w:rsidP="00861F6E">
      <w:pPr>
        <w:numPr>
          <w:ilvl w:val="0"/>
          <w:numId w:val="7"/>
        </w:numPr>
        <w:autoSpaceDE w:val="0"/>
        <w:autoSpaceDN w:val="0"/>
        <w:adjustRightInd w:val="0"/>
        <w:spacing w:after="12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Mekanizmi duhet të: </w:t>
      </w:r>
    </w:p>
    <w:p w:rsidR="00AC7FD7" w:rsidRPr="00D872EF" w:rsidRDefault="00AC7FD7" w:rsidP="00AC7FD7">
      <w:pPr>
        <w:autoSpaceDE w:val="0"/>
        <w:autoSpaceDN w:val="0"/>
        <w:adjustRightInd w:val="0"/>
        <w:spacing w:after="120" w:line="0" w:lineRule="atLeast"/>
        <w:ind w:left="360"/>
        <w:jc w:val="both"/>
        <w:rPr>
          <w:rFonts w:ascii="Times New Roman" w:eastAsia="Times New Roman" w:hAnsi="Times New Roman" w:cs="Times New Roman"/>
          <w:sz w:val="24"/>
          <w:szCs w:val="24"/>
          <w:lang w:val="sq-AL"/>
        </w:rPr>
      </w:pPr>
    </w:p>
    <w:p w:rsidR="00861F6E" w:rsidRPr="00A537BB" w:rsidRDefault="00861F6E" w:rsidP="00A537BB">
      <w:pPr>
        <w:pStyle w:val="ListParagraph"/>
        <w:numPr>
          <w:ilvl w:val="1"/>
          <w:numId w:val="22"/>
        </w:numPr>
        <w:autoSpaceDE w:val="0"/>
        <w:autoSpaceDN w:val="0"/>
        <w:adjustRightInd w:val="0"/>
        <w:spacing w:line="0" w:lineRule="atLeast"/>
        <w:jc w:val="both"/>
      </w:pPr>
      <w:r w:rsidRPr="00A537BB">
        <w:t xml:space="preserve">Promovojë konceptin e </w:t>
      </w:r>
      <w:r w:rsidR="00153464" w:rsidRPr="00A537BB">
        <w:t>K</w:t>
      </w:r>
      <w:r w:rsidRPr="00A537BB">
        <w:t xml:space="preserve">omunës dhe praktikat e përkufizuara sipas mjeteve dhe udhëzimeve të krijuara; </w:t>
      </w:r>
    </w:p>
    <w:p w:rsidR="00861F6E" w:rsidRPr="00A537BB" w:rsidRDefault="00861F6E" w:rsidP="00A537BB">
      <w:pPr>
        <w:pStyle w:val="ListParagraph"/>
        <w:numPr>
          <w:ilvl w:val="1"/>
          <w:numId w:val="22"/>
        </w:numPr>
        <w:autoSpaceDE w:val="0"/>
        <w:autoSpaceDN w:val="0"/>
        <w:adjustRightInd w:val="0"/>
        <w:spacing w:line="0" w:lineRule="atLeast"/>
        <w:jc w:val="both"/>
      </w:pPr>
      <w:r w:rsidRPr="00A537BB">
        <w:t xml:space="preserve">Sigurojë koordinimin e politikave të cilat ndikojnë tek fëmijët; </w:t>
      </w:r>
    </w:p>
    <w:p w:rsidR="00861F6E" w:rsidRPr="00D872EF" w:rsidRDefault="00861F6E" w:rsidP="00A537BB">
      <w:pPr>
        <w:numPr>
          <w:ilvl w:val="1"/>
          <w:numId w:val="22"/>
        </w:numPr>
        <w:autoSpaceDE w:val="0"/>
        <w:autoSpaceDN w:val="0"/>
        <w:adjustRightInd w:val="0"/>
        <w:spacing w:after="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Sigurojë që të gjitha aspektet e kornizës ligjore të cilat janë nën kontrollin e </w:t>
      </w:r>
      <w:r w:rsidR="0015346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omunës i promovojnë dhe i mbrojnë të drejtat e fëmijëve. Ndërkohë, të veprojë si një mbështetës i fuqishëm i fëmijëve duke ndikuar në legjislacionin mbi të cilin nuk ka kontroll (ai në nivel vendi) të bëjë të njëjtën gjë;  </w:t>
      </w:r>
    </w:p>
    <w:p w:rsidR="00861F6E" w:rsidRPr="00D872EF" w:rsidRDefault="00861F6E" w:rsidP="00A537BB">
      <w:pPr>
        <w:numPr>
          <w:ilvl w:val="1"/>
          <w:numId w:val="22"/>
        </w:numPr>
        <w:autoSpaceDE w:val="0"/>
        <w:autoSpaceDN w:val="0"/>
        <w:adjustRightInd w:val="0"/>
        <w:spacing w:after="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Kryejë vetëvlerësime periodike të cilat rezultojnë me veprime dhe politika që duhet të ndërmerren nga </w:t>
      </w:r>
      <w:r w:rsidR="0015346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omuna në mënyrë që të krijohet një </w:t>
      </w:r>
      <w:r w:rsidR="0015346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omunë mike për fëmijë; </w:t>
      </w:r>
    </w:p>
    <w:p w:rsidR="00861F6E" w:rsidRPr="00D872EF" w:rsidRDefault="00861F6E" w:rsidP="00A537BB">
      <w:pPr>
        <w:numPr>
          <w:ilvl w:val="1"/>
          <w:numId w:val="22"/>
        </w:numPr>
        <w:autoSpaceDE w:val="0"/>
        <w:autoSpaceDN w:val="0"/>
        <w:adjustRightInd w:val="0"/>
        <w:spacing w:after="0" w:line="0" w:lineRule="atLeast"/>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Udhëheqë procesin e hartimit të një strategjie komunale dhe një plani të veprimit për fëmijë në baza vjetore dhe të vëzhgojë zbatimin e tij bazuar në vetëvlerësimin komunal; </w:t>
      </w:r>
    </w:p>
    <w:p w:rsidR="00861F6E" w:rsidRPr="00D872EF" w:rsidRDefault="00861F6E" w:rsidP="00A537BB">
      <w:pPr>
        <w:numPr>
          <w:ilvl w:val="1"/>
          <w:numId w:val="22"/>
        </w:numPr>
        <w:spacing w:after="0" w:line="240" w:lineRule="auto"/>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lastRenderedPageBreak/>
        <w:t xml:space="preserve">Strategjitë komunale dhe planet e veprimit për të drejtat e fëmijëve hyjnë në fuqi nga vendimi i </w:t>
      </w:r>
      <w:r w:rsidR="0015346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ryetarit të Komunës. </w:t>
      </w:r>
    </w:p>
    <w:p w:rsidR="00861F6E" w:rsidRPr="00D872EF" w:rsidRDefault="00861F6E" w:rsidP="00A537BB">
      <w:pPr>
        <w:numPr>
          <w:ilvl w:val="1"/>
          <w:numId w:val="22"/>
        </w:numPr>
        <w:tabs>
          <w:tab w:val="left" w:pos="1080"/>
        </w:tabs>
        <w:spacing w:after="0" w:line="240" w:lineRule="auto"/>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Sigurojë një sistem komunikimi që mundëson rrjedhën e informacionit  ndërmjet pikëpamjeve të fëmijëve që konfirmon se janë duke u respektuar në punën e tij dhe në punën e mbarë qeverisjes në nivel komunal; </w:t>
      </w:r>
    </w:p>
    <w:p w:rsidR="00861F6E" w:rsidRPr="00D872EF" w:rsidRDefault="00861F6E" w:rsidP="00A537BB">
      <w:pPr>
        <w:numPr>
          <w:ilvl w:val="1"/>
          <w:numId w:val="22"/>
        </w:numPr>
        <w:tabs>
          <w:tab w:val="left" w:pos="1080"/>
        </w:tabs>
        <w:spacing w:after="0" w:line="240" w:lineRule="auto"/>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Sigurojë sistem komunikimi që mundëson shkëmbimin e informacionit ndërmjet institucioneve komunale dhe njësive specifike të institucioneve relevante përgjegjëse për çështjet e fëmijëve;</w:t>
      </w:r>
    </w:p>
    <w:p w:rsidR="00861F6E" w:rsidRPr="00D872EF" w:rsidRDefault="00861F6E" w:rsidP="00A537BB">
      <w:pPr>
        <w:numPr>
          <w:ilvl w:val="1"/>
          <w:numId w:val="22"/>
        </w:numPr>
        <w:tabs>
          <w:tab w:val="left" w:pos="1080"/>
        </w:tabs>
        <w:spacing w:after="0" w:line="240" w:lineRule="auto"/>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Bëjë rekomandime për të vepruar në mbrojtjen dhe promovimin e të drejtave të fëmijëve; </w:t>
      </w:r>
    </w:p>
    <w:p w:rsidR="00861F6E" w:rsidRPr="00D872EF" w:rsidRDefault="00861F6E" w:rsidP="00861F6E">
      <w:pPr>
        <w:tabs>
          <w:tab w:val="left" w:pos="1080"/>
        </w:tabs>
        <w:spacing w:after="0" w:line="240" w:lineRule="auto"/>
        <w:ind w:left="1440"/>
        <w:rPr>
          <w:rFonts w:ascii="Times New Roman" w:eastAsia="Times New Roman" w:hAnsi="Times New Roman" w:cs="Times New Roman"/>
          <w:sz w:val="24"/>
          <w:szCs w:val="24"/>
          <w:lang w:val="sq-AL"/>
        </w:rPr>
      </w:pPr>
    </w:p>
    <w:p w:rsidR="00861F6E" w:rsidRPr="00AC7FD7" w:rsidRDefault="00861F6E" w:rsidP="00861F6E">
      <w:pPr>
        <w:numPr>
          <w:ilvl w:val="0"/>
          <w:numId w:val="7"/>
        </w:numPr>
        <w:tabs>
          <w:tab w:val="left" w:pos="1080"/>
        </w:tabs>
        <w:spacing w:after="0" w:line="240" w:lineRule="auto"/>
        <w:ind w:left="786"/>
        <w:rPr>
          <w:rFonts w:ascii="Times New Roman" w:eastAsia="Times New Roman" w:hAnsi="Times New Roman" w:cs="Times New Roman"/>
          <w:sz w:val="24"/>
          <w:szCs w:val="24"/>
          <w:lang w:val="sq-AL"/>
        </w:rPr>
      </w:pPr>
      <w:r w:rsidRPr="00AC7FD7">
        <w:rPr>
          <w:rFonts w:ascii="Times New Roman" w:eastAsia="Times New Roman" w:hAnsi="Times New Roman" w:cs="Times New Roman"/>
          <w:sz w:val="24"/>
          <w:szCs w:val="24"/>
          <w:lang w:val="sq-AL"/>
        </w:rPr>
        <w:t>Mekanizmi nuk e përjashton krijimin e organeve, ekipeve dhe mekanizmave të tjerë, në vartësi të këtij mekanizmi, qofshin ato të përkohshme apo të përhershme, të</w:t>
      </w:r>
      <w:r w:rsidR="00AC7FD7" w:rsidRPr="00AC7FD7">
        <w:rPr>
          <w:rFonts w:ascii="Times New Roman" w:eastAsia="Times New Roman" w:hAnsi="Times New Roman" w:cs="Times New Roman"/>
          <w:sz w:val="24"/>
          <w:szCs w:val="24"/>
          <w:lang w:val="sq-AL"/>
        </w:rPr>
        <w:t xml:space="preserve"> </w:t>
      </w:r>
      <w:r w:rsidRPr="00AC7FD7">
        <w:rPr>
          <w:rFonts w:ascii="Times New Roman" w:eastAsia="Times New Roman" w:hAnsi="Times New Roman" w:cs="Times New Roman"/>
          <w:sz w:val="24"/>
          <w:szCs w:val="24"/>
          <w:lang w:val="sq-AL"/>
        </w:rPr>
        <w:t>orientuara në aspekte të veçanta të të drejtave të fëmijëve. Megjithatë, kjo e fundit duhet t’i mbajë marrëdhëniet me mekanizmat, të raportojë mbi punën e tyre dhe të</w:t>
      </w:r>
      <w:r w:rsidR="00AC7FD7" w:rsidRPr="00AC7FD7">
        <w:rPr>
          <w:rFonts w:ascii="Times New Roman" w:eastAsia="Times New Roman" w:hAnsi="Times New Roman" w:cs="Times New Roman"/>
          <w:sz w:val="24"/>
          <w:szCs w:val="24"/>
          <w:lang w:val="sq-AL"/>
        </w:rPr>
        <w:t xml:space="preserve"> </w:t>
      </w:r>
      <w:r w:rsidRPr="00AC7FD7">
        <w:rPr>
          <w:rFonts w:ascii="Times New Roman" w:eastAsia="Times New Roman" w:hAnsi="Times New Roman" w:cs="Times New Roman"/>
          <w:sz w:val="24"/>
          <w:szCs w:val="24"/>
          <w:lang w:val="sq-AL"/>
        </w:rPr>
        <w:t xml:space="preserve">marrë këshilla dhe rekomandime nga mekanizmat koordinues. </w:t>
      </w:r>
    </w:p>
    <w:p w:rsidR="00861F6E" w:rsidRPr="00D872EF" w:rsidRDefault="00861F6E" w:rsidP="00861F6E">
      <w:pPr>
        <w:tabs>
          <w:tab w:val="left" w:pos="1080"/>
        </w:tabs>
        <w:spacing w:after="0" w:line="240" w:lineRule="auto"/>
        <w:ind w:left="786"/>
        <w:rPr>
          <w:rFonts w:ascii="Times New Roman" w:eastAsia="Times New Roman" w:hAnsi="Times New Roman" w:cs="Times New Roman"/>
          <w:sz w:val="24"/>
          <w:szCs w:val="24"/>
          <w:lang w:val="sq-AL"/>
        </w:rPr>
      </w:pPr>
    </w:p>
    <w:p w:rsidR="00861F6E" w:rsidRPr="00D872EF" w:rsidRDefault="00861F6E" w:rsidP="00861F6E">
      <w:pPr>
        <w:numPr>
          <w:ilvl w:val="0"/>
          <w:numId w:val="7"/>
        </w:numPr>
        <w:tabs>
          <w:tab w:val="left" w:pos="1080"/>
        </w:tabs>
        <w:spacing w:after="0" w:line="240" w:lineRule="auto"/>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 Mekanizmit i ipet autoriteti më i lartë i komunës, se ai i përgjigjet drejtpërdrejt </w:t>
      </w:r>
      <w:r w:rsidR="00A1031D"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ryetarit të Komunës. </w:t>
      </w:r>
    </w:p>
    <w:p w:rsidR="00A1031D" w:rsidRPr="00D872EF" w:rsidRDefault="00A1031D" w:rsidP="00A1031D">
      <w:pPr>
        <w:tabs>
          <w:tab w:val="left" w:pos="3825"/>
        </w:tabs>
        <w:spacing w:after="0" w:line="240" w:lineRule="auto"/>
        <w:rPr>
          <w:rFonts w:ascii="Times New Roman" w:eastAsia="Times New Roman" w:hAnsi="Times New Roman" w:cs="Times New Roman"/>
          <w:sz w:val="24"/>
          <w:szCs w:val="24"/>
          <w:lang w:val="sq-AL"/>
        </w:rPr>
      </w:pPr>
    </w:p>
    <w:p w:rsidR="00EC3B8B" w:rsidRPr="00D872EF" w:rsidRDefault="00EC3B8B" w:rsidP="00861F6E">
      <w:pPr>
        <w:spacing w:after="0" w:line="240" w:lineRule="auto"/>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7</w:t>
      </w:r>
    </w:p>
    <w:p w:rsidR="00861F6E" w:rsidRDefault="00861F6E" w:rsidP="00861F6E">
      <w:pPr>
        <w:spacing w:after="0" w:line="240" w:lineRule="auto"/>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Vlerësimi i ndikimit tek fëmijët</w:t>
      </w:r>
    </w:p>
    <w:p w:rsidR="00A537BB" w:rsidRPr="00D872EF" w:rsidRDefault="00A537BB" w:rsidP="00861F6E">
      <w:pPr>
        <w:spacing w:after="0" w:line="240" w:lineRule="auto"/>
        <w:jc w:val="center"/>
        <w:rPr>
          <w:rFonts w:ascii="Times New Roman" w:eastAsia="Times New Roman" w:hAnsi="Times New Roman" w:cs="Times New Roman"/>
          <w:b/>
          <w:sz w:val="24"/>
          <w:szCs w:val="24"/>
          <w:lang w:val="sq-AL"/>
        </w:rPr>
      </w:pPr>
    </w:p>
    <w:p w:rsidR="00861F6E" w:rsidRPr="00D872EF" w:rsidRDefault="00861F6E" w:rsidP="00861F6E">
      <w:pPr>
        <w:numPr>
          <w:ilvl w:val="0"/>
          <w:numId w:val="10"/>
        </w:numPr>
        <w:spacing w:after="0" w:line="240" w:lineRule="auto"/>
        <w:contextualSpacing/>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zhvillon një proces për vlerësimin e ndikimit të politikave, legjislacionit dhe programeve për fëmijë në jetët e fëmijëve. </w:t>
      </w:r>
    </w:p>
    <w:p w:rsidR="00861F6E" w:rsidRPr="00D872EF" w:rsidRDefault="00861F6E" w:rsidP="00861F6E">
      <w:pPr>
        <w:numPr>
          <w:ilvl w:val="0"/>
          <w:numId w:val="10"/>
        </w:numPr>
        <w:spacing w:after="0" w:line="240" w:lineRule="auto"/>
        <w:contextualSpacing/>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Ky proces vlerëson situatën e të gjithë fëmijëve, me vëmendje të veçantë tek fëmijët nga grupet e pafavorizuara. </w:t>
      </w:r>
    </w:p>
    <w:p w:rsidR="00861F6E" w:rsidRPr="00D872EF" w:rsidRDefault="00861F6E" w:rsidP="00861F6E">
      <w:pPr>
        <w:numPr>
          <w:ilvl w:val="0"/>
          <w:numId w:val="10"/>
        </w:numPr>
        <w:spacing w:after="0" w:line="240" w:lineRule="auto"/>
        <w:contextualSpacing/>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Sigurohet që vlerësimi i ndikimit tek fëmijët fillon mjaft herët, gjatë analizës së situatës dhe formulimit të ndërhyrjeve për të pasur ndikim në vendim-marrje. </w:t>
      </w:r>
    </w:p>
    <w:p w:rsidR="00861F6E" w:rsidRPr="00D872EF" w:rsidRDefault="00861F6E" w:rsidP="00861F6E">
      <w:pPr>
        <w:numPr>
          <w:ilvl w:val="0"/>
          <w:numId w:val="10"/>
        </w:numPr>
        <w:spacing w:after="0" w:line="240" w:lineRule="auto"/>
        <w:contextualSpacing/>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Kryen një vlerësim të rregullt të ndikimit të aspekteve të qeverisjes lokale tek fëmijët. </w:t>
      </w:r>
    </w:p>
    <w:p w:rsidR="00861F6E" w:rsidRPr="00D872EF" w:rsidRDefault="00861F6E" w:rsidP="00861F6E">
      <w:pPr>
        <w:numPr>
          <w:ilvl w:val="0"/>
          <w:numId w:val="10"/>
        </w:numPr>
        <w:spacing w:after="0" w:line="240" w:lineRule="auto"/>
        <w:contextualSpacing/>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Sigurohet një hapësirë për procesin e pavarur të vlerësimit në lidhje me ndikimin e politikave në praktikat dhe shërbimet për fëmijë. </w:t>
      </w:r>
    </w:p>
    <w:p w:rsidR="00861F6E" w:rsidRPr="00D872EF" w:rsidRDefault="00861F6E" w:rsidP="00861F6E">
      <w:pPr>
        <w:spacing w:after="0" w:line="240" w:lineRule="auto"/>
        <w:ind w:left="360"/>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8</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Sistemi i raportimit të rregullt mbi gjendjen e fëmijëve</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Kryetari i Komu</w:t>
      </w:r>
      <w:r w:rsidR="00EC3B8B" w:rsidRPr="00D872EF">
        <w:rPr>
          <w:rFonts w:ascii="Times New Roman" w:eastAsia="Times New Roman" w:hAnsi="Times New Roman" w:cs="Times New Roman"/>
          <w:sz w:val="24"/>
          <w:szCs w:val="24"/>
          <w:lang w:val="sq-AL"/>
        </w:rPr>
        <w:t xml:space="preserve">nës (kryesuesi/ja e mekanizimit </w:t>
      </w:r>
      <w:r w:rsidRPr="00D872EF">
        <w:rPr>
          <w:rFonts w:ascii="Times New Roman" w:eastAsia="Times New Roman" w:hAnsi="Times New Roman" w:cs="Times New Roman"/>
          <w:sz w:val="24"/>
          <w:szCs w:val="24"/>
          <w:lang w:val="sq-AL"/>
        </w:rPr>
        <w:t xml:space="preserve">koordinues) i raporton Kuvendit </w:t>
      </w:r>
      <w:r w:rsidR="00EC3B8B"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omun</w:t>
      </w:r>
      <w:r w:rsidR="00173DC1">
        <w:rPr>
          <w:rFonts w:ascii="Times New Roman" w:eastAsia="Times New Roman" w:hAnsi="Times New Roman" w:cs="Times New Roman"/>
          <w:sz w:val="24"/>
          <w:szCs w:val="24"/>
          <w:lang w:val="sq-AL"/>
        </w:rPr>
        <w:t>ës</w:t>
      </w:r>
      <w:r w:rsidRPr="00D872EF">
        <w:rPr>
          <w:rFonts w:ascii="Times New Roman" w:eastAsia="Times New Roman" w:hAnsi="Times New Roman" w:cs="Times New Roman"/>
          <w:sz w:val="24"/>
          <w:szCs w:val="24"/>
          <w:lang w:val="sq-AL"/>
        </w:rPr>
        <w:t xml:space="preserve"> për të siguruar funksionimin efektiv të mekanizmit të koordinimit dhe raportimin e rregullt mbi të drejtat e fëmijës.</w:t>
      </w: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Mekanizmi koordinues komunal i përcakton treguesit dhe t</w:t>
      </w:r>
      <w:r w:rsidR="00EC3B8B" w:rsidRPr="00D872EF">
        <w:rPr>
          <w:rFonts w:ascii="Times New Roman" w:eastAsia="Times New Roman" w:hAnsi="Times New Roman" w:cs="Times New Roman"/>
          <w:sz w:val="24"/>
          <w:szCs w:val="24"/>
          <w:lang w:val="sq-AL"/>
        </w:rPr>
        <w:t>ë dhënat që janë prioritete të K</w:t>
      </w:r>
      <w:r w:rsidRPr="00D872EF">
        <w:rPr>
          <w:rFonts w:ascii="Times New Roman" w:eastAsia="Times New Roman" w:hAnsi="Times New Roman" w:cs="Times New Roman"/>
          <w:sz w:val="24"/>
          <w:szCs w:val="24"/>
          <w:lang w:val="sq-AL"/>
        </w:rPr>
        <w:t>omunës për fëmijët dhe interesat</w:t>
      </w:r>
      <w:r w:rsidR="00EC3B8B" w:rsidRPr="00D872EF">
        <w:rPr>
          <w:rFonts w:ascii="Times New Roman" w:eastAsia="Times New Roman" w:hAnsi="Times New Roman" w:cs="Times New Roman"/>
          <w:sz w:val="24"/>
          <w:szCs w:val="24"/>
          <w:lang w:val="sq-AL"/>
        </w:rPr>
        <w:t xml:space="preserve"> e tyre. Ky mekanizëm obligon K</w:t>
      </w:r>
      <w:r w:rsidRPr="00D872EF">
        <w:rPr>
          <w:rFonts w:ascii="Times New Roman" w:eastAsia="Times New Roman" w:hAnsi="Times New Roman" w:cs="Times New Roman"/>
          <w:sz w:val="24"/>
          <w:szCs w:val="24"/>
          <w:lang w:val="sq-AL"/>
        </w:rPr>
        <w:t>omunën të raportojë në</w:t>
      </w:r>
      <w:r w:rsidR="00EC3B8B" w:rsidRPr="00D872EF">
        <w:rPr>
          <w:rFonts w:ascii="Times New Roman" w:eastAsia="Times New Roman" w:hAnsi="Times New Roman" w:cs="Times New Roman"/>
          <w:sz w:val="24"/>
          <w:szCs w:val="24"/>
          <w:lang w:val="sq-AL"/>
        </w:rPr>
        <w:t xml:space="preserve"> mënyrë periodike mbi treguesit</w:t>
      </w:r>
      <w:r w:rsidRPr="00D872EF">
        <w:rPr>
          <w:rFonts w:ascii="Times New Roman" w:eastAsia="Times New Roman" w:hAnsi="Times New Roman" w:cs="Times New Roman"/>
          <w:sz w:val="24"/>
          <w:szCs w:val="24"/>
          <w:lang w:val="sq-AL"/>
        </w:rPr>
        <w:t xml:space="preserve"> dhe të asistojë në monitorimin dhe vlerësimin e progresit për një </w:t>
      </w:r>
      <w:r w:rsidR="00F76D73"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omunë mike për fëmijë.</w:t>
      </w: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i përcakton rolet dhe përgjegjësitë e të gjitha institucioneve komunale në mbledhjen e të dhënave dhe raportimin nga sektoret përkatëse, të lidhura me Qëllimet e Zhvillimit të </w:t>
      </w:r>
      <w:r w:rsidRPr="00D872EF">
        <w:rPr>
          <w:rFonts w:ascii="Times New Roman" w:eastAsia="Times New Roman" w:hAnsi="Times New Roman" w:cs="Times New Roman"/>
          <w:sz w:val="24"/>
          <w:szCs w:val="24"/>
          <w:lang w:val="sq-AL"/>
        </w:rPr>
        <w:lastRenderedPageBreak/>
        <w:t xml:space="preserve">Qëndrueshëm. Në rast kur komuna nuk ka të dhëna të mjaftueshme, ata janë të obliguar t’i sigurojnë ato në bashkëpunim me nivelin qendror. </w:t>
      </w: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Komuna e cakto</w:t>
      </w:r>
      <w:r w:rsidR="00F76D73" w:rsidRPr="00D872EF">
        <w:rPr>
          <w:rFonts w:ascii="Times New Roman" w:eastAsia="Times New Roman" w:hAnsi="Times New Roman" w:cs="Times New Roman"/>
          <w:sz w:val="24"/>
          <w:szCs w:val="24"/>
          <w:lang w:val="sq-AL"/>
        </w:rPr>
        <w:t>n njësinë përgjegjëse në K</w:t>
      </w:r>
      <w:r w:rsidRPr="00D872EF">
        <w:rPr>
          <w:rFonts w:ascii="Times New Roman" w:eastAsia="Times New Roman" w:hAnsi="Times New Roman" w:cs="Times New Roman"/>
          <w:sz w:val="24"/>
          <w:szCs w:val="24"/>
          <w:lang w:val="sq-AL"/>
        </w:rPr>
        <w:t xml:space="preserve">omunë për të nxjerrë të dhëna të rëndësishme dhe raportim të rregullt mbi statusin e treguesve, të cilët sigurohen nga institucionet përgjegjëse komunale dhe u raportohet zyrtarisht në bazë vjetore. </w:t>
      </w: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i shfrytëzon në mënyrë efektive raportet për të zhvilluar politika, strategji komunale, plane të veprimit dhe buxhetim për fëmijë dhe duke u bazuar në nevoja kërkon nga njësitë përgjegjëse t’i azhurojnë të dhënat dhe raportimet në çdo kohë. </w:t>
      </w:r>
    </w:p>
    <w:p w:rsidR="00861F6E" w:rsidRPr="00D872EF" w:rsidRDefault="00861F6E" w:rsidP="00861F6E">
      <w:pPr>
        <w:numPr>
          <w:ilvl w:val="0"/>
          <w:numId w:val="11"/>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Bazuar në trendet e zhvillimit komunal, </w:t>
      </w:r>
      <w:r w:rsidR="00F76D73"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omuna i shqyrton treguesit dhe raporton periodikisht në mënyrë që t’i rishikojë ato bazuar në nevoja. </w:t>
      </w:r>
    </w:p>
    <w:p w:rsidR="00861F6E" w:rsidRPr="00D872EF" w:rsidRDefault="00861F6E" w:rsidP="00861F6E">
      <w:pPr>
        <w:spacing w:after="0" w:line="240" w:lineRule="auto"/>
        <w:ind w:left="360"/>
        <w:jc w:val="both"/>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both"/>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9</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Buxhetimi për fëmijë</w:t>
      </w:r>
    </w:p>
    <w:p w:rsidR="00861F6E" w:rsidRPr="00D872EF" w:rsidRDefault="00861F6E" w:rsidP="00861F6E">
      <w:pPr>
        <w:spacing w:after="0" w:line="240" w:lineRule="auto"/>
        <w:ind w:left="360"/>
        <w:jc w:val="both"/>
        <w:rPr>
          <w:rFonts w:ascii="Times New Roman" w:eastAsia="Times New Roman" w:hAnsi="Times New Roman" w:cs="Times New Roman"/>
          <w:b/>
          <w:sz w:val="24"/>
          <w:szCs w:val="24"/>
          <w:lang w:val="sq-AL"/>
        </w:rPr>
      </w:pPr>
    </w:p>
    <w:p w:rsidR="00861F6E" w:rsidRPr="00D872EF" w:rsidRDefault="00861F6E" w:rsidP="00861F6E">
      <w:pPr>
        <w:numPr>
          <w:ilvl w:val="0"/>
          <w:numId w:val="12"/>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zhvillon një proces për analizimin e nevojave të buxhetimit për fëmijët e </w:t>
      </w:r>
      <w:r w:rsidR="00F76D73"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omunës, bazuar në procesin e vlerësimit dhe raportimit. Ky proces përfshinë:</w:t>
      </w:r>
    </w:p>
    <w:p w:rsidR="00861F6E" w:rsidRPr="00D872EF" w:rsidRDefault="00861F6E" w:rsidP="00861F6E">
      <w:pPr>
        <w:spacing w:after="0" w:line="240" w:lineRule="auto"/>
        <w:ind w:left="360"/>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 </w:t>
      </w:r>
    </w:p>
    <w:p w:rsidR="00861F6E" w:rsidRDefault="00861F6E" w:rsidP="00173DC1">
      <w:pPr>
        <w:pStyle w:val="ListParagraph"/>
        <w:numPr>
          <w:ilvl w:val="1"/>
          <w:numId w:val="12"/>
        </w:numPr>
        <w:contextualSpacing/>
        <w:jc w:val="both"/>
      </w:pPr>
      <w:r w:rsidRPr="00173DC1">
        <w:t>Identifikimin nëse fëmijët janë duke i pranuar pjesët e duhura të burimeve për investime publike, në shërbime ku shpërndarja administrohet nga niveli i vendit;</w:t>
      </w:r>
    </w:p>
    <w:p w:rsidR="002031AD" w:rsidRPr="00173DC1" w:rsidRDefault="002031AD" w:rsidP="002031AD">
      <w:pPr>
        <w:pStyle w:val="ListParagraph"/>
        <w:contextualSpacing/>
        <w:jc w:val="both"/>
      </w:pPr>
    </w:p>
    <w:p w:rsidR="00861F6E" w:rsidRPr="00173DC1" w:rsidRDefault="00861F6E" w:rsidP="00173DC1">
      <w:pPr>
        <w:pStyle w:val="ListParagraph"/>
        <w:numPr>
          <w:ilvl w:val="1"/>
          <w:numId w:val="12"/>
        </w:numPr>
        <w:contextualSpacing/>
        <w:jc w:val="both"/>
      </w:pPr>
      <w:r w:rsidRPr="00173DC1">
        <w:t>Analizën adekuate të buxhetit të përgjithshëm komunal dhe elementet brenda tij, në mënyrë që të zbulohet pjesa që është shpenzuar për fëmijë dhe të shfrytëzohen dëshmitë e gjeneruara për të investuar në fëmijë;</w:t>
      </w:r>
    </w:p>
    <w:p w:rsidR="00861F6E" w:rsidRPr="00D872EF" w:rsidRDefault="00861F6E" w:rsidP="00861F6E">
      <w:pPr>
        <w:spacing w:after="0" w:line="240" w:lineRule="auto"/>
        <w:ind w:left="1080"/>
        <w:jc w:val="both"/>
        <w:rPr>
          <w:rFonts w:ascii="Times New Roman" w:eastAsia="Times New Roman" w:hAnsi="Times New Roman" w:cs="Times New Roman"/>
          <w:sz w:val="24"/>
          <w:szCs w:val="24"/>
          <w:lang w:val="sq-AL"/>
        </w:rPr>
      </w:pPr>
    </w:p>
    <w:p w:rsidR="00861F6E" w:rsidRPr="00D872EF" w:rsidRDefault="00861F6E" w:rsidP="00861F6E">
      <w:pPr>
        <w:numPr>
          <w:ilvl w:val="0"/>
          <w:numId w:val="12"/>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zhvillon një proces për planifikim të buxhetit komunal i cili është transparent dhe bazohet në konsultime me palët, duke i përfshirë edhe fëmijët. Ky buxhet i reflekton nevojat për ndarjen e burimeve për fëmijë në të gjitha aspektet e qeverisjes komunale. </w:t>
      </w:r>
    </w:p>
    <w:p w:rsidR="00861F6E" w:rsidRPr="00D872EF" w:rsidRDefault="00861F6E" w:rsidP="00861F6E">
      <w:pPr>
        <w:spacing w:after="0" w:line="240" w:lineRule="auto"/>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10</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Promovimi i të drejtave të fëmijve dhe bërja e çështjeve të fëmijëve më të dukshme</w:t>
      </w:r>
    </w:p>
    <w:p w:rsidR="00861F6E" w:rsidRPr="00D872EF" w:rsidRDefault="00861F6E" w:rsidP="00861F6E">
      <w:pPr>
        <w:spacing w:after="0" w:line="240" w:lineRule="auto"/>
        <w:ind w:left="360"/>
        <w:jc w:val="both"/>
        <w:rPr>
          <w:rFonts w:ascii="Times New Roman" w:eastAsia="Times New Roman" w:hAnsi="Times New Roman" w:cs="Times New Roman"/>
          <w:b/>
          <w:sz w:val="24"/>
          <w:szCs w:val="24"/>
          <w:lang w:val="sq-AL"/>
        </w:rPr>
      </w:pPr>
    </w:p>
    <w:p w:rsidR="00861F6E" w:rsidRPr="00D872EF" w:rsidRDefault="00861F6E" w:rsidP="00861F6E">
      <w:pPr>
        <w:numPr>
          <w:ilvl w:val="0"/>
          <w:numId w:val="14"/>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ndërmerr masa të qarta në mënyrë që të promovohen dhe respektohen të drejtat e fëmijëve,  si nga fëmijët ashtu edhe nga të rriturit. </w:t>
      </w:r>
    </w:p>
    <w:p w:rsidR="00861F6E" w:rsidRDefault="00861F6E" w:rsidP="00861F6E">
      <w:pPr>
        <w:numPr>
          <w:ilvl w:val="0"/>
          <w:numId w:val="14"/>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Masat për promovimin e të drejtave të fëmijëve përfshijnë (por nuk kufizohen në):</w:t>
      </w:r>
    </w:p>
    <w:p w:rsidR="002031AD" w:rsidRPr="00D872EF" w:rsidRDefault="002031AD" w:rsidP="002031AD">
      <w:pPr>
        <w:spacing w:after="0" w:line="240" w:lineRule="auto"/>
        <w:ind w:left="360"/>
        <w:contextualSpacing/>
        <w:jc w:val="both"/>
        <w:rPr>
          <w:rFonts w:ascii="Times New Roman" w:eastAsia="Times New Roman" w:hAnsi="Times New Roman" w:cs="Times New Roman"/>
          <w:sz w:val="24"/>
          <w:szCs w:val="24"/>
          <w:lang w:val="sq-AL"/>
        </w:rPr>
      </w:pPr>
    </w:p>
    <w:p w:rsidR="00861F6E" w:rsidRPr="00774AAF" w:rsidRDefault="00861F6E" w:rsidP="00774AAF">
      <w:pPr>
        <w:pStyle w:val="ListParagraph"/>
        <w:numPr>
          <w:ilvl w:val="1"/>
          <w:numId w:val="14"/>
        </w:numPr>
        <w:contextualSpacing/>
        <w:jc w:val="both"/>
      </w:pPr>
      <w:r w:rsidRPr="00774AAF">
        <w:t>Organizmin e trajnimeve mbi të drejtat e fëmijëve për udhëheqësit komunal dhe zyrtarët kryesorë;</w:t>
      </w:r>
    </w:p>
    <w:p w:rsidR="00861F6E" w:rsidRPr="00774AAF" w:rsidRDefault="00861F6E" w:rsidP="00774AAF">
      <w:pPr>
        <w:pStyle w:val="ListParagraph"/>
        <w:numPr>
          <w:ilvl w:val="1"/>
          <w:numId w:val="14"/>
        </w:numPr>
        <w:contextualSpacing/>
        <w:jc w:val="both"/>
      </w:pPr>
      <w:r w:rsidRPr="00774AAF">
        <w:t xml:space="preserve">Përfshirjen e mësimit rreth të drejtave të fëmijëve dhe Konventës për të Drejtat e Fëmijëve në të gjitha nivelet e kurrikulave të shkollës; </w:t>
      </w:r>
    </w:p>
    <w:p w:rsidR="00861F6E" w:rsidRDefault="00861F6E" w:rsidP="00774AAF">
      <w:pPr>
        <w:pStyle w:val="ListParagraph"/>
        <w:numPr>
          <w:ilvl w:val="1"/>
          <w:numId w:val="14"/>
        </w:numPr>
        <w:contextualSpacing/>
        <w:jc w:val="both"/>
      </w:pPr>
      <w:r w:rsidRPr="00774AAF">
        <w:t>Përfshirjen e mësimit dhe promovimit të respektimit të të drejtave të fëmijëve  në kuadër të programeve të tra</w:t>
      </w:r>
      <w:r w:rsidR="00F76D73" w:rsidRPr="00774AAF">
        <w:t>jnimit para dhe gjatë shërbimit</w:t>
      </w:r>
      <w:r w:rsidRPr="00774AAF">
        <w:t xml:space="preserve"> për persona të cilët punojnë me ose për fëmijë. </w:t>
      </w:r>
    </w:p>
    <w:p w:rsidR="00861F6E" w:rsidRDefault="00861F6E" w:rsidP="00774AAF">
      <w:pPr>
        <w:pStyle w:val="ListParagraph"/>
        <w:numPr>
          <w:ilvl w:val="1"/>
          <w:numId w:val="14"/>
        </w:numPr>
        <w:contextualSpacing/>
        <w:jc w:val="both"/>
      </w:pPr>
      <w:r w:rsidRPr="00774AAF">
        <w:t>Vlerësimin e rregullt të njohurive për të drejtat e fëmijëve në mesin e të rriturve dhe fëmijëve;</w:t>
      </w:r>
    </w:p>
    <w:p w:rsidR="00861F6E" w:rsidRPr="00774AAF" w:rsidRDefault="00861F6E" w:rsidP="00774AAF">
      <w:pPr>
        <w:pStyle w:val="ListParagraph"/>
        <w:numPr>
          <w:ilvl w:val="1"/>
          <w:numId w:val="14"/>
        </w:numPr>
        <w:contextualSpacing/>
        <w:jc w:val="both"/>
      </w:pPr>
      <w:r w:rsidRPr="00774AAF">
        <w:lastRenderedPageBreak/>
        <w:t>Promovimin e punës së institucioneve të cilat e kanë për mandat ligjor promovimin, monitorimin dhe mbrojtjen e të drejtave të njeriut.</w:t>
      </w:r>
    </w:p>
    <w:p w:rsidR="00774AAF" w:rsidRPr="00D872EF" w:rsidRDefault="00774AAF" w:rsidP="00774AAF">
      <w:pPr>
        <w:spacing w:after="0" w:line="240" w:lineRule="auto"/>
        <w:ind w:left="108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4"/>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krijon partneritete me institucionet qendrore dhe gjithashtu me organizatat e shoqërisë civile, grupet e të rinjëve dhe mediat për t’i promovuar të drejtat e fëmijëve. </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11</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Avokimi i pavarur për fëmijë</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Default="00861F6E" w:rsidP="00861F6E">
      <w:pPr>
        <w:numPr>
          <w:ilvl w:val="0"/>
          <w:numId w:val="16"/>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krijon një sistem të qëndrueshëm të partneritetit më një spektër të gjerë të organizatave të shoqërisë civile dhe institucioneve të pavarura të cilat avokojnë për të drejtat e fëmijëve. Në këtë drejtim: </w:t>
      </w:r>
    </w:p>
    <w:p w:rsidR="002031AD" w:rsidRPr="00D872EF" w:rsidRDefault="002031AD" w:rsidP="002031AD">
      <w:pPr>
        <w:spacing w:after="0" w:line="240" w:lineRule="auto"/>
        <w:ind w:left="360"/>
        <w:contextualSpacing/>
        <w:jc w:val="both"/>
        <w:rPr>
          <w:rFonts w:ascii="Times New Roman" w:eastAsia="Times New Roman" w:hAnsi="Times New Roman" w:cs="Times New Roman"/>
          <w:sz w:val="24"/>
          <w:szCs w:val="24"/>
          <w:lang w:val="sq-AL"/>
        </w:rPr>
      </w:pPr>
    </w:p>
    <w:p w:rsidR="00861F6E" w:rsidRDefault="00861F6E" w:rsidP="001615D7">
      <w:pPr>
        <w:pStyle w:val="ListParagraph"/>
        <w:numPr>
          <w:ilvl w:val="1"/>
          <w:numId w:val="16"/>
        </w:numPr>
        <w:contextualSpacing/>
        <w:jc w:val="both"/>
      </w:pPr>
      <w:r w:rsidRPr="001615D7">
        <w:t xml:space="preserve">Organizatave joqeveritare u </w:t>
      </w:r>
      <w:proofErr w:type="spellStart"/>
      <w:r w:rsidRPr="001615D7">
        <w:t>ipet</w:t>
      </w:r>
      <w:proofErr w:type="spellEnd"/>
      <w:r w:rsidRPr="001615D7">
        <w:t xml:space="preserve"> mbështetje adekuate për të zhvilluar kapacitetet e tyre për të ndikuar në ve</w:t>
      </w:r>
      <w:r w:rsidR="00F76D73" w:rsidRPr="001615D7">
        <w:t>ndimmarrje në mënyrë të pavarur</w:t>
      </w:r>
      <w:r w:rsidRPr="001615D7">
        <w:t xml:space="preserve"> në fushën e të drejtave të fëmijëve; </w:t>
      </w:r>
    </w:p>
    <w:p w:rsidR="002031AD" w:rsidRPr="001615D7" w:rsidRDefault="002031AD" w:rsidP="002031AD">
      <w:pPr>
        <w:pStyle w:val="ListParagraph"/>
        <w:contextualSpacing/>
        <w:jc w:val="both"/>
      </w:pPr>
    </w:p>
    <w:p w:rsidR="00861F6E" w:rsidRPr="002031AD" w:rsidRDefault="00861F6E" w:rsidP="002031AD">
      <w:pPr>
        <w:pStyle w:val="ListParagraph"/>
        <w:numPr>
          <w:ilvl w:val="1"/>
          <w:numId w:val="16"/>
        </w:numPr>
        <w:contextualSpacing/>
        <w:jc w:val="both"/>
      </w:pPr>
      <w:r w:rsidRPr="002031AD">
        <w:t xml:space="preserve">Inkurajohen dhe mbështeten organizatat e të </w:t>
      </w:r>
      <w:proofErr w:type="spellStart"/>
      <w:r w:rsidRPr="002031AD">
        <w:t>rinjëve</w:t>
      </w:r>
      <w:proofErr w:type="spellEnd"/>
      <w:r w:rsidRPr="002031AD">
        <w:t xml:space="preserve"> dhe fëmijëve;</w:t>
      </w:r>
    </w:p>
    <w:p w:rsidR="002031AD" w:rsidRPr="002031AD" w:rsidRDefault="002031AD" w:rsidP="002031AD">
      <w:pPr>
        <w:pStyle w:val="ListParagraph"/>
        <w:contextualSpacing/>
        <w:jc w:val="both"/>
      </w:pPr>
    </w:p>
    <w:p w:rsidR="00861F6E" w:rsidRDefault="00861F6E" w:rsidP="001615D7">
      <w:pPr>
        <w:pStyle w:val="ListParagraph"/>
        <w:numPr>
          <w:ilvl w:val="1"/>
          <w:numId w:val="16"/>
        </w:numPr>
        <w:contextualSpacing/>
        <w:jc w:val="both"/>
      </w:pPr>
      <w:r w:rsidRPr="001615D7">
        <w:t>Lehtësohet themelimi i institucioneve të pavarura për të drejtat e fëmijëve;</w:t>
      </w:r>
    </w:p>
    <w:p w:rsidR="002031AD" w:rsidRDefault="002031AD" w:rsidP="002031AD">
      <w:pPr>
        <w:pStyle w:val="ListParagraph"/>
      </w:pPr>
    </w:p>
    <w:p w:rsidR="00861F6E" w:rsidRDefault="00861F6E" w:rsidP="001615D7">
      <w:pPr>
        <w:pStyle w:val="ListParagraph"/>
        <w:numPr>
          <w:ilvl w:val="1"/>
          <w:numId w:val="16"/>
        </w:numPr>
        <w:contextualSpacing/>
        <w:jc w:val="both"/>
      </w:pPr>
      <w:r w:rsidRPr="001615D7">
        <w:t>Mbahen komunikime të rregullta me OJQ-të dhe institucionet e pavarura në mënyrë që të sigurohet një</w:t>
      </w:r>
      <w:r w:rsidR="00F76D73" w:rsidRPr="001615D7">
        <w:t xml:space="preserve"> situatë e qartë e fëmijëve në K</w:t>
      </w:r>
      <w:r w:rsidRPr="001615D7">
        <w:t>omunë nga një perspektivë tjetër.</w:t>
      </w:r>
    </w:p>
    <w:p w:rsidR="002031AD" w:rsidRDefault="002031AD" w:rsidP="002031AD">
      <w:pPr>
        <w:pStyle w:val="ListParagraph"/>
      </w:pPr>
    </w:p>
    <w:p w:rsidR="00861F6E" w:rsidRDefault="00861F6E" w:rsidP="00861F6E">
      <w:pPr>
        <w:numPr>
          <w:ilvl w:val="0"/>
          <w:numId w:val="16"/>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Kuvendi komun</w:t>
      </w:r>
      <w:r w:rsidR="00BA522E">
        <w:rPr>
          <w:rFonts w:ascii="Times New Roman" w:eastAsia="Times New Roman" w:hAnsi="Times New Roman" w:cs="Times New Roman"/>
          <w:sz w:val="24"/>
          <w:szCs w:val="24"/>
          <w:lang w:val="sq-AL"/>
        </w:rPr>
        <w:t>ës</w:t>
      </w:r>
      <w:r w:rsidRPr="00D872EF">
        <w:rPr>
          <w:rFonts w:ascii="Times New Roman" w:eastAsia="Times New Roman" w:hAnsi="Times New Roman" w:cs="Times New Roman"/>
          <w:sz w:val="24"/>
          <w:szCs w:val="24"/>
          <w:lang w:val="sq-AL"/>
        </w:rPr>
        <w:t xml:space="preserve"> organizon të paktën një seancë vjetore për t’i diskutuar çështjet e të drejtave të fëmijës duke iu referuar raportit të situatës për fëmijë (Neni 8, pika 4 e kësaj rregulloreje). </w:t>
      </w:r>
    </w:p>
    <w:p w:rsidR="002031AD" w:rsidRPr="00D872EF" w:rsidRDefault="002031AD" w:rsidP="002031AD">
      <w:pPr>
        <w:spacing w:after="0" w:line="240" w:lineRule="auto"/>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6"/>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organizon “ditët e hapura për fëmijë” (të paktën 3 ditë në vit), dhe diskuton çështjet lidhur me të drejtat e fëmijës. </w:t>
      </w:r>
    </w:p>
    <w:p w:rsidR="00861F6E" w:rsidRPr="00D872EF" w:rsidRDefault="00861F6E" w:rsidP="00861F6E">
      <w:pPr>
        <w:spacing w:after="0" w:line="240" w:lineRule="auto"/>
        <w:jc w:val="both"/>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12</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Pjesëmarrja e fëmijës</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Komuna siguron pjesëmarrje aktive të fëmijëve në rastet me interes për ta në çdo proces vendim-marrës. Të gjithë zyrtarët publikë, institucionet dhe njësitë komunale institucionale janë të obliguara ta pasqyrojnë këtë në punën e tyre. </w:t>
      </w:r>
    </w:p>
    <w:p w:rsidR="00861F6E" w:rsidRPr="00D872EF" w:rsidRDefault="00861F6E" w:rsidP="00861F6E">
      <w:pPr>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Institucionet edukative e mundësojnë mësimin dhe praktikimin e pjesëmarrjes aktive përmes kurrikulës së shkollës dhe aktiviteteve ekstra-kurrikulare dhe në koordinim me institucionet e sektorëve përkatës të cilët janë drejpërdrejt në kontakt me fëmijët gjatë ofrimit të shërbimeve për ta (shëndetësia, mirëqenia sociale, drejtësia, etj.).</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Institucionet edukative, sportive dhe kulturore e nxisin krijimin dhe funksionimin e organizatave të fëmijëve dhe të rinjëve, klubeve sportive, artistike dhe kulturore, etj. </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Organet adminis</w:t>
      </w:r>
      <w:r w:rsidR="00C53A94" w:rsidRPr="00D872EF">
        <w:rPr>
          <w:rFonts w:ascii="Times New Roman" w:eastAsia="Times New Roman" w:hAnsi="Times New Roman" w:cs="Times New Roman"/>
          <w:sz w:val="24"/>
          <w:szCs w:val="24"/>
          <w:lang w:val="sq-AL"/>
        </w:rPr>
        <w:t>trative dhe gjyqësore në K</w:t>
      </w:r>
      <w:r w:rsidRPr="00D872EF">
        <w:rPr>
          <w:rFonts w:ascii="Times New Roman" w:eastAsia="Times New Roman" w:hAnsi="Times New Roman" w:cs="Times New Roman"/>
          <w:sz w:val="24"/>
          <w:szCs w:val="24"/>
          <w:lang w:val="sq-AL"/>
        </w:rPr>
        <w:t xml:space="preserve">omunë në rastin e vendim-marrjes për rastet që ndikojnë tek fëmijët, i marrin plotësisht parasysh pikëpamjet e fëmijëve, dhe në përputhje me praktikat dhe udhëzimet e përcaktuara nga legjislacioni ekzistues dhe i përshtatshëm për moshen e tyre. </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Pjesëmarrja kuptimplotë e fëmijëve sigurohet në procesin e vlerësimit të ndikimit të ligjeve, politikave dhe praktikave tek fëmijët, në procesin e raporti</w:t>
      </w:r>
      <w:r w:rsidR="00C53A94" w:rsidRPr="00D872EF">
        <w:rPr>
          <w:rFonts w:ascii="Times New Roman" w:eastAsia="Times New Roman" w:hAnsi="Times New Roman" w:cs="Times New Roman"/>
          <w:sz w:val="24"/>
          <w:szCs w:val="24"/>
          <w:lang w:val="sq-AL"/>
        </w:rPr>
        <w:t>mit për gjendjen e fëmijëve në K</w:t>
      </w:r>
      <w:r w:rsidRPr="00D872EF">
        <w:rPr>
          <w:rFonts w:ascii="Times New Roman" w:eastAsia="Times New Roman" w:hAnsi="Times New Roman" w:cs="Times New Roman"/>
          <w:sz w:val="24"/>
          <w:szCs w:val="24"/>
          <w:lang w:val="sq-AL"/>
        </w:rPr>
        <w:t xml:space="preserve">omunë, në procesin e buxhetimit për fëmijë si dhe në promovimin e të drejtave të fëmijëve për fëmijë dhe të rritur. </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8"/>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Në mënyrë që të sig</w:t>
      </w:r>
      <w:r w:rsidR="00C53A94" w:rsidRPr="00D872EF">
        <w:rPr>
          <w:rFonts w:ascii="Times New Roman" w:eastAsia="Times New Roman" w:hAnsi="Times New Roman" w:cs="Times New Roman"/>
          <w:sz w:val="24"/>
          <w:szCs w:val="24"/>
          <w:lang w:val="sq-AL"/>
        </w:rPr>
        <w:t>urohet pjesëmarrja e fëmijëve, K</w:t>
      </w:r>
      <w:r w:rsidRPr="00D872EF">
        <w:rPr>
          <w:rFonts w:ascii="Times New Roman" w:eastAsia="Times New Roman" w:hAnsi="Times New Roman" w:cs="Times New Roman"/>
          <w:sz w:val="24"/>
          <w:szCs w:val="24"/>
          <w:lang w:val="sq-AL"/>
        </w:rPr>
        <w:t xml:space="preserve">omuna e merr parasysh dhe bashkëvepron rregullisht me Asamblenë komunale të fëmijëve si organ primar që i përfaqëson në mënyrë të drejtpërdrejtë opinionet dhe pozitën e të gjithë fëmijëve, në veçanti të atyre më të cenuarëve. </w:t>
      </w:r>
    </w:p>
    <w:p w:rsidR="00BA522E" w:rsidRDefault="00BA522E" w:rsidP="00BA522E">
      <w:pPr>
        <w:spacing w:after="0" w:line="240" w:lineRule="auto"/>
        <w:rPr>
          <w:rFonts w:ascii="Times New Roman" w:eastAsia="Times New Roman" w:hAnsi="Times New Roman" w:cs="Times New Roman"/>
          <w:sz w:val="24"/>
          <w:szCs w:val="24"/>
          <w:lang w:val="sq-AL"/>
        </w:rPr>
      </w:pPr>
    </w:p>
    <w:p w:rsidR="00BA522E" w:rsidRDefault="00BA522E" w:rsidP="00BA522E">
      <w:pPr>
        <w:spacing w:after="0" w:line="240" w:lineRule="auto"/>
        <w:rPr>
          <w:rFonts w:ascii="Times New Roman" w:eastAsia="Times New Roman" w:hAnsi="Times New Roman" w:cs="Times New Roman"/>
          <w:sz w:val="24"/>
          <w:szCs w:val="24"/>
          <w:lang w:val="sq-AL"/>
        </w:rPr>
      </w:pPr>
    </w:p>
    <w:p w:rsidR="00861F6E" w:rsidRPr="00BA522E" w:rsidRDefault="00861F6E" w:rsidP="00BA522E">
      <w:pPr>
        <w:pStyle w:val="ListParagraph"/>
        <w:numPr>
          <w:ilvl w:val="0"/>
          <w:numId w:val="20"/>
        </w:numPr>
        <w:rPr>
          <w:b/>
        </w:rPr>
      </w:pPr>
      <w:r w:rsidRPr="00BA522E">
        <w:rPr>
          <w:b/>
        </w:rPr>
        <w:t>DISPOZITAT PËRFUNDIMTARE</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13</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Procedurat për zbatimin e Rregullores</w:t>
      </w: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p>
    <w:p w:rsidR="00861F6E" w:rsidRPr="00D872EF" w:rsidRDefault="00861F6E" w:rsidP="00861F6E">
      <w:pPr>
        <w:numPr>
          <w:ilvl w:val="0"/>
          <w:numId w:val="19"/>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Mekanizmi i koordinimit (ose ndonjë organ tjetër komunal ose i pavarur) e monitoron zbatimin e rregullores dhe prodhon raporte vjetore. </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9"/>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Kuvendi </w:t>
      </w:r>
      <w:r w:rsidR="00C53A9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omunal diskuton raportet dhe bazuar në këtë miratim merr vendime per masat eventuale për sigurimin e zbatimit të tij të plotë.</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9"/>
        </w:numPr>
        <w:spacing w:after="0" w:line="240" w:lineRule="auto"/>
        <w:contextualSpacing/>
        <w:jc w:val="both"/>
        <w:rPr>
          <w:rFonts w:ascii="Times New Roman" w:eastAsia="Times New Roman" w:hAnsi="Times New Roman" w:cs="Times New Roman"/>
          <w:sz w:val="24"/>
          <w:szCs w:val="24"/>
          <w:lang w:val="sq-AL"/>
        </w:rPr>
      </w:pPr>
      <w:r w:rsidRPr="00D872EF">
        <w:rPr>
          <w:rFonts w:ascii="Times New Roman" w:eastAsia="Times New Roman" w:hAnsi="Times New Roman" w:cs="Times New Roman"/>
          <w:sz w:val="24"/>
          <w:szCs w:val="24"/>
          <w:lang w:val="sq-AL"/>
        </w:rPr>
        <w:t xml:space="preserve">Në rast të shkeljes së detyrave lidhur me zbatimin e Rregullores nga zyrtarë publikë, organet përkatëse komunale marrin masa adekuate në pajtim me procedurat komunale. </w:t>
      </w:r>
    </w:p>
    <w:p w:rsidR="00861F6E" w:rsidRPr="00D872EF" w:rsidRDefault="00861F6E" w:rsidP="00861F6E">
      <w:pPr>
        <w:ind w:left="360"/>
        <w:contextualSpacing/>
        <w:jc w:val="both"/>
        <w:rPr>
          <w:rFonts w:ascii="Times New Roman" w:eastAsia="Times New Roman" w:hAnsi="Times New Roman" w:cs="Times New Roman"/>
          <w:sz w:val="24"/>
          <w:szCs w:val="24"/>
          <w:lang w:val="sq-AL"/>
        </w:rPr>
      </w:pPr>
    </w:p>
    <w:p w:rsidR="00861F6E" w:rsidRPr="00D872EF" w:rsidRDefault="00861F6E" w:rsidP="00861F6E">
      <w:pPr>
        <w:numPr>
          <w:ilvl w:val="0"/>
          <w:numId w:val="19"/>
        </w:numPr>
        <w:spacing w:after="0" w:line="240" w:lineRule="auto"/>
        <w:contextualSpacing/>
        <w:jc w:val="both"/>
        <w:rPr>
          <w:rFonts w:ascii="Times New Roman" w:eastAsia="Times New Roman" w:hAnsi="Times New Roman" w:cs="Times New Roman"/>
          <w:sz w:val="24"/>
          <w:szCs w:val="24"/>
          <w:lang w:val="sq-AL"/>
        </w:rPr>
      </w:pPr>
      <w:commentRangeStart w:id="1"/>
      <w:r w:rsidRPr="00D872EF">
        <w:rPr>
          <w:rFonts w:ascii="Times New Roman" w:eastAsia="Times New Roman" w:hAnsi="Times New Roman" w:cs="Times New Roman"/>
          <w:sz w:val="24"/>
          <w:szCs w:val="24"/>
          <w:lang w:val="sq-AL"/>
        </w:rPr>
        <w:t xml:space="preserve">Përgjegjësitë komunale të përcaktuara në </w:t>
      </w:r>
      <w:r w:rsidR="002031AD">
        <w:rPr>
          <w:rFonts w:ascii="Times New Roman" w:eastAsia="Times New Roman" w:hAnsi="Times New Roman" w:cs="Times New Roman"/>
          <w:sz w:val="24"/>
          <w:szCs w:val="24"/>
          <w:lang w:val="sq-AL"/>
        </w:rPr>
        <w:t xml:space="preserve"> n</w:t>
      </w:r>
      <w:r w:rsidRPr="00D872EF">
        <w:rPr>
          <w:rFonts w:ascii="Times New Roman" w:eastAsia="Times New Roman" w:hAnsi="Times New Roman" w:cs="Times New Roman"/>
          <w:sz w:val="24"/>
          <w:szCs w:val="24"/>
          <w:lang w:val="sq-AL"/>
        </w:rPr>
        <w:t xml:space="preserve">enin 6, pikën 1 dhe 6, paragrafi </w:t>
      </w:r>
      <w:r w:rsidRPr="0006258A">
        <w:rPr>
          <w:rFonts w:ascii="Times New Roman" w:eastAsia="Times New Roman" w:hAnsi="Times New Roman" w:cs="Times New Roman"/>
          <w:sz w:val="24"/>
          <w:szCs w:val="24"/>
          <w:highlight w:val="yellow"/>
          <w:lang w:val="sq-AL"/>
        </w:rPr>
        <w:t>f.;</w:t>
      </w:r>
      <w:r w:rsidRPr="00D872EF">
        <w:rPr>
          <w:rFonts w:ascii="Times New Roman" w:eastAsia="Times New Roman" w:hAnsi="Times New Roman" w:cs="Times New Roman"/>
          <w:sz w:val="24"/>
          <w:szCs w:val="24"/>
          <w:lang w:val="sq-AL"/>
        </w:rPr>
        <w:t xml:space="preserve"> Nenin 8, pikën 3 do të bëhen zyrtare me vendim zyrtar të marrë nga </w:t>
      </w:r>
      <w:r w:rsidR="00C53A94" w:rsidRPr="00D872EF">
        <w:rPr>
          <w:rFonts w:ascii="Times New Roman" w:eastAsia="Times New Roman" w:hAnsi="Times New Roman" w:cs="Times New Roman"/>
          <w:sz w:val="24"/>
          <w:szCs w:val="24"/>
          <w:lang w:val="sq-AL"/>
        </w:rPr>
        <w:t>K</w:t>
      </w:r>
      <w:r w:rsidRPr="00D872EF">
        <w:rPr>
          <w:rFonts w:ascii="Times New Roman" w:eastAsia="Times New Roman" w:hAnsi="Times New Roman" w:cs="Times New Roman"/>
          <w:sz w:val="24"/>
          <w:szCs w:val="24"/>
          <w:lang w:val="sq-AL"/>
        </w:rPr>
        <w:t xml:space="preserve">ryetari i Komunës dhe merren më së voni 3-6 muaj pasi rregullorja të hyjë në fuqi. </w:t>
      </w:r>
      <w:commentRangeEnd w:id="1"/>
      <w:r w:rsidRPr="00D872EF">
        <w:rPr>
          <w:rFonts w:ascii="Times New Roman" w:eastAsia="Times New Roman" w:hAnsi="Times New Roman" w:cs="Times New Roman"/>
          <w:sz w:val="24"/>
          <w:szCs w:val="24"/>
          <w:lang w:val="sq-AL"/>
        </w:rPr>
        <w:commentReference w:id="1"/>
      </w:r>
    </w:p>
    <w:p w:rsidR="00861F6E" w:rsidRPr="00D872EF" w:rsidRDefault="00861F6E" w:rsidP="00861F6E">
      <w:pPr>
        <w:ind w:left="720"/>
        <w:contextualSpacing/>
        <w:jc w:val="both"/>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both"/>
        <w:rPr>
          <w:rFonts w:ascii="Times New Roman" w:eastAsia="Times New Roman" w:hAnsi="Times New Roman" w:cs="Times New Roman"/>
          <w:sz w:val="24"/>
          <w:szCs w:val="24"/>
          <w:lang w:val="sq-AL"/>
        </w:rPr>
      </w:pPr>
    </w:p>
    <w:p w:rsidR="00861F6E" w:rsidRPr="00D872EF" w:rsidRDefault="00861F6E" w:rsidP="00861F6E">
      <w:pPr>
        <w:spacing w:after="0" w:line="240" w:lineRule="auto"/>
        <w:ind w:left="360"/>
        <w:jc w:val="center"/>
        <w:rPr>
          <w:rFonts w:ascii="Times New Roman" w:eastAsia="Times New Roman" w:hAnsi="Times New Roman" w:cs="Times New Roman"/>
          <w:b/>
          <w:sz w:val="24"/>
          <w:szCs w:val="24"/>
          <w:lang w:val="sq-AL"/>
        </w:rPr>
      </w:pPr>
      <w:r w:rsidRPr="00D872EF">
        <w:rPr>
          <w:rFonts w:ascii="Times New Roman" w:eastAsia="Times New Roman" w:hAnsi="Times New Roman" w:cs="Times New Roman"/>
          <w:b/>
          <w:sz w:val="24"/>
          <w:szCs w:val="24"/>
          <w:lang w:val="sq-AL"/>
        </w:rPr>
        <w:t>Neni 14</w:t>
      </w:r>
    </w:p>
    <w:p w:rsidR="00BA522E" w:rsidRDefault="00BA522E" w:rsidP="00BA522E">
      <w:pPr>
        <w:spacing w:after="0"/>
        <w:jc w:val="center"/>
        <w:rPr>
          <w:rFonts w:ascii="Times New Roman" w:hAnsi="Times New Roman"/>
          <w:b/>
          <w:lang w:eastAsia="ja-JP"/>
        </w:rPr>
      </w:pPr>
      <w:proofErr w:type="spellStart"/>
      <w:r>
        <w:rPr>
          <w:rFonts w:ascii="Times New Roman" w:hAnsi="Times New Roman"/>
          <w:b/>
          <w:lang w:eastAsia="ja-JP"/>
        </w:rPr>
        <w:t>Hyrja</w:t>
      </w:r>
      <w:proofErr w:type="spellEnd"/>
      <w:r>
        <w:rPr>
          <w:rFonts w:ascii="Times New Roman" w:hAnsi="Times New Roman"/>
          <w:b/>
          <w:lang w:eastAsia="ja-JP"/>
        </w:rPr>
        <w:t xml:space="preserve"> </w:t>
      </w:r>
      <w:proofErr w:type="spellStart"/>
      <w:r>
        <w:rPr>
          <w:rFonts w:ascii="Times New Roman" w:hAnsi="Times New Roman"/>
          <w:b/>
          <w:lang w:eastAsia="ja-JP"/>
        </w:rPr>
        <w:t>në</w:t>
      </w:r>
      <w:proofErr w:type="spellEnd"/>
      <w:r>
        <w:rPr>
          <w:rFonts w:ascii="Times New Roman" w:hAnsi="Times New Roman"/>
          <w:b/>
          <w:lang w:eastAsia="ja-JP"/>
        </w:rPr>
        <w:t xml:space="preserve"> </w:t>
      </w:r>
      <w:proofErr w:type="spellStart"/>
      <w:r>
        <w:rPr>
          <w:rFonts w:ascii="Times New Roman" w:hAnsi="Times New Roman"/>
          <w:b/>
          <w:lang w:eastAsia="ja-JP"/>
        </w:rPr>
        <w:t>fuqi</w:t>
      </w:r>
      <w:proofErr w:type="spellEnd"/>
      <w:r>
        <w:rPr>
          <w:rFonts w:ascii="Times New Roman" w:hAnsi="Times New Roman"/>
          <w:b/>
          <w:lang w:eastAsia="ja-JP"/>
        </w:rPr>
        <w:t xml:space="preserve"> </w:t>
      </w:r>
    </w:p>
    <w:p w:rsidR="00BA522E" w:rsidRPr="00F042D2" w:rsidRDefault="00BA522E" w:rsidP="00BA522E">
      <w:pPr>
        <w:spacing w:after="0"/>
        <w:jc w:val="center"/>
        <w:rPr>
          <w:rFonts w:ascii="Times New Roman" w:hAnsi="Times New Roman"/>
          <w:b/>
          <w:lang w:eastAsia="ja-JP"/>
        </w:rPr>
      </w:pPr>
    </w:p>
    <w:p w:rsidR="0006258A" w:rsidRDefault="0006258A" w:rsidP="0006258A">
      <w:pPr>
        <w:pStyle w:val="ListParagraph"/>
        <w:numPr>
          <w:ilvl w:val="0"/>
          <w:numId w:val="23"/>
        </w:numPr>
        <w:ind w:right="-63"/>
        <w:jc w:val="both"/>
        <w:rPr>
          <w:lang w:eastAsia="ja-JP"/>
        </w:rPr>
      </w:pPr>
      <w:r w:rsidRPr="0006258A">
        <w:rPr>
          <w:lang w:eastAsia="ja-JP"/>
        </w:rPr>
        <w:t>Çdo</w:t>
      </w:r>
      <w:r w:rsidRPr="0006258A">
        <w:rPr>
          <w:b/>
          <w:lang w:eastAsia="ja-JP"/>
        </w:rPr>
        <w:t xml:space="preserve"> </w:t>
      </w:r>
      <w:r w:rsidRPr="0006258A">
        <w:rPr>
          <w:lang w:eastAsia="ja-JP"/>
        </w:rPr>
        <w:t>dispozitë e kësaj rregulloreje që bie ndesh me ligjet në fuqi epërsi do të kenë dispozitat ligjore.</w:t>
      </w:r>
    </w:p>
    <w:p w:rsidR="0006258A" w:rsidRDefault="0006258A" w:rsidP="0006258A">
      <w:pPr>
        <w:pStyle w:val="ListParagraph"/>
        <w:ind w:left="360" w:right="-63"/>
        <w:jc w:val="both"/>
        <w:rPr>
          <w:lang w:eastAsia="ja-JP"/>
        </w:rPr>
      </w:pPr>
    </w:p>
    <w:p w:rsidR="00BA522E" w:rsidRPr="0006258A" w:rsidRDefault="00BA522E" w:rsidP="00BA522E">
      <w:pPr>
        <w:pStyle w:val="ListParagraph"/>
        <w:numPr>
          <w:ilvl w:val="0"/>
          <w:numId w:val="23"/>
        </w:numPr>
        <w:ind w:right="-63"/>
        <w:jc w:val="both"/>
        <w:rPr>
          <w:lang w:eastAsia="ja-JP"/>
        </w:rPr>
      </w:pPr>
      <w:r w:rsidRPr="0006258A">
        <w:rPr>
          <w:lang w:eastAsia="ja-JP"/>
        </w:rPr>
        <w:t xml:space="preserve">Kjo rregullore hynë në fuqi </w:t>
      </w:r>
      <w:r w:rsidRPr="0006258A">
        <w:t>shtatë (7)</w:t>
      </w:r>
      <w:r w:rsidRPr="0006258A">
        <w:rPr>
          <w:lang w:eastAsia="ja-JP"/>
        </w:rPr>
        <w:t xml:space="preserve"> ditë </w:t>
      </w:r>
      <w:r w:rsidRPr="0006258A">
        <w:t xml:space="preserve">pas publikimit në </w:t>
      </w:r>
      <w:proofErr w:type="spellStart"/>
      <w:r w:rsidRPr="0006258A">
        <w:t>web</w:t>
      </w:r>
      <w:proofErr w:type="spellEnd"/>
      <w:r w:rsidRPr="0006258A">
        <w:t xml:space="preserve"> faqen e Komunës.  </w:t>
      </w:r>
    </w:p>
    <w:p w:rsidR="00BA522E" w:rsidRDefault="00BA522E" w:rsidP="00BA522E">
      <w:pPr>
        <w:jc w:val="both"/>
        <w:rPr>
          <w:rFonts w:ascii="Times New Roman" w:hAnsi="Times New Roman"/>
        </w:rPr>
      </w:pPr>
    </w:p>
    <w:p w:rsidR="00BA522E" w:rsidRDefault="00BA522E" w:rsidP="00BA522E">
      <w:pPr>
        <w:jc w:val="both"/>
        <w:rPr>
          <w:rFonts w:ascii="Times New Roman" w:hAnsi="Times New Roman"/>
        </w:rPr>
      </w:pPr>
    </w:p>
    <w:p w:rsidR="00BA522E" w:rsidRDefault="00BA522E" w:rsidP="00BA522E">
      <w:pPr>
        <w:jc w:val="both"/>
        <w:rPr>
          <w:rFonts w:ascii="Times New Roman" w:hAnsi="Times New Roman"/>
        </w:rPr>
      </w:pPr>
    </w:p>
    <w:p w:rsidR="00BA522E" w:rsidRDefault="00BA522E" w:rsidP="00BA522E">
      <w:pPr>
        <w:jc w:val="both"/>
        <w:rPr>
          <w:rFonts w:ascii="Times New Roman" w:hAnsi="Times New Roman"/>
        </w:rPr>
      </w:pPr>
    </w:p>
    <w:p w:rsidR="00BA522E" w:rsidRPr="00F042D2" w:rsidRDefault="00BA522E" w:rsidP="00BA522E">
      <w:pPr>
        <w:jc w:val="both"/>
        <w:rPr>
          <w:rFonts w:ascii="Times New Roman" w:hAnsi="Times New Roman"/>
        </w:rPr>
      </w:pPr>
    </w:p>
    <w:p w:rsidR="00BA522E" w:rsidRPr="00F914A8" w:rsidRDefault="0006258A" w:rsidP="00BA522E">
      <w:pPr>
        <w:pStyle w:val="Default"/>
        <w:jc w:val="center"/>
        <w:rPr>
          <w:rFonts w:ascii="Times New Roman" w:hAnsi="Times New Roman" w:cs="Times New Roman"/>
          <w:b/>
          <w:bCs/>
          <w:sz w:val="23"/>
          <w:szCs w:val="23"/>
          <w:lang w:val="sq-AL"/>
        </w:rPr>
      </w:pPr>
      <w:r w:rsidRPr="00F914A8">
        <w:rPr>
          <w:rFonts w:ascii="Times New Roman" w:hAnsi="Times New Roman" w:cs="Times New Roman"/>
          <w:b/>
          <w:bCs/>
          <w:sz w:val="23"/>
          <w:szCs w:val="23"/>
          <w:lang w:val="sq-AL"/>
        </w:rPr>
        <w:t>KUVENDI I KOMUNËS SË</w:t>
      </w:r>
      <w:r>
        <w:rPr>
          <w:rFonts w:ascii="Times New Roman" w:hAnsi="Times New Roman" w:cs="Times New Roman"/>
          <w:b/>
          <w:bCs/>
          <w:sz w:val="23"/>
          <w:szCs w:val="23"/>
          <w:lang w:val="sq-AL"/>
        </w:rPr>
        <w:t xml:space="preserve"> GJILANIT</w:t>
      </w:r>
    </w:p>
    <w:p w:rsidR="00BA522E" w:rsidRPr="00F914A8" w:rsidRDefault="00BA522E" w:rsidP="00BA522E">
      <w:pPr>
        <w:pStyle w:val="Default"/>
        <w:jc w:val="center"/>
        <w:rPr>
          <w:rFonts w:ascii="Times New Roman" w:hAnsi="Times New Roman" w:cs="Times New Roman"/>
          <w:b/>
          <w:bCs/>
          <w:sz w:val="23"/>
          <w:szCs w:val="23"/>
          <w:lang w:val="sq-AL"/>
        </w:rPr>
      </w:pPr>
    </w:p>
    <w:p w:rsidR="00BA522E" w:rsidRDefault="00BA522E" w:rsidP="00BA522E">
      <w:pPr>
        <w:pStyle w:val="Default"/>
        <w:jc w:val="center"/>
        <w:rPr>
          <w:rFonts w:ascii="Times New Roman" w:hAnsi="Times New Roman" w:cs="Times New Roman"/>
          <w:b/>
          <w:bCs/>
          <w:sz w:val="23"/>
          <w:szCs w:val="23"/>
          <w:lang w:val="sq-AL"/>
        </w:rPr>
      </w:pPr>
    </w:p>
    <w:p w:rsidR="00BA522E" w:rsidRDefault="00BA522E" w:rsidP="00BA522E">
      <w:pPr>
        <w:pStyle w:val="Default"/>
        <w:jc w:val="center"/>
        <w:rPr>
          <w:rFonts w:ascii="Times New Roman" w:hAnsi="Times New Roman" w:cs="Times New Roman"/>
          <w:b/>
          <w:bCs/>
          <w:sz w:val="23"/>
          <w:szCs w:val="23"/>
          <w:lang w:val="sq-AL"/>
        </w:rPr>
      </w:pPr>
    </w:p>
    <w:p w:rsidR="00BA522E" w:rsidRDefault="00BA522E" w:rsidP="00BA522E">
      <w:pPr>
        <w:pStyle w:val="Default"/>
        <w:jc w:val="center"/>
        <w:rPr>
          <w:rFonts w:ascii="Times New Roman" w:hAnsi="Times New Roman" w:cs="Times New Roman"/>
          <w:b/>
          <w:bCs/>
          <w:sz w:val="23"/>
          <w:szCs w:val="23"/>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30"/>
      </w:tblGrid>
      <w:tr w:rsidR="00BA522E" w:rsidTr="003F3DDF">
        <w:tc>
          <w:tcPr>
            <w:tcW w:w="4788" w:type="dxa"/>
          </w:tcPr>
          <w:p w:rsidR="00BA522E" w:rsidRDefault="00BA522E" w:rsidP="003F3DDF">
            <w:pPr>
              <w:pStyle w:val="Default"/>
              <w:rPr>
                <w:rFonts w:ascii="Times New Roman" w:hAnsi="Times New Roman" w:cs="Times New Roman"/>
                <w:b/>
                <w:bCs/>
                <w:sz w:val="23"/>
                <w:szCs w:val="23"/>
                <w:lang w:val="sq-AL"/>
              </w:rPr>
            </w:pPr>
          </w:p>
          <w:p w:rsidR="00BA522E" w:rsidRPr="00F914A8" w:rsidRDefault="00BA522E" w:rsidP="003F3DDF">
            <w:pPr>
              <w:pStyle w:val="Default"/>
              <w:rPr>
                <w:rFonts w:ascii="Times New Roman" w:hAnsi="Times New Roman" w:cs="Times New Roman"/>
                <w:b/>
                <w:bCs/>
                <w:sz w:val="23"/>
                <w:szCs w:val="23"/>
                <w:lang w:val="sq-AL"/>
              </w:rPr>
            </w:pPr>
            <w:r w:rsidRPr="00F914A8">
              <w:rPr>
                <w:rFonts w:ascii="Times New Roman" w:hAnsi="Times New Roman" w:cs="Times New Roman"/>
                <w:b/>
                <w:bCs/>
                <w:sz w:val="23"/>
                <w:szCs w:val="23"/>
                <w:lang w:val="sq-AL"/>
              </w:rPr>
              <w:t xml:space="preserve">_________, dt. _________                                                               </w:t>
            </w:r>
          </w:p>
          <w:p w:rsidR="00BA522E" w:rsidRPr="00F914A8" w:rsidRDefault="00BA522E" w:rsidP="003F3DDF">
            <w:pPr>
              <w:pStyle w:val="Default"/>
              <w:rPr>
                <w:rFonts w:ascii="Times New Roman" w:hAnsi="Times New Roman" w:cs="Times New Roman"/>
                <w:b/>
                <w:bCs/>
                <w:sz w:val="23"/>
                <w:szCs w:val="23"/>
                <w:lang w:val="sq-AL"/>
              </w:rPr>
            </w:pPr>
            <w:r w:rsidRPr="00F914A8">
              <w:rPr>
                <w:rFonts w:ascii="Times New Roman" w:hAnsi="Times New Roman" w:cs="Times New Roman"/>
                <w:b/>
                <w:bCs/>
                <w:sz w:val="23"/>
                <w:szCs w:val="23"/>
                <w:lang w:val="sq-AL"/>
              </w:rPr>
              <w:t xml:space="preserve">01.nr._________________                                  </w:t>
            </w:r>
          </w:p>
          <w:p w:rsidR="00BA522E" w:rsidRPr="00F914A8" w:rsidRDefault="00BA522E" w:rsidP="003F3DDF">
            <w:pPr>
              <w:pStyle w:val="Default"/>
              <w:rPr>
                <w:rFonts w:ascii="Times New Roman" w:hAnsi="Times New Roman" w:cs="Times New Roman"/>
                <w:b/>
                <w:bCs/>
                <w:sz w:val="23"/>
                <w:szCs w:val="23"/>
                <w:lang w:val="sq-AL"/>
              </w:rPr>
            </w:pPr>
          </w:p>
          <w:p w:rsidR="00BA522E" w:rsidRPr="00F914A8" w:rsidRDefault="00BA522E" w:rsidP="003F3DDF">
            <w:pPr>
              <w:rPr>
                <w:b/>
              </w:rPr>
            </w:pPr>
          </w:p>
          <w:p w:rsidR="00BA522E" w:rsidRDefault="00BA522E" w:rsidP="003F3DDF">
            <w:pPr>
              <w:pStyle w:val="Default"/>
              <w:jc w:val="center"/>
              <w:rPr>
                <w:rFonts w:ascii="Times New Roman" w:hAnsi="Times New Roman" w:cs="Times New Roman"/>
                <w:b/>
                <w:bCs/>
                <w:sz w:val="23"/>
                <w:szCs w:val="23"/>
                <w:lang w:val="sq-AL"/>
              </w:rPr>
            </w:pPr>
          </w:p>
        </w:tc>
        <w:tc>
          <w:tcPr>
            <w:tcW w:w="4230" w:type="dxa"/>
          </w:tcPr>
          <w:p w:rsidR="00BA522E" w:rsidRDefault="00BA522E" w:rsidP="003F3DDF">
            <w:pPr>
              <w:pStyle w:val="Default"/>
              <w:jc w:val="center"/>
              <w:rPr>
                <w:rFonts w:ascii="Times New Roman" w:hAnsi="Times New Roman" w:cs="Times New Roman"/>
                <w:b/>
                <w:bCs/>
                <w:sz w:val="23"/>
                <w:szCs w:val="23"/>
                <w:lang w:val="sq-AL"/>
              </w:rPr>
            </w:pPr>
            <w:r w:rsidRPr="00F914A8">
              <w:rPr>
                <w:rFonts w:ascii="Times New Roman" w:hAnsi="Times New Roman" w:cs="Times New Roman"/>
                <w:b/>
                <w:bCs/>
                <w:sz w:val="23"/>
                <w:szCs w:val="23"/>
                <w:lang w:val="sq-AL"/>
              </w:rPr>
              <w:t>Kryesuesj</w:t>
            </w:r>
            <w:r>
              <w:rPr>
                <w:rFonts w:ascii="Times New Roman" w:hAnsi="Times New Roman" w:cs="Times New Roman"/>
                <w:b/>
                <w:bCs/>
                <w:sz w:val="23"/>
                <w:szCs w:val="23"/>
                <w:lang w:val="sq-AL"/>
              </w:rPr>
              <w:t xml:space="preserve">a e </w:t>
            </w:r>
            <w:r w:rsidRPr="00F914A8">
              <w:rPr>
                <w:rFonts w:ascii="Times New Roman" w:hAnsi="Times New Roman" w:cs="Times New Roman"/>
                <w:b/>
                <w:bCs/>
                <w:sz w:val="23"/>
                <w:szCs w:val="23"/>
                <w:lang w:val="sq-AL"/>
              </w:rPr>
              <w:t>Kuvendit</w:t>
            </w:r>
          </w:p>
          <w:p w:rsidR="00BA522E" w:rsidRDefault="00BA522E" w:rsidP="003F3DDF">
            <w:pPr>
              <w:pStyle w:val="Default"/>
              <w:jc w:val="center"/>
              <w:rPr>
                <w:rFonts w:ascii="Times New Roman" w:hAnsi="Times New Roman" w:cs="Times New Roman"/>
                <w:b/>
                <w:bCs/>
                <w:sz w:val="23"/>
                <w:szCs w:val="23"/>
                <w:lang w:val="sq-AL"/>
              </w:rPr>
            </w:pPr>
            <w:r>
              <w:rPr>
                <w:rFonts w:ascii="Times New Roman" w:hAnsi="Times New Roman" w:cs="Times New Roman"/>
                <w:b/>
                <w:bCs/>
                <w:sz w:val="23"/>
                <w:szCs w:val="23"/>
                <w:lang w:val="sq-AL"/>
              </w:rPr>
              <w:t>_______________________</w:t>
            </w:r>
          </w:p>
          <w:p w:rsidR="00BA522E" w:rsidRDefault="00BA522E" w:rsidP="003F3DDF">
            <w:pPr>
              <w:pStyle w:val="Default"/>
              <w:jc w:val="center"/>
              <w:rPr>
                <w:rFonts w:ascii="Times New Roman" w:hAnsi="Times New Roman" w:cs="Times New Roman"/>
                <w:b/>
                <w:bCs/>
                <w:sz w:val="23"/>
                <w:szCs w:val="23"/>
                <w:lang w:val="sq-AL"/>
              </w:rPr>
            </w:pPr>
            <w:r>
              <w:rPr>
                <w:rFonts w:ascii="Times New Roman" w:hAnsi="Times New Roman" w:cs="Times New Roman"/>
                <w:b/>
                <w:bCs/>
                <w:sz w:val="23"/>
                <w:szCs w:val="23"/>
                <w:lang w:val="sq-AL"/>
              </w:rPr>
              <w:t>Shpresa Kurteshi</w:t>
            </w:r>
          </w:p>
        </w:tc>
      </w:tr>
    </w:tbl>
    <w:p w:rsidR="00D10F13" w:rsidRPr="00D872EF" w:rsidRDefault="00D0668E">
      <w:pPr>
        <w:rPr>
          <w:rFonts w:ascii="Times New Roman" w:hAnsi="Times New Roman" w:cs="Times New Roman"/>
          <w:sz w:val="24"/>
          <w:szCs w:val="24"/>
        </w:rPr>
      </w:pPr>
    </w:p>
    <w:sectPr w:rsidR="00D10F13" w:rsidRPr="00D872EF" w:rsidSect="00D872EF">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PM" w:date="2018-02-22T09:01:00Z" w:initials="am">
    <w:p w:rsidR="00861F6E" w:rsidRPr="00D872EF" w:rsidRDefault="00861F6E" w:rsidP="00861F6E">
      <w:pPr>
        <w:pStyle w:val="CommentText"/>
        <w:rPr>
          <w:sz w:val="16"/>
          <w:szCs w:val="16"/>
        </w:rPr>
      </w:pPr>
      <w:r w:rsidRPr="00D872EF">
        <w:rPr>
          <w:rStyle w:val="CommentReference"/>
          <w:sz w:val="13"/>
          <w:szCs w:val="13"/>
        </w:rPr>
        <w:annotationRef/>
      </w:r>
      <w:r w:rsidRPr="00D872EF">
        <w:rPr>
          <w:sz w:val="16"/>
          <w:szCs w:val="16"/>
        </w:rPr>
        <w:t xml:space="preserve">Zyra ligjore e komente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62D"/>
    <w:multiLevelType w:val="hybridMultilevel"/>
    <w:tmpl w:val="A0989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7B5D07"/>
    <w:multiLevelType w:val="hybridMultilevel"/>
    <w:tmpl w:val="579EC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23001D"/>
    <w:multiLevelType w:val="hybridMultilevel"/>
    <w:tmpl w:val="FE3CEE76"/>
    <w:lvl w:ilvl="0" w:tplc="79506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D537D6"/>
    <w:multiLevelType w:val="multilevel"/>
    <w:tmpl w:val="C16273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24AF01DA"/>
    <w:multiLevelType w:val="multilevel"/>
    <w:tmpl w:val="9C5E5F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2C2C4D5D"/>
    <w:multiLevelType w:val="hybridMultilevel"/>
    <w:tmpl w:val="48BE1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D44E06"/>
    <w:multiLevelType w:val="hybridMultilevel"/>
    <w:tmpl w:val="927C2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C3587"/>
    <w:multiLevelType w:val="hybridMultilevel"/>
    <w:tmpl w:val="80549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B622CA"/>
    <w:multiLevelType w:val="hybridMultilevel"/>
    <w:tmpl w:val="A51E0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B5D05"/>
    <w:multiLevelType w:val="hybridMultilevel"/>
    <w:tmpl w:val="694621B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F7F34E4"/>
    <w:multiLevelType w:val="hybridMultilevel"/>
    <w:tmpl w:val="3BEE8422"/>
    <w:lvl w:ilvl="0" w:tplc="1C343A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FA2F8A"/>
    <w:multiLevelType w:val="hybridMultilevel"/>
    <w:tmpl w:val="705617E4"/>
    <w:lvl w:ilvl="0" w:tplc="2ADA6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F12E44"/>
    <w:multiLevelType w:val="multilevel"/>
    <w:tmpl w:val="265C13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2F53F55"/>
    <w:multiLevelType w:val="hybridMultilevel"/>
    <w:tmpl w:val="A2BEE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6315FC"/>
    <w:multiLevelType w:val="hybridMultilevel"/>
    <w:tmpl w:val="927C2A9C"/>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8365B"/>
    <w:multiLevelType w:val="hybridMultilevel"/>
    <w:tmpl w:val="F44A4F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30A26"/>
    <w:multiLevelType w:val="hybridMultilevel"/>
    <w:tmpl w:val="46F6C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B462F7"/>
    <w:multiLevelType w:val="multilevel"/>
    <w:tmpl w:val="382E96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62B62A6D"/>
    <w:multiLevelType w:val="hybridMultilevel"/>
    <w:tmpl w:val="684A70D2"/>
    <w:lvl w:ilvl="0" w:tplc="9F2E57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E7803"/>
    <w:multiLevelType w:val="multilevel"/>
    <w:tmpl w:val="61C63C6A"/>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0">
    <w:nsid w:val="751E47E6"/>
    <w:multiLevelType w:val="hybridMultilevel"/>
    <w:tmpl w:val="FF169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C7C25"/>
    <w:multiLevelType w:val="multilevel"/>
    <w:tmpl w:val="705CE23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5ED5671"/>
    <w:multiLevelType w:val="hybridMultilevel"/>
    <w:tmpl w:val="D0AE434C"/>
    <w:lvl w:ilvl="0" w:tplc="56AC5B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14"/>
  </w:num>
  <w:num w:numId="4">
    <w:abstractNumId w:val="6"/>
  </w:num>
  <w:num w:numId="5">
    <w:abstractNumId w:val="18"/>
  </w:num>
  <w:num w:numId="6">
    <w:abstractNumId w:val="2"/>
  </w:num>
  <w:num w:numId="7">
    <w:abstractNumId w:val="15"/>
  </w:num>
  <w:num w:numId="8">
    <w:abstractNumId w:val="9"/>
  </w:num>
  <w:num w:numId="9">
    <w:abstractNumId w:val="19"/>
  </w:num>
  <w:num w:numId="10">
    <w:abstractNumId w:val="5"/>
  </w:num>
  <w:num w:numId="11">
    <w:abstractNumId w:val="0"/>
  </w:num>
  <w:num w:numId="12">
    <w:abstractNumId w:val="4"/>
  </w:num>
  <w:num w:numId="13">
    <w:abstractNumId w:val="8"/>
  </w:num>
  <w:num w:numId="14">
    <w:abstractNumId w:val="3"/>
  </w:num>
  <w:num w:numId="15">
    <w:abstractNumId w:val="11"/>
  </w:num>
  <w:num w:numId="16">
    <w:abstractNumId w:val="17"/>
  </w:num>
  <w:num w:numId="17">
    <w:abstractNumId w:val="20"/>
  </w:num>
  <w:num w:numId="18">
    <w:abstractNumId w:val="16"/>
  </w:num>
  <w:num w:numId="19">
    <w:abstractNumId w:val="10"/>
  </w:num>
  <w:num w:numId="20">
    <w:abstractNumId w:val="22"/>
  </w:num>
  <w:num w:numId="21">
    <w:abstractNumId w:val="21"/>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6E"/>
    <w:rsid w:val="00061D54"/>
    <w:rsid w:val="0006258A"/>
    <w:rsid w:val="000C70F6"/>
    <w:rsid w:val="0015073C"/>
    <w:rsid w:val="00153464"/>
    <w:rsid w:val="001615D7"/>
    <w:rsid w:val="00173DC1"/>
    <w:rsid w:val="001B521E"/>
    <w:rsid w:val="001F2468"/>
    <w:rsid w:val="002031AD"/>
    <w:rsid w:val="0020649B"/>
    <w:rsid w:val="00253419"/>
    <w:rsid w:val="00300C2D"/>
    <w:rsid w:val="00312316"/>
    <w:rsid w:val="003264ED"/>
    <w:rsid w:val="003C2BC2"/>
    <w:rsid w:val="003E07F8"/>
    <w:rsid w:val="00404F79"/>
    <w:rsid w:val="004E651B"/>
    <w:rsid w:val="00563372"/>
    <w:rsid w:val="005F7750"/>
    <w:rsid w:val="00615EB4"/>
    <w:rsid w:val="00631BC0"/>
    <w:rsid w:val="00670C3D"/>
    <w:rsid w:val="00774AAF"/>
    <w:rsid w:val="00861F6E"/>
    <w:rsid w:val="00897C65"/>
    <w:rsid w:val="008E169E"/>
    <w:rsid w:val="008F2A9A"/>
    <w:rsid w:val="009130BF"/>
    <w:rsid w:val="00953C04"/>
    <w:rsid w:val="00980799"/>
    <w:rsid w:val="00983091"/>
    <w:rsid w:val="009C61C6"/>
    <w:rsid w:val="00A1031D"/>
    <w:rsid w:val="00A537BB"/>
    <w:rsid w:val="00A555C6"/>
    <w:rsid w:val="00AC7FD7"/>
    <w:rsid w:val="00BA522E"/>
    <w:rsid w:val="00C53A94"/>
    <w:rsid w:val="00CC59B4"/>
    <w:rsid w:val="00CC7DC0"/>
    <w:rsid w:val="00D0668E"/>
    <w:rsid w:val="00D872EF"/>
    <w:rsid w:val="00DF163F"/>
    <w:rsid w:val="00EC3B8B"/>
    <w:rsid w:val="00F548A1"/>
    <w:rsid w:val="00F62DCA"/>
    <w:rsid w:val="00F676E8"/>
    <w:rsid w:val="00F7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861F6E"/>
    <w:pPr>
      <w:keepNext/>
      <w:spacing w:before="240" w:after="60" w:line="240" w:lineRule="auto"/>
      <w:outlineLvl w:val="0"/>
    </w:pPr>
    <w:rPr>
      <w:rFonts w:ascii="Cambria" w:eastAsia="Times New Roman" w:hAnsi="Cambria" w:cs="Times New Roman"/>
      <w:b/>
      <w:bCs/>
      <w:kern w:val="32"/>
      <w:sz w:val="32"/>
      <w:szCs w:val="32"/>
      <w:lang w:val="sq-AL" w:eastAsia="x-none"/>
    </w:rPr>
  </w:style>
  <w:style w:type="paragraph" w:styleId="Heading2">
    <w:name w:val="heading 2"/>
    <w:basedOn w:val="Normal"/>
    <w:next w:val="Normal"/>
    <w:link w:val="Heading2Char"/>
    <w:uiPriority w:val="99"/>
    <w:qFormat/>
    <w:rsid w:val="00861F6E"/>
    <w:pPr>
      <w:keepNext/>
      <w:spacing w:before="240" w:after="60" w:line="240" w:lineRule="auto"/>
      <w:outlineLvl w:val="1"/>
    </w:pPr>
    <w:rPr>
      <w:rFonts w:ascii="Cambria" w:eastAsia="Times New Roman" w:hAnsi="Cambria" w:cs="Times New Roman"/>
      <w:b/>
      <w:bCs/>
      <w:i/>
      <w:iCs/>
      <w:sz w:val="28"/>
      <w:szCs w:val="28"/>
      <w:lang w:val="sq-AL" w:eastAsia="x-none"/>
    </w:rPr>
  </w:style>
  <w:style w:type="paragraph" w:styleId="Heading3">
    <w:name w:val="heading 3"/>
    <w:basedOn w:val="Normal"/>
    <w:next w:val="Normal"/>
    <w:link w:val="Heading3Char"/>
    <w:uiPriority w:val="99"/>
    <w:qFormat/>
    <w:rsid w:val="00861F6E"/>
    <w:pPr>
      <w:keepNext/>
      <w:spacing w:before="240" w:after="60" w:line="240" w:lineRule="auto"/>
      <w:outlineLvl w:val="2"/>
    </w:pPr>
    <w:rPr>
      <w:rFonts w:ascii="Cambria" w:eastAsia="Times New Roman" w:hAnsi="Cambria" w:cs="Times New Roman"/>
      <w:b/>
      <w:bCs/>
      <w:sz w:val="26"/>
      <w:szCs w:val="26"/>
      <w:lang w:val="sq-AL" w:eastAsia="x-none"/>
    </w:rPr>
  </w:style>
  <w:style w:type="paragraph" w:styleId="Heading4">
    <w:name w:val="heading 4"/>
    <w:basedOn w:val="Normal"/>
    <w:next w:val="Normal"/>
    <w:link w:val="Heading4Char"/>
    <w:uiPriority w:val="99"/>
    <w:qFormat/>
    <w:rsid w:val="00861F6E"/>
    <w:pPr>
      <w:keepNext/>
      <w:spacing w:before="240" w:after="60" w:line="240" w:lineRule="auto"/>
      <w:outlineLvl w:val="3"/>
    </w:pPr>
    <w:rPr>
      <w:rFonts w:ascii="Calibri" w:eastAsia="Times New Roman" w:hAnsi="Calibri" w:cs="Times New Roman"/>
      <w:b/>
      <w:bCs/>
      <w:sz w:val="28"/>
      <w:szCs w:val="28"/>
      <w:lang w:val="sq-AL" w:eastAsia="x-none"/>
    </w:rPr>
  </w:style>
  <w:style w:type="paragraph" w:styleId="Heading5">
    <w:name w:val="heading 5"/>
    <w:basedOn w:val="Normal"/>
    <w:next w:val="Normal"/>
    <w:link w:val="Heading5Char"/>
    <w:uiPriority w:val="99"/>
    <w:qFormat/>
    <w:rsid w:val="00861F6E"/>
    <w:pPr>
      <w:spacing w:before="240" w:after="60" w:line="240" w:lineRule="auto"/>
      <w:outlineLvl w:val="4"/>
    </w:pPr>
    <w:rPr>
      <w:rFonts w:ascii="Calibri" w:eastAsia="Times New Roman" w:hAnsi="Calibri" w:cs="Times New Roman"/>
      <w:b/>
      <w:bCs/>
      <w:i/>
      <w:iCs/>
      <w:sz w:val="26"/>
      <w:szCs w:val="26"/>
      <w:lang w:val="sq-AL" w:eastAsia="x-none"/>
    </w:rPr>
  </w:style>
  <w:style w:type="paragraph" w:styleId="Heading6">
    <w:name w:val="heading 6"/>
    <w:basedOn w:val="Normal"/>
    <w:next w:val="Normal"/>
    <w:link w:val="Heading6Char"/>
    <w:uiPriority w:val="99"/>
    <w:qFormat/>
    <w:rsid w:val="00861F6E"/>
    <w:pPr>
      <w:spacing w:before="240" w:after="60" w:line="240" w:lineRule="auto"/>
      <w:outlineLvl w:val="5"/>
    </w:pPr>
    <w:rPr>
      <w:rFonts w:ascii="Calibri" w:eastAsia="Times New Roman" w:hAnsi="Calibri" w:cs="Times New Roman"/>
      <w:b/>
      <w:bCs/>
      <w:lang w:val="sq-AL" w:eastAsia="x-none"/>
    </w:rPr>
  </w:style>
  <w:style w:type="paragraph" w:styleId="Heading7">
    <w:name w:val="heading 7"/>
    <w:basedOn w:val="Normal"/>
    <w:next w:val="Normal"/>
    <w:link w:val="Heading7Char"/>
    <w:uiPriority w:val="99"/>
    <w:qFormat/>
    <w:rsid w:val="00861F6E"/>
    <w:pPr>
      <w:spacing w:before="240" w:after="60" w:line="240" w:lineRule="auto"/>
      <w:outlineLvl w:val="6"/>
    </w:pPr>
    <w:rPr>
      <w:rFonts w:ascii="Calibri" w:eastAsia="Times New Roman" w:hAnsi="Calibri" w:cs="Times New Roman"/>
      <w:sz w:val="24"/>
      <w:szCs w:val="24"/>
      <w:lang w:val="sq-AL" w:eastAsia="x-none"/>
    </w:rPr>
  </w:style>
  <w:style w:type="paragraph" w:styleId="Heading8">
    <w:name w:val="heading 8"/>
    <w:basedOn w:val="Normal"/>
    <w:next w:val="Normal"/>
    <w:link w:val="Heading8Char"/>
    <w:uiPriority w:val="99"/>
    <w:qFormat/>
    <w:rsid w:val="00861F6E"/>
    <w:pPr>
      <w:spacing w:before="240" w:after="60" w:line="240" w:lineRule="auto"/>
      <w:outlineLvl w:val="7"/>
    </w:pPr>
    <w:rPr>
      <w:rFonts w:ascii="Calibri" w:eastAsia="Times New Roman" w:hAnsi="Calibri" w:cs="Times New Roman"/>
      <w:i/>
      <w:iCs/>
      <w:sz w:val="24"/>
      <w:szCs w:val="24"/>
      <w:lang w:val="sq-AL" w:eastAsia="x-none"/>
    </w:rPr>
  </w:style>
  <w:style w:type="paragraph" w:styleId="Heading9">
    <w:name w:val="heading 9"/>
    <w:basedOn w:val="Normal"/>
    <w:next w:val="Normal"/>
    <w:link w:val="Heading9Char"/>
    <w:uiPriority w:val="99"/>
    <w:qFormat/>
    <w:rsid w:val="00861F6E"/>
    <w:pPr>
      <w:spacing w:before="240" w:after="60" w:line="240" w:lineRule="auto"/>
      <w:outlineLvl w:val="8"/>
    </w:pPr>
    <w:rPr>
      <w:rFonts w:ascii="Cambria" w:eastAsia="Times New Roman" w:hAnsi="Cambria" w:cs="Times New Roman"/>
      <w:lang w:val="sq-A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1F6E"/>
    <w:rPr>
      <w:rFonts w:ascii="Cambria" w:eastAsia="Times New Roman" w:hAnsi="Cambria" w:cs="Times New Roman"/>
      <w:b/>
      <w:bCs/>
      <w:kern w:val="32"/>
      <w:sz w:val="32"/>
      <w:szCs w:val="32"/>
      <w:lang w:val="sq-AL" w:eastAsia="x-none"/>
    </w:rPr>
  </w:style>
  <w:style w:type="character" w:customStyle="1" w:styleId="Heading2Char">
    <w:name w:val="Heading 2 Char"/>
    <w:basedOn w:val="DefaultParagraphFont"/>
    <w:link w:val="Heading2"/>
    <w:uiPriority w:val="99"/>
    <w:rsid w:val="00861F6E"/>
    <w:rPr>
      <w:rFonts w:ascii="Cambria" w:eastAsia="Times New Roman" w:hAnsi="Cambria" w:cs="Times New Roman"/>
      <w:b/>
      <w:bCs/>
      <w:i/>
      <w:iCs/>
      <w:sz w:val="28"/>
      <w:szCs w:val="28"/>
      <w:lang w:val="sq-AL" w:eastAsia="x-none"/>
    </w:rPr>
  </w:style>
  <w:style w:type="character" w:customStyle="1" w:styleId="Heading3Char">
    <w:name w:val="Heading 3 Char"/>
    <w:basedOn w:val="DefaultParagraphFont"/>
    <w:link w:val="Heading3"/>
    <w:uiPriority w:val="99"/>
    <w:rsid w:val="00861F6E"/>
    <w:rPr>
      <w:rFonts w:ascii="Cambria" w:eastAsia="Times New Roman" w:hAnsi="Cambria" w:cs="Times New Roman"/>
      <w:b/>
      <w:bCs/>
      <w:sz w:val="26"/>
      <w:szCs w:val="26"/>
      <w:lang w:val="sq-AL" w:eastAsia="x-none"/>
    </w:rPr>
  </w:style>
  <w:style w:type="character" w:customStyle="1" w:styleId="Heading4Char">
    <w:name w:val="Heading 4 Char"/>
    <w:basedOn w:val="DefaultParagraphFont"/>
    <w:link w:val="Heading4"/>
    <w:uiPriority w:val="99"/>
    <w:rsid w:val="00861F6E"/>
    <w:rPr>
      <w:rFonts w:ascii="Calibri" w:eastAsia="Times New Roman" w:hAnsi="Calibri" w:cs="Times New Roman"/>
      <w:b/>
      <w:bCs/>
      <w:sz w:val="28"/>
      <w:szCs w:val="28"/>
      <w:lang w:val="sq-AL" w:eastAsia="x-none"/>
    </w:rPr>
  </w:style>
  <w:style w:type="character" w:customStyle="1" w:styleId="Heading5Char">
    <w:name w:val="Heading 5 Char"/>
    <w:basedOn w:val="DefaultParagraphFont"/>
    <w:link w:val="Heading5"/>
    <w:uiPriority w:val="99"/>
    <w:rsid w:val="00861F6E"/>
    <w:rPr>
      <w:rFonts w:ascii="Calibri" w:eastAsia="Times New Roman" w:hAnsi="Calibri" w:cs="Times New Roman"/>
      <w:b/>
      <w:bCs/>
      <w:i/>
      <w:iCs/>
      <w:sz w:val="26"/>
      <w:szCs w:val="26"/>
      <w:lang w:val="sq-AL" w:eastAsia="x-none"/>
    </w:rPr>
  </w:style>
  <w:style w:type="character" w:customStyle="1" w:styleId="Heading6Char">
    <w:name w:val="Heading 6 Char"/>
    <w:basedOn w:val="DefaultParagraphFont"/>
    <w:link w:val="Heading6"/>
    <w:uiPriority w:val="99"/>
    <w:rsid w:val="00861F6E"/>
    <w:rPr>
      <w:rFonts w:ascii="Calibri" w:eastAsia="Times New Roman" w:hAnsi="Calibri" w:cs="Times New Roman"/>
      <w:b/>
      <w:bCs/>
      <w:lang w:val="sq-AL" w:eastAsia="x-none"/>
    </w:rPr>
  </w:style>
  <w:style w:type="character" w:customStyle="1" w:styleId="Heading7Char">
    <w:name w:val="Heading 7 Char"/>
    <w:basedOn w:val="DefaultParagraphFont"/>
    <w:link w:val="Heading7"/>
    <w:uiPriority w:val="99"/>
    <w:rsid w:val="00861F6E"/>
    <w:rPr>
      <w:rFonts w:ascii="Calibri" w:eastAsia="Times New Roman" w:hAnsi="Calibri" w:cs="Times New Roman"/>
      <w:sz w:val="24"/>
      <w:szCs w:val="24"/>
      <w:lang w:val="sq-AL" w:eastAsia="x-none"/>
    </w:rPr>
  </w:style>
  <w:style w:type="character" w:customStyle="1" w:styleId="Heading8Char">
    <w:name w:val="Heading 8 Char"/>
    <w:basedOn w:val="DefaultParagraphFont"/>
    <w:link w:val="Heading8"/>
    <w:uiPriority w:val="99"/>
    <w:rsid w:val="00861F6E"/>
    <w:rPr>
      <w:rFonts w:ascii="Calibri" w:eastAsia="Times New Roman" w:hAnsi="Calibri" w:cs="Times New Roman"/>
      <w:i/>
      <w:iCs/>
      <w:sz w:val="24"/>
      <w:szCs w:val="24"/>
      <w:lang w:val="sq-AL" w:eastAsia="x-none"/>
    </w:rPr>
  </w:style>
  <w:style w:type="character" w:customStyle="1" w:styleId="Heading9Char">
    <w:name w:val="Heading 9 Char"/>
    <w:basedOn w:val="DefaultParagraphFont"/>
    <w:link w:val="Heading9"/>
    <w:uiPriority w:val="99"/>
    <w:rsid w:val="00861F6E"/>
    <w:rPr>
      <w:rFonts w:ascii="Cambria" w:eastAsia="Times New Roman" w:hAnsi="Cambria" w:cs="Times New Roman"/>
      <w:lang w:val="sq-AL" w:eastAsia="x-none"/>
    </w:rPr>
  </w:style>
  <w:style w:type="numbering" w:customStyle="1" w:styleId="NoList1">
    <w:name w:val="No List1"/>
    <w:next w:val="NoList"/>
    <w:uiPriority w:val="99"/>
    <w:semiHidden/>
    <w:unhideWhenUsed/>
    <w:rsid w:val="00861F6E"/>
  </w:style>
  <w:style w:type="paragraph" w:styleId="Caption">
    <w:name w:val="caption"/>
    <w:basedOn w:val="Normal"/>
    <w:next w:val="Normal"/>
    <w:uiPriority w:val="99"/>
    <w:qFormat/>
    <w:rsid w:val="00861F6E"/>
    <w:pPr>
      <w:spacing w:after="0" w:line="240" w:lineRule="auto"/>
    </w:pPr>
    <w:rPr>
      <w:rFonts w:ascii="Times New Roman" w:eastAsia="Times New Roman" w:hAnsi="Times New Roman" w:cs="Times New Roman"/>
      <w:b/>
      <w:bCs/>
      <w:sz w:val="20"/>
      <w:szCs w:val="20"/>
      <w:lang w:val="sq-AL"/>
    </w:rPr>
  </w:style>
  <w:style w:type="paragraph" w:styleId="Title">
    <w:name w:val="Title"/>
    <w:basedOn w:val="Normal"/>
    <w:next w:val="Normal"/>
    <w:link w:val="TitleChar"/>
    <w:uiPriority w:val="99"/>
    <w:qFormat/>
    <w:rsid w:val="00861F6E"/>
    <w:pPr>
      <w:spacing w:before="240" w:after="60" w:line="240" w:lineRule="auto"/>
      <w:jc w:val="center"/>
      <w:outlineLvl w:val="0"/>
    </w:pPr>
    <w:rPr>
      <w:rFonts w:ascii="Cambria" w:eastAsia="Times New Roman" w:hAnsi="Cambria" w:cs="Times New Roman"/>
      <w:b/>
      <w:bCs/>
      <w:kern w:val="28"/>
      <w:sz w:val="32"/>
      <w:szCs w:val="32"/>
      <w:lang w:val="sq-AL" w:eastAsia="x-none"/>
    </w:rPr>
  </w:style>
  <w:style w:type="character" w:customStyle="1" w:styleId="TitleChar">
    <w:name w:val="Title Char"/>
    <w:basedOn w:val="DefaultParagraphFont"/>
    <w:link w:val="Title"/>
    <w:uiPriority w:val="99"/>
    <w:rsid w:val="00861F6E"/>
    <w:rPr>
      <w:rFonts w:ascii="Cambria" w:eastAsia="Times New Roman" w:hAnsi="Cambria" w:cs="Times New Roman"/>
      <w:b/>
      <w:bCs/>
      <w:kern w:val="28"/>
      <w:sz w:val="32"/>
      <w:szCs w:val="32"/>
      <w:lang w:val="sq-AL" w:eastAsia="x-none"/>
    </w:rPr>
  </w:style>
  <w:style w:type="paragraph" w:styleId="Subtitle">
    <w:name w:val="Subtitle"/>
    <w:basedOn w:val="Normal"/>
    <w:next w:val="Normal"/>
    <w:link w:val="SubtitleChar"/>
    <w:uiPriority w:val="99"/>
    <w:qFormat/>
    <w:rsid w:val="00861F6E"/>
    <w:pPr>
      <w:spacing w:after="60" w:line="240" w:lineRule="auto"/>
      <w:jc w:val="center"/>
      <w:outlineLvl w:val="1"/>
    </w:pPr>
    <w:rPr>
      <w:rFonts w:ascii="Cambria" w:eastAsia="Times New Roman" w:hAnsi="Cambria" w:cs="Times New Roman"/>
      <w:sz w:val="24"/>
      <w:szCs w:val="24"/>
      <w:lang w:val="sq-AL" w:eastAsia="x-none"/>
    </w:rPr>
  </w:style>
  <w:style w:type="character" w:customStyle="1" w:styleId="SubtitleChar">
    <w:name w:val="Subtitle Char"/>
    <w:basedOn w:val="DefaultParagraphFont"/>
    <w:link w:val="Subtitle"/>
    <w:uiPriority w:val="99"/>
    <w:rsid w:val="00861F6E"/>
    <w:rPr>
      <w:rFonts w:ascii="Cambria" w:eastAsia="Times New Roman" w:hAnsi="Cambria" w:cs="Times New Roman"/>
      <w:sz w:val="24"/>
      <w:szCs w:val="24"/>
      <w:lang w:val="sq-AL" w:eastAsia="x-none"/>
    </w:rPr>
  </w:style>
  <w:style w:type="character" w:styleId="Strong">
    <w:name w:val="Strong"/>
    <w:uiPriority w:val="99"/>
    <w:qFormat/>
    <w:rsid w:val="00861F6E"/>
    <w:rPr>
      <w:rFonts w:cs="Times New Roman"/>
      <w:b/>
      <w:bCs/>
    </w:rPr>
  </w:style>
  <w:style w:type="character" w:styleId="Emphasis">
    <w:name w:val="Emphasis"/>
    <w:uiPriority w:val="99"/>
    <w:qFormat/>
    <w:rsid w:val="00861F6E"/>
    <w:rPr>
      <w:rFonts w:cs="Times New Roman"/>
      <w:i/>
    </w:rPr>
  </w:style>
  <w:style w:type="paragraph" w:styleId="NoSpacing">
    <w:name w:val="No Spacing"/>
    <w:basedOn w:val="Normal"/>
    <w:link w:val="NoSpacingChar"/>
    <w:uiPriority w:val="99"/>
    <w:qFormat/>
    <w:rsid w:val="00861F6E"/>
    <w:pPr>
      <w:spacing w:after="0" w:line="240" w:lineRule="auto"/>
    </w:pPr>
    <w:rPr>
      <w:rFonts w:ascii="Times New Roman" w:eastAsia="Times New Roman" w:hAnsi="Times New Roman" w:cs="Times New Roman"/>
      <w:sz w:val="24"/>
      <w:szCs w:val="24"/>
      <w:lang w:val="sq-AL" w:eastAsia="x-none"/>
    </w:rPr>
  </w:style>
  <w:style w:type="character" w:customStyle="1" w:styleId="NoSpacingChar">
    <w:name w:val="No Spacing Char"/>
    <w:link w:val="NoSpacing"/>
    <w:uiPriority w:val="99"/>
    <w:locked/>
    <w:rsid w:val="00861F6E"/>
    <w:rPr>
      <w:rFonts w:ascii="Times New Roman" w:eastAsia="Times New Roman" w:hAnsi="Times New Roman" w:cs="Times New Roman"/>
      <w:sz w:val="24"/>
      <w:szCs w:val="24"/>
      <w:lang w:val="sq-AL" w:eastAsia="x-none"/>
    </w:rPr>
  </w:style>
  <w:style w:type="paragraph" w:styleId="ListParagraph">
    <w:name w:val="List Paragraph"/>
    <w:basedOn w:val="Normal"/>
    <w:uiPriority w:val="34"/>
    <w:qFormat/>
    <w:rsid w:val="00861F6E"/>
    <w:pPr>
      <w:spacing w:after="0" w:line="240" w:lineRule="auto"/>
      <w:ind w:left="720"/>
    </w:pPr>
    <w:rPr>
      <w:rFonts w:ascii="Times New Roman" w:eastAsia="Times New Roman" w:hAnsi="Times New Roman" w:cs="Times New Roman"/>
      <w:sz w:val="24"/>
      <w:szCs w:val="24"/>
      <w:lang w:val="sq-AL"/>
    </w:rPr>
  </w:style>
  <w:style w:type="paragraph" w:styleId="Quote">
    <w:name w:val="Quote"/>
    <w:basedOn w:val="Normal"/>
    <w:next w:val="Normal"/>
    <w:link w:val="QuoteChar"/>
    <w:uiPriority w:val="99"/>
    <w:qFormat/>
    <w:rsid w:val="00861F6E"/>
    <w:pPr>
      <w:spacing w:after="0" w:line="240" w:lineRule="auto"/>
    </w:pPr>
    <w:rPr>
      <w:rFonts w:ascii="Times New Roman" w:eastAsia="Times New Roman" w:hAnsi="Times New Roman" w:cs="Times New Roman"/>
      <w:i/>
      <w:iCs/>
      <w:color w:val="000000"/>
      <w:sz w:val="24"/>
      <w:szCs w:val="24"/>
      <w:lang w:val="sq-AL" w:eastAsia="x-none"/>
    </w:rPr>
  </w:style>
  <w:style w:type="character" w:customStyle="1" w:styleId="QuoteChar">
    <w:name w:val="Quote Char"/>
    <w:basedOn w:val="DefaultParagraphFont"/>
    <w:link w:val="Quote"/>
    <w:uiPriority w:val="99"/>
    <w:rsid w:val="00861F6E"/>
    <w:rPr>
      <w:rFonts w:ascii="Times New Roman" w:eastAsia="Times New Roman" w:hAnsi="Times New Roman" w:cs="Times New Roman"/>
      <w:i/>
      <w:iCs/>
      <w:color w:val="000000"/>
      <w:sz w:val="24"/>
      <w:szCs w:val="24"/>
      <w:lang w:val="sq-AL" w:eastAsia="x-none"/>
    </w:rPr>
  </w:style>
  <w:style w:type="paragraph" w:styleId="IntenseQuote">
    <w:name w:val="Intense Quote"/>
    <w:basedOn w:val="Normal"/>
    <w:next w:val="Normal"/>
    <w:link w:val="IntenseQuoteChar"/>
    <w:uiPriority w:val="99"/>
    <w:qFormat/>
    <w:rsid w:val="00861F6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sq-AL" w:eastAsia="x-none"/>
    </w:rPr>
  </w:style>
  <w:style w:type="character" w:customStyle="1" w:styleId="IntenseQuoteChar">
    <w:name w:val="Intense Quote Char"/>
    <w:basedOn w:val="DefaultParagraphFont"/>
    <w:link w:val="IntenseQuote"/>
    <w:uiPriority w:val="99"/>
    <w:rsid w:val="00861F6E"/>
    <w:rPr>
      <w:rFonts w:ascii="Times New Roman" w:eastAsia="Times New Roman" w:hAnsi="Times New Roman" w:cs="Times New Roman"/>
      <w:b/>
      <w:bCs/>
      <w:i/>
      <w:iCs/>
      <w:color w:val="4F81BD"/>
      <w:sz w:val="24"/>
      <w:szCs w:val="24"/>
      <w:lang w:val="sq-AL" w:eastAsia="x-none"/>
    </w:rPr>
  </w:style>
  <w:style w:type="character" w:styleId="SubtleEmphasis">
    <w:name w:val="Subtle Emphasis"/>
    <w:uiPriority w:val="99"/>
    <w:qFormat/>
    <w:rsid w:val="00861F6E"/>
    <w:rPr>
      <w:i/>
      <w:color w:val="808080"/>
    </w:rPr>
  </w:style>
  <w:style w:type="character" w:styleId="IntenseEmphasis">
    <w:name w:val="Intense Emphasis"/>
    <w:uiPriority w:val="99"/>
    <w:qFormat/>
    <w:rsid w:val="00861F6E"/>
    <w:rPr>
      <w:b/>
      <w:i/>
      <w:color w:val="4F81BD"/>
    </w:rPr>
  </w:style>
  <w:style w:type="character" w:styleId="SubtleReference">
    <w:name w:val="Subtle Reference"/>
    <w:uiPriority w:val="99"/>
    <w:qFormat/>
    <w:rsid w:val="00861F6E"/>
    <w:rPr>
      <w:smallCaps/>
      <w:color w:val="C0504D"/>
      <w:u w:val="single"/>
    </w:rPr>
  </w:style>
  <w:style w:type="character" w:styleId="IntenseReference">
    <w:name w:val="Intense Reference"/>
    <w:uiPriority w:val="99"/>
    <w:qFormat/>
    <w:rsid w:val="00861F6E"/>
    <w:rPr>
      <w:b/>
      <w:smallCaps/>
      <w:color w:val="C0504D"/>
      <w:spacing w:val="5"/>
      <w:u w:val="single"/>
    </w:rPr>
  </w:style>
  <w:style w:type="character" w:styleId="BookTitle">
    <w:name w:val="Book Title"/>
    <w:uiPriority w:val="99"/>
    <w:qFormat/>
    <w:rsid w:val="00861F6E"/>
    <w:rPr>
      <w:b/>
      <w:smallCaps/>
      <w:spacing w:val="5"/>
    </w:rPr>
  </w:style>
  <w:style w:type="paragraph" w:styleId="TOCHeading">
    <w:name w:val="TOC Heading"/>
    <w:basedOn w:val="Heading1"/>
    <w:next w:val="Normal"/>
    <w:uiPriority w:val="99"/>
    <w:qFormat/>
    <w:rsid w:val="00861F6E"/>
    <w:pPr>
      <w:outlineLvl w:val="9"/>
    </w:pPr>
  </w:style>
  <w:style w:type="paragraph" w:styleId="BalloonText">
    <w:name w:val="Balloon Text"/>
    <w:basedOn w:val="Normal"/>
    <w:link w:val="BalloonTextChar"/>
    <w:uiPriority w:val="99"/>
    <w:semiHidden/>
    <w:rsid w:val="00861F6E"/>
    <w:pPr>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uiPriority w:val="99"/>
    <w:semiHidden/>
    <w:rsid w:val="00861F6E"/>
    <w:rPr>
      <w:rFonts w:ascii="Tahoma" w:eastAsia="Times New Roman" w:hAnsi="Tahoma" w:cs="Times New Roman"/>
      <w:sz w:val="16"/>
      <w:szCs w:val="16"/>
      <w:lang w:val="sq-AL" w:eastAsia="x-none"/>
    </w:rPr>
  </w:style>
  <w:style w:type="table" w:styleId="TableGrid">
    <w:name w:val="Table Grid"/>
    <w:basedOn w:val="TableNormal"/>
    <w:uiPriority w:val="59"/>
    <w:rsid w:val="00861F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1F6E"/>
    <w:pPr>
      <w:tabs>
        <w:tab w:val="center" w:pos="4680"/>
        <w:tab w:val="right" w:pos="9360"/>
      </w:tabs>
      <w:spacing w:after="0" w:line="240" w:lineRule="auto"/>
    </w:pPr>
    <w:rPr>
      <w:rFonts w:ascii="Times New Roman" w:eastAsia="Times New Roman" w:hAnsi="Times New Roman" w:cs="Times New Roman"/>
      <w:sz w:val="24"/>
      <w:szCs w:val="24"/>
      <w:lang w:val="sq-AL" w:eastAsia="x-none"/>
    </w:rPr>
  </w:style>
  <w:style w:type="character" w:customStyle="1" w:styleId="HeaderChar">
    <w:name w:val="Header Char"/>
    <w:basedOn w:val="DefaultParagraphFont"/>
    <w:link w:val="Header"/>
    <w:uiPriority w:val="99"/>
    <w:rsid w:val="00861F6E"/>
    <w:rPr>
      <w:rFonts w:ascii="Times New Roman" w:eastAsia="Times New Roman" w:hAnsi="Times New Roman" w:cs="Times New Roman"/>
      <w:sz w:val="24"/>
      <w:szCs w:val="24"/>
      <w:lang w:val="sq-AL" w:eastAsia="x-none"/>
    </w:rPr>
  </w:style>
  <w:style w:type="paragraph" w:styleId="Footer">
    <w:name w:val="footer"/>
    <w:basedOn w:val="Normal"/>
    <w:link w:val="FooterChar"/>
    <w:uiPriority w:val="99"/>
    <w:rsid w:val="00861F6E"/>
    <w:pPr>
      <w:tabs>
        <w:tab w:val="center" w:pos="4680"/>
        <w:tab w:val="right" w:pos="9360"/>
      </w:tabs>
      <w:spacing w:after="0" w:line="240" w:lineRule="auto"/>
    </w:pPr>
    <w:rPr>
      <w:rFonts w:ascii="Times New Roman" w:eastAsia="Times New Roman" w:hAnsi="Times New Roman" w:cs="Times New Roman"/>
      <w:sz w:val="24"/>
      <w:szCs w:val="24"/>
      <w:lang w:val="sq-AL" w:eastAsia="x-none"/>
    </w:rPr>
  </w:style>
  <w:style w:type="character" w:customStyle="1" w:styleId="FooterChar">
    <w:name w:val="Footer Char"/>
    <w:basedOn w:val="DefaultParagraphFont"/>
    <w:link w:val="Footer"/>
    <w:uiPriority w:val="99"/>
    <w:rsid w:val="00861F6E"/>
    <w:rPr>
      <w:rFonts w:ascii="Times New Roman" w:eastAsia="Times New Roman" w:hAnsi="Times New Roman" w:cs="Times New Roman"/>
      <w:sz w:val="24"/>
      <w:szCs w:val="24"/>
      <w:lang w:val="sq-AL" w:eastAsia="x-none"/>
    </w:rPr>
  </w:style>
  <w:style w:type="character" w:styleId="CommentReference">
    <w:name w:val="annotation reference"/>
    <w:uiPriority w:val="99"/>
    <w:semiHidden/>
    <w:unhideWhenUsed/>
    <w:rsid w:val="00861F6E"/>
    <w:rPr>
      <w:sz w:val="16"/>
      <w:szCs w:val="16"/>
    </w:rPr>
  </w:style>
  <w:style w:type="paragraph" w:styleId="CommentText">
    <w:name w:val="annotation text"/>
    <w:basedOn w:val="Normal"/>
    <w:link w:val="CommentTextChar"/>
    <w:uiPriority w:val="99"/>
    <w:unhideWhenUsed/>
    <w:rsid w:val="00861F6E"/>
    <w:pPr>
      <w:spacing w:after="0" w:line="240" w:lineRule="auto"/>
    </w:pPr>
    <w:rPr>
      <w:rFonts w:ascii="Times New Roman" w:eastAsia="Times New Roman" w:hAnsi="Times New Roman" w:cs="Times New Roman"/>
      <w:sz w:val="20"/>
      <w:szCs w:val="20"/>
      <w:lang w:val="sq-AL" w:eastAsia="x-none"/>
    </w:rPr>
  </w:style>
  <w:style w:type="character" w:customStyle="1" w:styleId="CommentTextChar">
    <w:name w:val="Comment Text Char"/>
    <w:basedOn w:val="DefaultParagraphFont"/>
    <w:link w:val="CommentText"/>
    <w:uiPriority w:val="99"/>
    <w:rsid w:val="00861F6E"/>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uiPriority w:val="99"/>
    <w:semiHidden/>
    <w:unhideWhenUsed/>
    <w:rsid w:val="00861F6E"/>
    <w:rPr>
      <w:b/>
      <w:bCs/>
    </w:rPr>
  </w:style>
  <w:style w:type="character" w:customStyle="1" w:styleId="CommentSubjectChar">
    <w:name w:val="Comment Subject Char"/>
    <w:basedOn w:val="CommentTextChar"/>
    <w:link w:val="CommentSubject"/>
    <w:uiPriority w:val="99"/>
    <w:semiHidden/>
    <w:rsid w:val="00861F6E"/>
    <w:rPr>
      <w:rFonts w:ascii="Times New Roman" w:eastAsia="Times New Roman" w:hAnsi="Times New Roman" w:cs="Times New Roman"/>
      <w:b/>
      <w:bCs/>
      <w:sz w:val="20"/>
      <w:szCs w:val="20"/>
      <w:lang w:val="sq-AL" w:eastAsia="x-none"/>
    </w:rPr>
  </w:style>
  <w:style w:type="paragraph" w:styleId="NormalWeb">
    <w:name w:val="Normal (Web)"/>
    <w:basedOn w:val="Normal"/>
    <w:uiPriority w:val="99"/>
    <w:semiHidden/>
    <w:unhideWhenUsed/>
    <w:rsid w:val="00861F6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61F6E"/>
    <w:pPr>
      <w:spacing w:after="0" w:line="240" w:lineRule="auto"/>
    </w:pPr>
    <w:rPr>
      <w:rFonts w:ascii="Consolas" w:eastAsia="Times New Roman" w:hAnsi="Consolas" w:cs="Times New Roman"/>
      <w:sz w:val="20"/>
      <w:szCs w:val="20"/>
      <w:lang w:val="sq-AL" w:eastAsia="x-none"/>
    </w:rPr>
  </w:style>
  <w:style w:type="character" w:customStyle="1" w:styleId="HTMLPreformattedChar">
    <w:name w:val="HTML Preformatted Char"/>
    <w:basedOn w:val="DefaultParagraphFont"/>
    <w:link w:val="HTMLPreformatted"/>
    <w:uiPriority w:val="99"/>
    <w:semiHidden/>
    <w:rsid w:val="00861F6E"/>
    <w:rPr>
      <w:rFonts w:ascii="Consolas" w:eastAsia="Times New Roman" w:hAnsi="Consolas" w:cs="Times New Roman"/>
      <w:sz w:val="20"/>
      <w:szCs w:val="20"/>
      <w:lang w:val="sq-AL" w:eastAsia="x-none"/>
    </w:rPr>
  </w:style>
  <w:style w:type="paragraph" w:styleId="FootnoteText">
    <w:name w:val="footnote text"/>
    <w:basedOn w:val="Normal"/>
    <w:link w:val="FootnoteTextChar"/>
    <w:uiPriority w:val="99"/>
    <w:semiHidden/>
    <w:unhideWhenUsed/>
    <w:rsid w:val="00861F6E"/>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861F6E"/>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861F6E"/>
    <w:rPr>
      <w:vertAlign w:val="superscript"/>
    </w:rPr>
  </w:style>
  <w:style w:type="character" w:customStyle="1" w:styleId="allowtextselection">
    <w:name w:val="allowtextselection"/>
    <w:basedOn w:val="DefaultParagraphFont"/>
    <w:rsid w:val="00EC3B8B"/>
  </w:style>
  <w:style w:type="character" w:customStyle="1" w:styleId="ms-font-color-neutralsecondary">
    <w:name w:val="ms-font-color-neutralsecondary"/>
    <w:basedOn w:val="DefaultParagraphFont"/>
    <w:rsid w:val="00EC3B8B"/>
  </w:style>
  <w:style w:type="character" w:customStyle="1" w:styleId="pel">
    <w:name w:val="_pe_l"/>
    <w:basedOn w:val="DefaultParagraphFont"/>
    <w:rsid w:val="00EC3B8B"/>
  </w:style>
  <w:style w:type="character" w:styleId="Hyperlink">
    <w:name w:val="Hyperlink"/>
    <w:basedOn w:val="DefaultParagraphFont"/>
    <w:uiPriority w:val="99"/>
    <w:unhideWhenUsed/>
    <w:rsid w:val="00EC3B8B"/>
    <w:rPr>
      <w:color w:val="0000FF"/>
      <w:u w:val="single"/>
    </w:rPr>
  </w:style>
  <w:style w:type="character" w:customStyle="1" w:styleId="ayd1">
    <w:name w:val="_ay_d1"/>
    <w:basedOn w:val="DefaultParagraphFont"/>
    <w:rsid w:val="00EC3B8B"/>
  </w:style>
  <w:style w:type="character" w:customStyle="1" w:styleId="ayx">
    <w:name w:val="_ay_x"/>
    <w:basedOn w:val="DefaultParagraphFont"/>
    <w:rsid w:val="00EC3B8B"/>
  </w:style>
  <w:style w:type="character" w:customStyle="1" w:styleId="fc4">
    <w:name w:val="_fc_4"/>
    <w:basedOn w:val="DefaultParagraphFont"/>
    <w:rsid w:val="00EC3B8B"/>
  </w:style>
  <w:style w:type="paragraph" w:styleId="Revision">
    <w:name w:val="Revision"/>
    <w:hidden/>
    <w:uiPriority w:val="99"/>
    <w:semiHidden/>
    <w:rsid w:val="00312316"/>
    <w:pPr>
      <w:spacing w:after="0" w:line="240" w:lineRule="auto"/>
    </w:pPr>
  </w:style>
  <w:style w:type="paragraph" w:customStyle="1" w:styleId="Default">
    <w:name w:val="Default"/>
    <w:rsid w:val="00BA522E"/>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861F6E"/>
    <w:pPr>
      <w:keepNext/>
      <w:spacing w:before="240" w:after="60" w:line="240" w:lineRule="auto"/>
      <w:outlineLvl w:val="0"/>
    </w:pPr>
    <w:rPr>
      <w:rFonts w:ascii="Cambria" w:eastAsia="Times New Roman" w:hAnsi="Cambria" w:cs="Times New Roman"/>
      <w:b/>
      <w:bCs/>
      <w:kern w:val="32"/>
      <w:sz w:val="32"/>
      <w:szCs w:val="32"/>
      <w:lang w:val="sq-AL" w:eastAsia="x-none"/>
    </w:rPr>
  </w:style>
  <w:style w:type="paragraph" w:styleId="Heading2">
    <w:name w:val="heading 2"/>
    <w:basedOn w:val="Normal"/>
    <w:next w:val="Normal"/>
    <w:link w:val="Heading2Char"/>
    <w:uiPriority w:val="99"/>
    <w:qFormat/>
    <w:rsid w:val="00861F6E"/>
    <w:pPr>
      <w:keepNext/>
      <w:spacing w:before="240" w:after="60" w:line="240" w:lineRule="auto"/>
      <w:outlineLvl w:val="1"/>
    </w:pPr>
    <w:rPr>
      <w:rFonts w:ascii="Cambria" w:eastAsia="Times New Roman" w:hAnsi="Cambria" w:cs="Times New Roman"/>
      <w:b/>
      <w:bCs/>
      <w:i/>
      <w:iCs/>
      <w:sz w:val="28"/>
      <w:szCs w:val="28"/>
      <w:lang w:val="sq-AL" w:eastAsia="x-none"/>
    </w:rPr>
  </w:style>
  <w:style w:type="paragraph" w:styleId="Heading3">
    <w:name w:val="heading 3"/>
    <w:basedOn w:val="Normal"/>
    <w:next w:val="Normal"/>
    <w:link w:val="Heading3Char"/>
    <w:uiPriority w:val="99"/>
    <w:qFormat/>
    <w:rsid w:val="00861F6E"/>
    <w:pPr>
      <w:keepNext/>
      <w:spacing w:before="240" w:after="60" w:line="240" w:lineRule="auto"/>
      <w:outlineLvl w:val="2"/>
    </w:pPr>
    <w:rPr>
      <w:rFonts w:ascii="Cambria" w:eastAsia="Times New Roman" w:hAnsi="Cambria" w:cs="Times New Roman"/>
      <w:b/>
      <w:bCs/>
      <w:sz w:val="26"/>
      <w:szCs w:val="26"/>
      <w:lang w:val="sq-AL" w:eastAsia="x-none"/>
    </w:rPr>
  </w:style>
  <w:style w:type="paragraph" w:styleId="Heading4">
    <w:name w:val="heading 4"/>
    <w:basedOn w:val="Normal"/>
    <w:next w:val="Normal"/>
    <w:link w:val="Heading4Char"/>
    <w:uiPriority w:val="99"/>
    <w:qFormat/>
    <w:rsid w:val="00861F6E"/>
    <w:pPr>
      <w:keepNext/>
      <w:spacing w:before="240" w:after="60" w:line="240" w:lineRule="auto"/>
      <w:outlineLvl w:val="3"/>
    </w:pPr>
    <w:rPr>
      <w:rFonts w:ascii="Calibri" w:eastAsia="Times New Roman" w:hAnsi="Calibri" w:cs="Times New Roman"/>
      <w:b/>
      <w:bCs/>
      <w:sz w:val="28"/>
      <w:szCs w:val="28"/>
      <w:lang w:val="sq-AL" w:eastAsia="x-none"/>
    </w:rPr>
  </w:style>
  <w:style w:type="paragraph" w:styleId="Heading5">
    <w:name w:val="heading 5"/>
    <w:basedOn w:val="Normal"/>
    <w:next w:val="Normal"/>
    <w:link w:val="Heading5Char"/>
    <w:uiPriority w:val="99"/>
    <w:qFormat/>
    <w:rsid w:val="00861F6E"/>
    <w:pPr>
      <w:spacing w:before="240" w:after="60" w:line="240" w:lineRule="auto"/>
      <w:outlineLvl w:val="4"/>
    </w:pPr>
    <w:rPr>
      <w:rFonts w:ascii="Calibri" w:eastAsia="Times New Roman" w:hAnsi="Calibri" w:cs="Times New Roman"/>
      <w:b/>
      <w:bCs/>
      <w:i/>
      <w:iCs/>
      <w:sz w:val="26"/>
      <w:szCs w:val="26"/>
      <w:lang w:val="sq-AL" w:eastAsia="x-none"/>
    </w:rPr>
  </w:style>
  <w:style w:type="paragraph" w:styleId="Heading6">
    <w:name w:val="heading 6"/>
    <w:basedOn w:val="Normal"/>
    <w:next w:val="Normal"/>
    <w:link w:val="Heading6Char"/>
    <w:uiPriority w:val="99"/>
    <w:qFormat/>
    <w:rsid w:val="00861F6E"/>
    <w:pPr>
      <w:spacing w:before="240" w:after="60" w:line="240" w:lineRule="auto"/>
      <w:outlineLvl w:val="5"/>
    </w:pPr>
    <w:rPr>
      <w:rFonts w:ascii="Calibri" w:eastAsia="Times New Roman" w:hAnsi="Calibri" w:cs="Times New Roman"/>
      <w:b/>
      <w:bCs/>
      <w:lang w:val="sq-AL" w:eastAsia="x-none"/>
    </w:rPr>
  </w:style>
  <w:style w:type="paragraph" w:styleId="Heading7">
    <w:name w:val="heading 7"/>
    <w:basedOn w:val="Normal"/>
    <w:next w:val="Normal"/>
    <w:link w:val="Heading7Char"/>
    <w:uiPriority w:val="99"/>
    <w:qFormat/>
    <w:rsid w:val="00861F6E"/>
    <w:pPr>
      <w:spacing w:before="240" w:after="60" w:line="240" w:lineRule="auto"/>
      <w:outlineLvl w:val="6"/>
    </w:pPr>
    <w:rPr>
      <w:rFonts w:ascii="Calibri" w:eastAsia="Times New Roman" w:hAnsi="Calibri" w:cs="Times New Roman"/>
      <w:sz w:val="24"/>
      <w:szCs w:val="24"/>
      <w:lang w:val="sq-AL" w:eastAsia="x-none"/>
    </w:rPr>
  </w:style>
  <w:style w:type="paragraph" w:styleId="Heading8">
    <w:name w:val="heading 8"/>
    <w:basedOn w:val="Normal"/>
    <w:next w:val="Normal"/>
    <w:link w:val="Heading8Char"/>
    <w:uiPriority w:val="99"/>
    <w:qFormat/>
    <w:rsid w:val="00861F6E"/>
    <w:pPr>
      <w:spacing w:before="240" w:after="60" w:line="240" w:lineRule="auto"/>
      <w:outlineLvl w:val="7"/>
    </w:pPr>
    <w:rPr>
      <w:rFonts w:ascii="Calibri" w:eastAsia="Times New Roman" w:hAnsi="Calibri" w:cs="Times New Roman"/>
      <w:i/>
      <w:iCs/>
      <w:sz w:val="24"/>
      <w:szCs w:val="24"/>
      <w:lang w:val="sq-AL" w:eastAsia="x-none"/>
    </w:rPr>
  </w:style>
  <w:style w:type="paragraph" w:styleId="Heading9">
    <w:name w:val="heading 9"/>
    <w:basedOn w:val="Normal"/>
    <w:next w:val="Normal"/>
    <w:link w:val="Heading9Char"/>
    <w:uiPriority w:val="99"/>
    <w:qFormat/>
    <w:rsid w:val="00861F6E"/>
    <w:pPr>
      <w:spacing w:before="240" w:after="60" w:line="240" w:lineRule="auto"/>
      <w:outlineLvl w:val="8"/>
    </w:pPr>
    <w:rPr>
      <w:rFonts w:ascii="Cambria" w:eastAsia="Times New Roman" w:hAnsi="Cambria" w:cs="Times New Roman"/>
      <w:lang w:val="sq-A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1F6E"/>
    <w:rPr>
      <w:rFonts w:ascii="Cambria" w:eastAsia="Times New Roman" w:hAnsi="Cambria" w:cs="Times New Roman"/>
      <w:b/>
      <w:bCs/>
      <w:kern w:val="32"/>
      <w:sz w:val="32"/>
      <w:szCs w:val="32"/>
      <w:lang w:val="sq-AL" w:eastAsia="x-none"/>
    </w:rPr>
  </w:style>
  <w:style w:type="character" w:customStyle="1" w:styleId="Heading2Char">
    <w:name w:val="Heading 2 Char"/>
    <w:basedOn w:val="DefaultParagraphFont"/>
    <w:link w:val="Heading2"/>
    <w:uiPriority w:val="99"/>
    <w:rsid w:val="00861F6E"/>
    <w:rPr>
      <w:rFonts w:ascii="Cambria" w:eastAsia="Times New Roman" w:hAnsi="Cambria" w:cs="Times New Roman"/>
      <w:b/>
      <w:bCs/>
      <w:i/>
      <w:iCs/>
      <w:sz w:val="28"/>
      <w:szCs w:val="28"/>
      <w:lang w:val="sq-AL" w:eastAsia="x-none"/>
    </w:rPr>
  </w:style>
  <w:style w:type="character" w:customStyle="1" w:styleId="Heading3Char">
    <w:name w:val="Heading 3 Char"/>
    <w:basedOn w:val="DefaultParagraphFont"/>
    <w:link w:val="Heading3"/>
    <w:uiPriority w:val="99"/>
    <w:rsid w:val="00861F6E"/>
    <w:rPr>
      <w:rFonts w:ascii="Cambria" w:eastAsia="Times New Roman" w:hAnsi="Cambria" w:cs="Times New Roman"/>
      <w:b/>
      <w:bCs/>
      <w:sz w:val="26"/>
      <w:szCs w:val="26"/>
      <w:lang w:val="sq-AL" w:eastAsia="x-none"/>
    </w:rPr>
  </w:style>
  <w:style w:type="character" w:customStyle="1" w:styleId="Heading4Char">
    <w:name w:val="Heading 4 Char"/>
    <w:basedOn w:val="DefaultParagraphFont"/>
    <w:link w:val="Heading4"/>
    <w:uiPriority w:val="99"/>
    <w:rsid w:val="00861F6E"/>
    <w:rPr>
      <w:rFonts w:ascii="Calibri" w:eastAsia="Times New Roman" w:hAnsi="Calibri" w:cs="Times New Roman"/>
      <w:b/>
      <w:bCs/>
      <w:sz w:val="28"/>
      <w:szCs w:val="28"/>
      <w:lang w:val="sq-AL" w:eastAsia="x-none"/>
    </w:rPr>
  </w:style>
  <w:style w:type="character" w:customStyle="1" w:styleId="Heading5Char">
    <w:name w:val="Heading 5 Char"/>
    <w:basedOn w:val="DefaultParagraphFont"/>
    <w:link w:val="Heading5"/>
    <w:uiPriority w:val="99"/>
    <w:rsid w:val="00861F6E"/>
    <w:rPr>
      <w:rFonts w:ascii="Calibri" w:eastAsia="Times New Roman" w:hAnsi="Calibri" w:cs="Times New Roman"/>
      <w:b/>
      <w:bCs/>
      <w:i/>
      <w:iCs/>
      <w:sz w:val="26"/>
      <w:szCs w:val="26"/>
      <w:lang w:val="sq-AL" w:eastAsia="x-none"/>
    </w:rPr>
  </w:style>
  <w:style w:type="character" w:customStyle="1" w:styleId="Heading6Char">
    <w:name w:val="Heading 6 Char"/>
    <w:basedOn w:val="DefaultParagraphFont"/>
    <w:link w:val="Heading6"/>
    <w:uiPriority w:val="99"/>
    <w:rsid w:val="00861F6E"/>
    <w:rPr>
      <w:rFonts w:ascii="Calibri" w:eastAsia="Times New Roman" w:hAnsi="Calibri" w:cs="Times New Roman"/>
      <w:b/>
      <w:bCs/>
      <w:lang w:val="sq-AL" w:eastAsia="x-none"/>
    </w:rPr>
  </w:style>
  <w:style w:type="character" w:customStyle="1" w:styleId="Heading7Char">
    <w:name w:val="Heading 7 Char"/>
    <w:basedOn w:val="DefaultParagraphFont"/>
    <w:link w:val="Heading7"/>
    <w:uiPriority w:val="99"/>
    <w:rsid w:val="00861F6E"/>
    <w:rPr>
      <w:rFonts w:ascii="Calibri" w:eastAsia="Times New Roman" w:hAnsi="Calibri" w:cs="Times New Roman"/>
      <w:sz w:val="24"/>
      <w:szCs w:val="24"/>
      <w:lang w:val="sq-AL" w:eastAsia="x-none"/>
    </w:rPr>
  </w:style>
  <w:style w:type="character" w:customStyle="1" w:styleId="Heading8Char">
    <w:name w:val="Heading 8 Char"/>
    <w:basedOn w:val="DefaultParagraphFont"/>
    <w:link w:val="Heading8"/>
    <w:uiPriority w:val="99"/>
    <w:rsid w:val="00861F6E"/>
    <w:rPr>
      <w:rFonts w:ascii="Calibri" w:eastAsia="Times New Roman" w:hAnsi="Calibri" w:cs="Times New Roman"/>
      <w:i/>
      <w:iCs/>
      <w:sz w:val="24"/>
      <w:szCs w:val="24"/>
      <w:lang w:val="sq-AL" w:eastAsia="x-none"/>
    </w:rPr>
  </w:style>
  <w:style w:type="character" w:customStyle="1" w:styleId="Heading9Char">
    <w:name w:val="Heading 9 Char"/>
    <w:basedOn w:val="DefaultParagraphFont"/>
    <w:link w:val="Heading9"/>
    <w:uiPriority w:val="99"/>
    <w:rsid w:val="00861F6E"/>
    <w:rPr>
      <w:rFonts w:ascii="Cambria" w:eastAsia="Times New Roman" w:hAnsi="Cambria" w:cs="Times New Roman"/>
      <w:lang w:val="sq-AL" w:eastAsia="x-none"/>
    </w:rPr>
  </w:style>
  <w:style w:type="numbering" w:customStyle="1" w:styleId="NoList1">
    <w:name w:val="No List1"/>
    <w:next w:val="NoList"/>
    <w:uiPriority w:val="99"/>
    <w:semiHidden/>
    <w:unhideWhenUsed/>
    <w:rsid w:val="00861F6E"/>
  </w:style>
  <w:style w:type="paragraph" w:styleId="Caption">
    <w:name w:val="caption"/>
    <w:basedOn w:val="Normal"/>
    <w:next w:val="Normal"/>
    <w:uiPriority w:val="99"/>
    <w:qFormat/>
    <w:rsid w:val="00861F6E"/>
    <w:pPr>
      <w:spacing w:after="0" w:line="240" w:lineRule="auto"/>
    </w:pPr>
    <w:rPr>
      <w:rFonts w:ascii="Times New Roman" w:eastAsia="Times New Roman" w:hAnsi="Times New Roman" w:cs="Times New Roman"/>
      <w:b/>
      <w:bCs/>
      <w:sz w:val="20"/>
      <w:szCs w:val="20"/>
      <w:lang w:val="sq-AL"/>
    </w:rPr>
  </w:style>
  <w:style w:type="paragraph" w:styleId="Title">
    <w:name w:val="Title"/>
    <w:basedOn w:val="Normal"/>
    <w:next w:val="Normal"/>
    <w:link w:val="TitleChar"/>
    <w:uiPriority w:val="99"/>
    <w:qFormat/>
    <w:rsid w:val="00861F6E"/>
    <w:pPr>
      <w:spacing w:before="240" w:after="60" w:line="240" w:lineRule="auto"/>
      <w:jc w:val="center"/>
      <w:outlineLvl w:val="0"/>
    </w:pPr>
    <w:rPr>
      <w:rFonts w:ascii="Cambria" w:eastAsia="Times New Roman" w:hAnsi="Cambria" w:cs="Times New Roman"/>
      <w:b/>
      <w:bCs/>
      <w:kern w:val="28"/>
      <w:sz w:val="32"/>
      <w:szCs w:val="32"/>
      <w:lang w:val="sq-AL" w:eastAsia="x-none"/>
    </w:rPr>
  </w:style>
  <w:style w:type="character" w:customStyle="1" w:styleId="TitleChar">
    <w:name w:val="Title Char"/>
    <w:basedOn w:val="DefaultParagraphFont"/>
    <w:link w:val="Title"/>
    <w:uiPriority w:val="99"/>
    <w:rsid w:val="00861F6E"/>
    <w:rPr>
      <w:rFonts w:ascii="Cambria" w:eastAsia="Times New Roman" w:hAnsi="Cambria" w:cs="Times New Roman"/>
      <w:b/>
      <w:bCs/>
      <w:kern w:val="28"/>
      <w:sz w:val="32"/>
      <w:szCs w:val="32"/>
      <w:lang w:val="sq-AL" w:eastAsia="x-none"/>
    </w:rPr>
  </w:style>
  <w:style w:type="paragraph" w:styleId="Subtitle">
    <w:name w:val="Subtitle"/>
    <w:basedOn w:val="Normal"/>
    <w:next w:val="Normal"/>
    <w:link w:val="SubtitleChar"/>
    <w:uiPriority w:val="99"/>
    <w:qFormat/>
    <w:rsid w:val="00861F6E"/>
    <w:pPr>
      <w:spacing w:after="60" w:line="240" w:lineRule="auto"/>
      <w:jc w:val="center"/>
      <w:outlineLvl w:val="1"/>
    </w:pPr>
    <w:rPr>
      <w:rFonts w:ascii="Cambria" w:eastAsia="Times New Roman" w:hAnsi="Cambria" w:cs="Times New Roman"/>
      <w:sz w:val="24"/>
      <w:szCs w:val="24"/>
      <w:lang w:val="sq-AL" w:eastAsia="x-none"/>
    </w:rPr>
  </w:style>
  <w:style w:type="character" w:customStyle="1" w:styleId="SubtitleChar">
    <w:name w:val="Subtitle Char"/>
    <w:basedOn w:val="DefaultParagraphFont"/>
    <w:link w:val="Subtitle"/>
    <w:uiPriority w:val="99"/>
    <w:rsid w:val="00861F6E"/>
    <w:rPr>
      <w:rFonts w:ascii="Cambria" w:eastAsia="Times New Roman" w:hAnsi="Cambria" w:cs="Times New Roman"/>
      <w:sz w:val="24"/>
      <w:szCs w:val="24"/>
      <w:lang w:val="sq-AL" w:eastAsia="x-none"/>
    </w:rPr>
  </w:style>
  <w:style w:type="character" w:styleId="Strong">
    <w:name w:val="Strong"/>
    <w:uiPriority w:val="99"/>
    <w:qFormat/>
    <w:rsid w:val="00861F6E"/>
    <w:rPr>
      <w:rFonts w:cs="Times New Roman"/>
      <w:b/>
      <w:bCs/>
    </w:rPr>
  </w:style>
  <w:style w:type="character" w:styleId="Emphasis">
    <w:name w:val="Emphasis"/>
    <w:uiPriority w:val="99"/>
    <w:qFormat/>
    <w:rsid w:val="00861F6E"/>
    <w:rPr>
      <w:rFonts w:cs="Times New Roman"/>
      <w:i/>
    </w:rPr>
  </w:style>
  <w:style w:type="paragraph" w:styleId="NoSpacing">
    <w:name w:val="No Spacing"/>
    <w:basedOn w:val="Normal"/>
    <w:link w:val="NoSpacingChar"/>
    <w:uiPriority w:val="99"/>
    <w:qFormat/>
    <w:rsid w:val="00861F6E"/>
    <w:pPr>
      <w:spacing w:after="0" w:line="240" w:lineRule="auto"/>
    </w:pPr>
    <w:rPr>
      <w:rFonts w:ascii="Times New Roman" w:eastAsia="Times New Roman" w:hAnsi="Times New Roman" w:cs="Times New Roman"/>
      <w:sz w:val="24"/>
      <w:szCs w:val="24"/>
      <w:lang w:val="sq-AL" w:eastAsia="x-none"/>
    </w:rPr>
  </w:style>
  <w:style w:type="character" w:customStyle="1" w:styleId="NoSpacingChar">
    <w:name w:val="No Spacing Char"/>
    <w:link w:val="NoSpacing"/>
    <w:uiPriority w:val="99"/>
    <w:locked/>
    <w:rsid w:val="00861F6E"/>
    <w:rPr>
      <w:rFonts w:ascii="Times New Roman" w:eastAsia="Times New Roman" w:hAnsi="Times New Roman" w:cs="Times New Roman"/>
      <w:sz w:val="24"/>
      <w:szCs w:val="24"/>
      <w:lang w:val="sq-AL" w:eastAsia="x-none"/>
    </w:rPr>
  </w:style>
  <w:style w:type="paragraph" w:styleId="ListParagraph">
    <w:name w:val="List Paragraph"/>
    <w:basedOn w:val="Normal"/>
    <w:uiPriority w:val="34"/>
    <w:qFormat/>
    <w:rsid w:val="00861F6E"/>
    <w:pPr>
      <w:spacing w:after="0" w:line="240" w:lineRule="auto"/>
      <w:ind w:left="720"/>
    </w:pPr>
    <w:rPr>
      <w:rFonts w:ascii="Times New Roman" w:eastAsia="Times New Roman" w:hAnsi="Times New Roman" w:cs="Times New Roman"/>
      <w:sz w:val="24"/>
      <w:szCs w:val="24"/>
      <w:lang w:val="sq-AL"/>
    </w:rPr>
  </w:style>
  <w:style w:type="paragraph" w:styleId="Quote">
    <w:name w:val="Quote"/>
    <w:basedOn w:val="Normal"/>
    <w:next w:val="Normal"/>
    <w:link w:val="QuoteChar"/>
    <w:uiPriority w:val="99"/>
    <w:qFormat/>
    <w:rsid w:val="00861F6E"/>
    <w:pPr>
      <w:spacing w:after="0" w:line="240" w:lineRule="auto"/>
    </w:pPr>
    <w:rPr>
      <w:rFonts w:ascii="Times New Roman" w:eastAsia="Times New Roman" w:hAnsi="Times New Roman" w:cs="Times New Roman"/>
      <w:i/>
      <w:iCs/>
      <w:color w:val="000000"/>
      <w:sz w:val="24"/>
      <w:szCs w:val="24"/>
      <w:lang w:val="sq-AL" w:eastAsia="x-none"/>
    </w:rPr>
  </w:style>
  <w:style w:type="character" w:customStyle="1" w:styleId="QuoteChar">
    <w:name w:val="Quote Char"/>
    <w:basedOn w:val="DefaultParagraphFont"/>
    <w:link w:val="Quote"/>
    <w:uiPriority w:val="99"/>
    <w:rsid w:val="00861F6E"/>
    <w:rPr>
      <w:rFonts w:ascii="Times New Roman" w:eastAsia="Times New Roman" w:hAnsi="Times New Roman" w:cs="Times New Roman"/>
      <w:i/>
      <w:iCs/>
      <w:color w:val="000000"/>
      <w:sz w:val="24"/>
      <w:szCs w:val="24"/>
      <w:lang w:val="sq-AL" w:eastAsia="x-none"/>
    </w:rPr>
  </w:style>
  <w:style w:type="paragraph" w:styleId="IntenseQuote">
    <w:name w:val="Intense Quote"/>
    <w:basedOn w:val="Normal"/>
    <w:next w:val="Normal"/>
    <w:link w:val="IntenseQuoteChar"/>
    <w:uiPriority w:val="99"/>
    <w:qFormat/>
    <w:rsid w:val="00861F6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sq-AL" w:eastAsia="x-none"/>
    </w:rPr>
  </w:style>
  <w:style w:type="character" w:customStyle="1" w:styleId="IntenseQuoteChar">
    <w:name w:val="Intense Quote Char"/>
    <w:basedOn w:val="DefaultParagraphFont"/>
    <w:link w:val="IntenseQuote"/>
    <w:uiPriority w:val="99"/>
    <w:rsid w:val="00861F6E"/>
    <w:rPr>
      <w:rFonts w:ascii="Times New Roman" w:eastAsia="Times New Roman" w:hAnsi="Times New Roman" w:cs="Times New Roman"/>
      <w:b/>
      <w:bCs/>
      <w:i/>
      <w:iCs/>
      <w:color w:val="4F81BD"/>
      <w:sz w:val="24"/>
      <w:szCs w:val="24"/>
      <w:lang w:val="sq-AL" w:eastAsia="x-none"/>
    </w:rPr>
  </w:style>
  <w:style w:type="character" w:styleId="SubtleEmphasis">
    <w:name w:val="Subtle Emphasis"/>
    <w:uiPriority w:val="99"/>
    <w:qFormat/>
    <w:rsid w:val="00861F6E"/>
    <w:rPr>
      <w:i/>
      <w:color w:val="808080"/>
    </w:rPr>
  </w:style>
  <w:style w:type="character" w:styleId="IntenseEmphasis">
    <w:name w:val="Intense Emphasis"/>
    <w:uiPriority w:val="99"/>
    <w:qFormat/>
    <w:rsid w:val="00861F6E"/>
    <w:rPr>
      <w:b/>
      <w:i/>
      <w:color w:val="4F81BD"/>
    </w:rPr>
  </w:style>
  <w:style w:type="character" w:styleId="SubtleReference">
    <w:name w:val="Subtle Reference"/>
    <w:uiPriority w:val="99"/>
    <w:qFormat/>
    <w:rsid w:val="00861F6E"/>
    <w:rPr>
      <w:smallCaps/>
      <w:color w:val="C0504D"/>
      <w:u w:val="single"/>
    </w:rPr>
  </w:style>
  <w:style w:type="character" w:styleId="IntenseReference">
    <w:name w:val="Intense Reference"/>
    <w:uiPriority w:val="99"/>
    <w:qFormat/>
    <w:rsid w:val="00861F6E"/>
    <w:rPr>
      <w:b/>
      <w:smallCaps/>
      <w:color w:val="C0504D"/>
      <w:spacing w:val="5"/>
      <w:u w:val="single"/>
    </w:rPr>
  </w:style>
  <w:style w:type="character" w:styleId="BookTitle">
    <w:name w:val="Book Title"/>
    <w:uiPriority w:val="99"/>
    <w:qFormat/>
    <w:rsid w:val="00861F6E"/>
    <w:rPr>
      <w:b/>
      <w:smallCaps/>
      <w:spacing w:val="5"/>
    </w:rPr>
  </w:style>
  <w:style w:type="paragraph" w:styleId="TOCHeading">
    <w:name w:val="TOC Heading"/>
    <w:basedOn w:val="Heading1"/>
    <w:next w:val="Normal"/>
    <w:uiPriority w:val="99"/>
    <w:qFormat/>
    <w:rsid w:val="00861F6E"/>
    <w:pPr>
      <w:outlineLvl w:val="9"/>
    </w:pPr>
  </w:style>
  <w:style w:type="paragraph" w:styleId="BalloonText">
    <w:name w:val="Balloon Text"/>
    <w:basedOn w:val="Normal"/>
    <w:link w:val="BalloonTextChar"/>
    <w:uiPriority w:val="99"/>
    <w:semiHidden/>
    <w:rsid w:val="00861F6E"/>
    <w:pPr>
      <w:spacing w:after="0" w:line="240" w:lineRule="auto"/>
    </w:pPr>
    <w:rPr>
      <w:rFonts w:ascii="Tahoma" w:eastAsia="Times New Roman" w:hAnsi="Tahoma" w:cs="Times New Roman"/>
      <w:sz w:val="16"/>
      <w:szCs w:val="16"/>
      <w:lang w:val="sq-AL" w:eastAsia="x-none"/>
    </w:rPr>
  </w:style>
  <w:style w:type="character" w:customStyle="1" w:styleId="BalloonTextChar">
    <w:name w:val="Balloon Text Char"/>
    <w:basedOn w:val="DefaultParagraphFont"/>
    <w:link w:val="BalloonText"/>
    <w:uiPriority w:val="99"/>
    <w:semiHidden/>
    <w:rsid w:val="00861F6E"/>
    <w:rPr>
      <w:rFonts w:ascii="Tahoma" w:eastAsia="Times New Roman" w:hAnsi="Tahoma" w:cs="Times New Roman"/>
      <w:sz w:val="16"/>
      <w:szCs w:val="16"/>
      <w:lang w:val="sq-AL" w:eastAsia="x-none"/>
    </w:rPr>
  </w:style>
  <w:style w:type="table" w:styleId="TableGrid">
    <w:name w:val="Table Grid"/>
    <w:basedOn w:val="TableNormal"/>
    <w:uiPriority w:val="59"/>
    <w:rsid w:val="00861F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1F6E"/>
    <w:pPr>
      <w:tabs>
        <w:tab w:val="center" w:pos="4680"/>
        <w:tab w:val="right" w:pos="9360"/>
      </w:tabs>
      <w:spacing w:after="0" w:line="240" w:lineRule="auto"/>
    </w:pPr>
    <w:rPr>
      <w:rFonts w:ascii="Times New Roman" w:eastAsia="Times New Roman" w:hAnsi="Times New Roman" w:cs="Times New Roman"/>
      <w:sz w:val="24"/>
      <w:szCs w:val="24"/>
      <w:lang w:val="sq-AL" w:eastAsia="x-none"/>
    </w:rPr>
  </w:style>
  <w:style w:type="character" w:customStyle="1" w:styleId="HeaderChar">
    <w:name w:val="Header Char"/>
    <w:basedOn w:val="DefaultParagraphFont"/>
    <w:link w:val="Header"/>
    <w:uiPriority w:val="99"/>
    <w:rsid w:val="00861F6E"/>
    <w:rPr>
      <w:rFonts w:ascii="Times New Roman" w:eastAsia="Times New Roman" w:hAnsi="Times New Roman" w:cs="Times New Roman"/>
      <w:sz w:val="24"/>
      <w:szCs w:val="24"/>
      <w:lang w:val="sq-AL" w:eastAsia="x-none"/>
    </w:rPr>
  </w:style>
  <w:style w:type="paragraph" w:styleId="Footer">
    <w:name w:val="footer"/>
    <w:basedOn w:val="Normal"/>
    <w:link w:val="FooterChar"/>
    <w:uiPriority w:val="99"/>
    <w:rsid w:val="00861F6E"/>
    <w:pPr>
      <w:tabs>
        <w:tab w:val="center" w:pos="4680"/>
        <w:tab w:val="right" w:pos="9360"/>
      </w:tabs>
      <w:spacing w:after="0" w:line="240" w:lineRule="auto"/>
    </w:pPr>
    <w:rPr>
      <w:rFonts w:ascii="Times New Roman" w:eastAsia="Times New Roman" w:hAnsi="Times New Roman" w:cs="Times New Roman"/>
      <w:sz w:val="24"/>
      <w:szCs w:val="24"/>
      <w:lang w:val="sq-AL" w:eastAsia="x-none"/>
    </w:rPr>
  </w:style>
  <w:style w:type="character" w:customStyle="1" w:styleId="FooterChar">
    <w:name w:val="Footer Char"/>
    <w:basedOn w:val="DefaultParagraphFont"/>
    <w:link w:val="Footer"/>
    <w:uiPriority w:val="99"/>
    <w:rsid w:val="00861F6E"/>
    <w:rPr>
      <w:rFonts w:ascii="Times New Roman" w:eastAsia="Times New Roman" w:hAnsi="Times New Roman" w:cs="Times New Roman"/>
      <w:sz w:val="24"/>
      <w:szCs w:val="24"/>
      <w:lang w:val="sq-AL" w:eastAsia="x-none"/>
    </w:rPr>
  </w:style>
  <w:style w:type="character" w:styleId="CommentReference">
    <w:name w:val="annotation reference"/>
    <w:uiPriority w:val="99"/>
    <w:semiHidden/>
    <w:unhideWhenUsed/>
    <w:rsid w:val="00861F6E"/>
    <w:rPr>
      <w:sz w:val="16"/>
      <w:szCs w:val="16"/>
    </w:rPr>
  </w:style>
  <w:style w:type="paragraph" w:styleId="CommentText">
    <w:name w:val="annotation text"/>
    <w:basedOn w:val="Normal"/>
    <w:link w:val="CommentTextChar"/>
    <w:uiPriority w:val="99"/>
    <w:unhideWhenUsed/>
    <w:rsid w:val="00861F6E"/>
    <w:pPr>
      <w:spacing w:after="0" w:line="240" w:lineRule="auto"/>
    </w:pPr>
    <w:rPr>
      <w:rFonts w:ascii="Times New Roman" w:eastAsia="Times New Roman" w:hAnsi="Times New Roman" w:cs="Times New Roman"/>
      <w:sz w:val="20"/>
      <w:szCs w:val="20"/>
      <w:lang w:val="sq-AL" w:eastAsia="x-none"/>
    </w:rPr>
  </w:style>
  <w:style w:type="character" w:customStyle="1" w:styleId="CommentTextChar">
    <w:name w:val="Comment Text Char"/>
    <w:basedOn w:val="DefaultParagraphFont"/>
    <w:link w:val="CommentText"/>
    <w:uiPriority w:val="99"/>
    <w:rsid w:val="00861F6E"/>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uiPriority w:val="99"/>
    <w:semiHidden/>
    <w:unhideWhenUsed/>
    <w:rsid w:val="00861F6E"/>
    <w:rPr>
      <w:b/>
      <w:bCs/>
    </w:rPr>
  </w:style>
  <w:style w:type="character" w:customStyle="1" w:styleId="CommentSubjectChar">
    <w:name w:val="Comment Subject Char"/>
    <w:basedOn w:val="CommentTextChar"/>
    <w:link w:val="CommentSubject"/>
    <w:uiPriority w:val="99"/>
    <w:semiHidden/>
    <w:rsid w:val="00861F6E"/>
    <w:rPr>
      <w:rFonts w:ascii="Times New Roman" w:eastAsia="Times New Roman" w:hAnsi="Times New Roman" w:cs="Times New Roman"/>
      <w:b/>
      <w:bCs/>
      <w:sz w:val="20"/>
      <w:szCs w:val="20"/>
      <w:lang w:val="sq-AL" w:eastAsia="x-none"/>
    </w:rPr>
  </w:style>
  <w:style w:type="paragraph" w:styleId="NormalWeb">
    <w:name w:val="Normal (Web)"/>
    <w:basedOn w:val="Normal"/>
    <w:uiPriority w:val="99"/>
    <w:semiHidden/>
    <w:unhideWhenUsed/>
    <w:rsid w:val="00861F6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61F6E"/>
    <w:pPr>
      <w:spacing w:after="0" w:line="240" w:lineRule="auto"/>
    </w:pPr>
    <w:rPr>
      <w:rFonts w:ascii="Consolas" w:eastAsia="Times New Roman" w:hAnsi="Consolas" w:cs="Times New Roman"/>
      <w:sz w:val="20"/>
      <w:szCs w:val="20"/>
      <w:lang w:val="sq-AL" w:eastAsia="x-none"/>
    </w:rPr>
  </w:style>
  <w:style w:type="character" w:customStyle="1" w:styleId="HTMLPreformattedChar">
    <w:name w:val="HTML Preformatted Char"/>
    <w:basedOn w:val="DefaultParagraphFont"/>
    <w:link w:val="HTMLPreformatted"/>
    <w:uiPriority w:val="99"/>
    <w:semiHidden/>
    <w:rsid w:val="00861F6E"/>
    <w:rPr>
      <w:rFonts w:ascii="Consolas" w:eastAsia="Times New Roman" w:hAnsi="Consolas" w:cs="Times New Roman"/>
      <w:sz w:val="20"/>
      <w:szCs w:val="20"/>
      <w:lang w:val="sq-AL" w:eastAsia="x-none"/>
    </w:rPr>
  </w:style>
  <w:style w:type="paragraph" w:styleId="FootnoteText">
    <w:name w:val="footnote text"/>
    <w:basedOn w:val="Normal"/>
    <w:link w:val="FootnoteTextChar"/>
    <w:uiPriority w:val="99"/>
    <w:semiHidden/>
    <w:unhideWhenUsed/>
    <w:rsid w:val="00861F6E"/>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861F6E"/>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861F6E"/>
    <w:rPr>
      <w:vertAlign w:val="superscript"/>
    </w:rPr>
  </w:style>
  <w:style w:type="character" w:customStyle="1" w:styleId="allowtextselection">
    <w:name w:val="allowtextselection"/>
    <w:basedOn w:val="DefaultParagraphFont"/>
    <w:rsid w:val="00EC3B8B"/>
  </w:style>
  <w:style w:type="character" w:customStyle="1" w:styleId="ms-font-color-neutralsecondary">
    <w:name w:val="ms-font-color-neutralsecondary"/>
    <w:basedOn w:val="DefaultParagraphFont"/>
    <w:rsid w:val="00EC3B8B"/>
  </w:style>
  <w:style w:type="character" w:customStyle="1" w:styleId="pel">
    <w:name w:val="_pe_l"/>
    <w:basedOn w:val="DefaultParagraphFont"/>
    <w:rsid w:val="00EC3B8B"/>
  </w:style>
  <w:style w:type="character" w:styleId="Hyperlink">
    <w:name w:val="Hyperlink"/>
    <w:basedOn w:val="DefaultParagraphFont"/>
    <w:uiPriority w:val="99"/>
    <w:unhideWhenUsed/>
    <w:rsid w:val="00EC3B8B"/>
    <w:rPr>
      <w:color w:val="0000FF"/>
      <w:u w:val="single"/>
    </w:rPr>
  </w:style>
  <w:style w:type="character" w:customStyle="1" w:styleId="ayd1">
    <w:name w:val="_ay_d1"/>
    <w:basedOn w:val="DefaultParagraphFont"/>
    <w:rsid w:val="00EC3B8B"/>
  </w:style>
  <w:style w:type="character" w:customStyle="1" w:styleId="ayx">
    <w:name w:val="_ay_x"/>
    <w:basedOn w:val="DefaultParagraphFont"/>
    <w:rsid w:val="00EC3B8B"/>
  </w:style>
  <w:style w:type="character" w:customStyle="1" w:styleId="fc4">
    <w:name w:val="_fc_4"/>
    <w:basedOn w:val="DefaultParagraphFont"/>
    <w:rsid w:val="00EC3B8B"/>
  </w:style>
  <w:style w:type="paragraph" w:styleId="Revision">
    <w:name w:val="Revision"/>
    <w:hidden/>
    <w:uiPriority w:val="99"/>
    <w:semiHidden/>
    <w:rsid w:val="00312316"/>
    <w:pPr>
      <w:spacing w:after="0" w:line="240" w:lineRule="auto"/>
    </w:pPr>
  </w:style>
  <w:style w:type="paragraph" w:customStyle="1" w:styleId="Default">
    <w:name w:val="Default"/>
    <w:rsid w:val="00BA522E"/>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9757">
      <w:bodyDiv w:val="1"/>
      <w:marLeft w:val="0"/>
      <w:marRight w:val="0"/>
      <w:marTop w:val="0"/>
      <w:marBottom w:val="0"/>
      <w:divBdr>
        <w:top w:val="none" w:sz="0" w:space="0" w:color="auto"/>
        <w:left w:val="none" w:sz="0" w:space="0" w:color="auto"/>
        <w:bottom w:val="none" w:sz="0" w:space="0" w:color="auto"/>
        <w:right w:val="none" w:sz="0" w:space="0" w:color="auto"/>
      </w:divBdr>
    </w:div>
    <w:div w:id="1685941240">
      <w:bodyDiv w:val="1"/>
      <w:marLeft w:val="0"/>
      <w:marRight w:val="0"/>
      <w:marTop w:val="0"/>
      <w:marBottom w:val="0"/>
      <w:divBdr>
        <w:top w:val="none" w:sz="0" w:space="0" w:color="auto"/>
        <w:left w:val="none" w:sz="0" w:space="0" w:color="auto"/>
        <w:bottom w:val="none" w:sz="0" w:space="0" w:color="auto"/>
        <w:right w:val="none" w:sz="0" w:space="0" w:color="auto"/>
      </w:divBdr>
      <w:divsChild>
        <w:div w:id="1257713052">
          <w:marLeft w:val="0"/>
          <w:marRight w:val="0"/>
          <w:marTop w:val="0"/>
          <w:marBottom w:val="60"/>
          <w:divBdr>
            <w:top w:val="none" w:sz="0" w:space="0" w:color="auto"/>
            <w:left w:val="none" w:sz="0" w:space="0" w:color="auto"/>
            <w:bottom w:val="none" w:sz="0" w:space="0" w:color="auto"/>
            <w:right w:val="none" w:sz="0" w:space="0" w:color="auto"/>
          </w:divBdr>
          <w:divsChild>
            <w:div w:id="438796049">
              <w:marLeft w:val="0"/>
              <w:marRight w:val="0"/>
              <w:marTop w:val="0"/>
              <w:marBottom w:val="0"/>
              <w:divBdr>
                <w:top w:val="none" w:sz="0" w:space="0" w:color="auto"/>
                <w:left w:val="none" w:sz="0" w:space="0" w:color="auto"/>
                <w:bottom w:val="none" w:sz="0" w:space="0" w:color="auto"/>
                <w:right w:val="none" w:sz="0" w:space="0" w:color="auto"/>
              </w:divBdr>
              <w:divsChild>
                <w:div w:id="1629163354">
                  <w:marLeft w:val="0"/>
                  <w:marRight w:val="0"/>
                  <w:marTop w:val="0"/>
                  <w:marBottom w:val="0"/>
                  <w:divBdr>
                    <w:top w:val="none" w:sz="0" w:space="0" w:color="auto"/>
                    <w:left w:val="none" w:sz="0" w:space="0" w:color="auto"/>
                    <w:bottom w:val="none" w:sz="0" w:space="0" w:color="auto"/>
                    <w:right w:val="none" w:sz="0" w:space="0" w:color="auto"/>
                  </w:divBdr>
                  <w:divsChild>
                    <w:div w:id="958994533">
                      <w:marLeft w:val="0"/>
                      <w:marRight w:val="0"/>
                      <w:marTop w:val="0"/>
                      <w:marBottom w:val="30"/>
                      <w:divBdr>
                        <w:top w:val="none" w:sz="0" w:space="0" w:color="auto"/>
                        <w:left w:val="none" w:sz="0" w:space="0" w:color="auto"/>
                        <w:bottom w:val="none" w:sz="0" w:space="0" w:color="auto"/>
                        <w:right w:val="none" w:sz="0" w:space="0" w:color="auto"/>
                      </w:divBdr>
                      <w:divsChild>
                        <w:div w:id="1315449407">
                          <w:marLeft w:val="0"/>
                          <w:marRight w:val="0"/>
                          <w:marTop w:val="0"/>
                          <w:marBottom w:val="0"/>
                          <w:divBdr>
                            <w:top w:val="none" w:sz="0" w:space="0" w:color="auto"/>
                            <w:left w:val="none" w:sz="0" w:space="0" w:color="auto"/>
                            <w:bottom w:val="none" w:sz="0" w:space="0" w:color="auto"/>
                            <w:right w:val="none" w:sz="0" w:space="0" w:color="auto"/>
                          </w:divBdr>
                          <w:divsChild>
                            <w:div w:id="52971884">
                              <w:marLeft w:val="0"/>
                              <w:marRight w:val="0"/>
                              <w:marTop w:val="0"/>
                              <w:marBottom w:val="0"/>
                              <w:divBdr>
                                <w:top w:val="none" w:sz="0" w:space="0" w:color="auto"/>
                                <w:left w:val="none" w:sz="0" w:space="0" w:color="auto"/>
                                <w:bottom w:val="none" w:sz="0" w:space="0" w:color="auto"/>
                                <w:right w:val="none" w:sz="0" w:space="0" w:color="auto"/>
                              </w:divBdr>
                              <w:divsChild>
                                <w:div w:id="446850846">
                                  <w:marLeft w:val="0"/>
                                  <w:marRight w:val="0"/>
                                  <w:marTop w:val="0"/>
                                  <w:marBottom w:val="0"/>
                                  <w:divBdr>
                                    <w:top w:val="none" w:sz="0" w:space="0" w:color="auto"/>
                                    <w:left w:val="none" w:sz="0" w:space="0" w:color="auto"/>
                                    <w:bottom w:val="none" w:sz="0" w:space="0" w:color="auto"/>
                                    <w:right w:val="none" w:sz="0" w:space="0" w:color="auto"/>
                                  </w:divBdr>
                                  <w:divsChild>
                                    <w:div w:id="2116629698">
                                      <w:marLeft w:val="0"/>
                                      <w:marRight w:val="0"/>
                                      <w:marTop w:val="0"/>
                                      <w:marBottom w:val="0"/>
                                      <w:divBdr>
                                        <w:top w:val="none" w:sz="0" w:space="0" w:color="auto"/>
                                        <w:left w:val="none" w:sz="0" w:space="0" w:color="auto"/>
                                        <w:bottom w:val="none" w:sz="0" w:space="0" w:color="auto"/>
                                        <w:right w:val="none" w:sz="0" w:space="0" w:color="auto"/>
                                      </w:divBdr>
                                      <w:divsChild>
                                        <w:div w:id="1329988780">
                                          <w:marLeft w:val="0"/>
                                          <w:marRight w:val="0"/>
                                          <w:marTop w:val="0"/>
                                          <w:marBottom w:val="0"/>
                                          <w:divBdr>
                                            <w:top w:val="none" w:sz="0" w:space="0" w:color="auto"/>
                                            <w:left w:val="none" w:sz="0" w:space="0" w:color="auto"/>
                                            <w:bottom w:val="none" w:sz="0" w:space="0" w:color="auto"/>
                                            <w:right w:val="none" w:sz="0" w:space="0" w:color="auto"/>
                                          </w:divBdr>
                                          <w:divsChild>
                                            <w:div w:id="1947736018">
                                              <w:marLeft w:val="0"/>
                                              <w:marRight w:val="0"/>
                                              <w:marTop w:val="0"/>
                                              <w:marBottom w:val="0"/>
                                              <w:divBdr>
                                                <w:top w:val="none" w:sz="0" w:space="0" w:color="auto"/>
                                                <w:left w:val="none" w:sz="0" w:space="0" w:color="auto"/>
                                                <w:bottom w:val="none" w:sz="0" w:space="0" w:color="auto"/>
                                                <w:right w:val="none" w:sz="0" w:space="0" w:color="auto"/>
                                              </w:divBdr>
                                            </w:div>
                                          </w:divsChild>
                                        </w:div>
                                        <w:div w:id="1780369526">
                                          <w:marLeft w:val="0"/>
                                          <w:marRight w:val="0"/>
                                          <w:marTop w:val="0"/>
                                          <w:marBottom w:val="0"/>
                                          <w:divBdr>
                                            <w:top w:val="none" w:sz="0" w:space="0" w:color="auto"/>
                                            <w:left w:val="none" w:sz="0" w:space="0" w:color="auto"/>
                                            <w:bottom w:val="none" w:sz="0" w:space="0" w:color="auto"/>
                                            <w:right w:val="none" w:sz="0" w:space="0" w:color="auto"/>
                                          </w:divBdr>
                                          <w:divsChild>
                                            <w:div w:id="565536174">
                                              <w:marLeft w:val="0"/>
                                              <w:marRight w:val="0"/>
                                              <w:marTop w:val="0"/>
                                              <w:marBottom w:val="0"/>
                                              <w:divBdr>
                                                <w:top w:val="none" w:sz="0" w:space="0" w:color="auto"/>
                                                <w:left w:val="none" w:sz="0" w:space="0" w:color="auto"/>
                                                <w:bottom w:val="none" w:sz="0" w:space="0" w:color="auto"/>
                                                <w:right w:val="none" w:sz="0" w:space="0" w:color="auto"/>
                                              </w:divBdr>
                                              <w:divsChild>
                                                <w:div w:id="181281508">
                                                  <w:marLeft w:val="0"/>
                                                  <w:marRight w:val="0"/>
                                                  <w:marTop w:val="0"/>
                                                  <w:marBottom w:val="0"/>
                                                  <w:divBdr>
                                                    <w:top w:val="none" w:sz="0" w:space="0" w:color="auto"/>
                                                    <w:left w:val="none" w:sz="0" w:space="0" w:color="auto"/>
                                                    <w:bottom w:val="none" w:sz="0" w:space="0" w:color="auto"/>
                                                    <w:right w:val="none" w:sz="0" w:space="0" w:color="auto"/>
                                                  </w:divBdr>
                                                  <w:divsChild>
                                                    <w:div w:id="998770068">
                                                      <w:marLeft w:val="0"/>
                                                      <w:marRight w:val="0"/>
                                                      <w:marTop w:val="0"/>
                                                      <w:marBottom w:val="0"/>
                                                      <w:divBdr>
                                                        <w:top w:val="none" w:sz="0" w:space="0" w:color="auto"/>
                                                        <w:left w:val="none" w:sz="0" w:space="0" w:color="auto"/>
                                                        <w:bottom w:val="none" w:sz="0" w:space="0" w:color="auto"/>
                                                        <w:right w:val="none" w:sz="0" w:space="0" w:color="auto"/>
                                                      </w:divBdr>
                                                      <w:divsChild>
                                                        <w:div w:id="1956784362">
                                                          <w:marLeft w:val="0"/>
                                                          <w:marRight w:val="0"/>
                                                          <w:marTop w:val="0"/>
                                                          <w:marBottom w:val="0"/>
                                                          <w:divBdr>
                                                            <w:top w:val="none" w:sz="0" w:space="0" w:color="auto"/>
                                                            <w:left w:val="none" w:sz="0" w:space="0" w:color="auto"/>
                                                            <w:bottom w:val="none" w:sz="0" w:space="0" w:color="auto"/>
                                                            <w:right w:val="none" w:sz="0" w:space="0" w:color="auto"/>
                                                          </w:divBdr>
                                                          <w:divsChild>
                                                            <w:div w:id="1552960537">
                                                              <w:marLeft w:val="0"/>
                                                              <w:marRight w:val="0"/>
                                                              <w:marTop w:val="0"/>
                                                              <w:marBottom w:val="0"/>
                                                              <w:divBdr>
                                                                <w:top w:val="none" w:sz="0" w:space="0" w:color="auto"/>
                                                                <w:left w:val="none" w:sz="0" w:space="0" w:color="auto"/>
                                                                <w:bottom w:val="none" w:sz="0" w:space="0" w:color="auto"/>
                                                                <w:right w:val="none" w:sz="0" w:space="0" w:color="auto"/>
                                                              </w:divBdr>
                                                              <w:divsChild>
                                                                <w:div w:id="1036387207">
                                                                  <w:marLeft w:val="0"/>
                                                                  <w:marRight w:val="0"/>
                                                                  <w:marTop w:val="0"/>
                                                                  <w:marBottom w:val="0"/>
                                                                  <w:divBdr>
                                                                    <w:top w:val="none" w:sz="0" w:space="0" w:color="auto"/>
                                                                    <w:left w:val="none" w:sz="0" w:space="0" w:color="auto"/>
                                                                    <w:bottom w:val="none" w:sz="0" w:space="0" w:color="auto"/>
                                                                    <w:right w:val="none" w:sz="0" w:space="0" w:color="auto"/>
                                                                  </w:divBdr>
                                                                </w:div>
                                                                <w:div w:id="1323774978">
                                                                  <w:marLeft w:val="0"/>
                                                                  <w:marRight w:val="0"/>
                                                                  <w:marTop w:val="0"/>
                                                                  <w:marBottom w:val="0"/>
                                                                  <w:divBdr>
                                                                    <w:top w:val="none" w:sz="0" w:space="0" w:color="auto"/>
                                                                    <w:left w:val="none" w:sz="0" w:space="0" w:color="auto"/>
                                                                    <w:bottom w:val="none" w:sz="0" w:space="0" w:color="auto"/>
                                                                    <w:right w:val="none" w:sz="0" w:space="0" w:color="auto"/>
                                                                  </w:divBdr>
                                                                </w:div>
                                                                <w:div w:id="1377003233">
                                                                  <w:marLeft w:val="0"/>
                                                                  <w:marRight w:val="0"/>
                                                                  <w:marTop w:val="0"/>
                                                                  <w:marBottom w:val="0"/>
                                                                  <w:divBdr>
                                                                    <w:top w:val="none" w:sz="0" w:space="0" w:color="auto"/>
                                                                    <w:left w:val="none" w:sz="0" w:space="0" w:color="auto"/>
                                                                    <w:bottom w:val="none" w:sz="0" w:space="0" w:color="auto"/>
                                                                    <w:right w:val="none" w:sz="0" w:space="0" w:color="auto"/>
                                                                  </w:divBdr>
                                                                </w:div>
                                                                <w:div w:id="1763527877">
                                                                  <w:marLeft w:val="0"/>
                                                                  <w:marRight w:val="0"/>
                                                                  <w:marTop w:val="0"/>
                                                                  <w:marBottom w:val="0"/>
                                                                  <w:divBdr>
                                                                    <w:top w:val="none" w:sz="0" w:space="0" w:color="auto"/>
                                                                    <w:left w:val="none" w:sz="0" w:space="0" w:color="auto"/>
                                                                    <w:bottom w:val="none" w:sz="0" w:space="0" w:color="auto"/>
                                                                    <w:right w:val="none" w:sz="0" w:space="0" w:color="auto"/>
                                                                  </w:divBdr>
                                                                </w:div>
                                                                <w:div w:id="804005908">
                                                                  <w:marLeft w:val="0"/>
                                                                  <w:marRight w:val="0"/>
                                                                  <w:marTop w:val="0"/>
                                                                  <w:marBottom w:val="0"/>
                                                                  <w:divBdr>
                                                                    <w:top w:val="none" w:sz="0" w:space="0" w:color="auto"/>
                                                                    <w:left w:val="none" w:sz="0" w:space="0" w:color="auto"/>
                                                                    <w:bottom w:val="none" w:sz="0" w:space="0" w:color="auto"/>
                                                                    <w:right w:val="none" w:sz="0" w:space="0" w:color="auto"/>
                                                                  </w:divBdr>
                                                                </w:div>
                                                                <w:div w:id="623777321">
                                                                  <w:marLeft w:val="0"/>
                                                                  <w:marRight w:val="0"/>
                                                                  <w:marTop w:val="0"/>
                                                                  <w:marBottom w:val="0"/>
                                                                  <w:divBdr>
                                                                    <w:top w:val="none" w:sz="0" w:space="0" w:color="auto"/>
                                                                    <w:left w:val="none" w:sz="0" w:space="0" w:color="auto"/>
                                                                    <w:bottom w:val="none" w:sz="0" w:space="0" w:color="auto"/>
                                                                    <w:right w:val="none" w:sz="0" w:space="0" w:color="auto"/>
                                                                  </w:divBdr>
                                                                </w:div>
                                                                <w:div w:id="894896625">
                                                                  <w:marLeft w:val="0"/>
                                                                  <w:marRight w:val="0"/>
                                                                  <w:marTop w:val="0"/>
                                                                  <w:marBottom w:val="0"/>
                                                                  <w:divBdr>
                                                                    <w:top w:val="none" w:sz="0" w:space="0" w:color="auto"/>
                                                                    <w:left w:val="none" w:sz="0" w:space="0" w:color="auto"/>
                                                                    <w:bottom w:val="none" w:sz="0" w:space="0" w:color="auto"/>
                                                                    <w:right w:val="none" w:sz="0" w:space="0" w:color="auto"/>
                                                                  </w:divBdr>
                                                                </w:div>
                                                                <w:div w:id="1526820378">
                                                                  <w:marLeft w:val="0"/>
                                                                  <w:marRight w:val="0"/>
                                                                  <w:marTop w:val="0"/>
                                                                  <w:marBottom w:val="0"/>
                                                                  <w:divBdr>
                                                                    <w:top w:val="none" w:sz="0" w:space="0" w:color="auto"/>
                                                                    <w:left w:val="none" w:sz="0" w:space="0" w:color="auto"/>
                                                                    <w:bottom w:val="none" w:sz="0" w:space="0" w:color="auto"/>
                                                                    <w:right w:val="none" w:sz="0" w:space="0" w:color="auto"/>
                                                                  </w:divBdr>
                                                                </w:div>
                                                                <w:div w:id="1935046593">
                                                                  <w:marLeft w:val="0"/>
                                                                  <w:marRight w:val="0"/>
                                                                  <w:marTop w:val="0"/>
                                                                  <w:marBottom w:val="0"/>
                                                                  <w:divBdr>
                                                                    <w:top w:val="none" w:sz="0" w:space="0" w:color="auto"/>
                                                                    <w:left w:val="none" w:sz="0" w:space="0" w:color="auto"/>
                                                                    <w:bottom w:val="none" w:sz="0" w:space="0" w:color="auto"/>
                                                                    <w:right w:val="none" w:sz="0" w:space="0" w:color="auto"/>
                                                                  </w:divBdr>
                                                                </w:div>
                                                                <w:div w:id="1704016641">
                                                                  <w:marLeft w:val="0"/>
                                                                  <w:marRight w:val="0"/>
                                                                  <w:marTop w:val="0"/>
                                                                  <w:marBottom w:val="0"/>
                                                                  <w:divBdr>
                                                                    <w:top w:val="none" w:sz="0" w:space="0" w:color="auto"/>
                                                                    <w:left w:val="none" w:sz="0" w:space="0" w:color="auto"/>
                                                                    <w:bottom w:val="none" w:sz="0" w:space="0" w:color="auto"/>
                                                                    <w:right w:val="none" w:sz="0" w:space="0" w:color="auto"/>
                                                                  </w:divBdr>
                                                                </w:div>
                                                                <w:div w:id="693576695">
                                                                  <w:marLeft w:val="0"/>
                                                                  <w:marRight w:val="0"/>
                                                                  <w:marTop w:val="0"/>
                                                                  <w:marBottom w:val="0"/>
                                                                  <w:divBdr>
                                                                    <w:top w:val="none" w:sz="0" w:space="0" w:color="auto"/>
                                                                    <w:left w:val="none" w:sz="0" w:space="0" w:color="auto"/>
                                                                    <w:bottom w:val="none" w:sz="0" w:space="0" w:color="auto"/>
                                                                    <w:right w:val="none" w:sz="0" w:space="0" w:color="auto"/>
                                                                  </w:divBdr>
                                                                </w:div>
                                                                <w:div w:id="1169950858">
                                                                  <w:marLeft w:val="0"/>
                                                                  <w:marRight w:val="0"/>
                                                                  <w:marTop w:val="0"/>
                                                                  <w:marBottom w:val="0"/>
                                                                  <w:divBdr>
                                                                    <w:top w:val="none" w:sz="0" w:space="0" w:color="auto"/>
                                                                    <w:left w:val="none" w:sz="0" w:space="0" w:color="auto"/>
                                                                    <w:bottom w:val="none" w:sz="0" w:space="0" w:color="auto"/>
                                                                    <w:right w:val="none" w:sz="0" w:space="0" w:color="auto"/>
                                                                  </w:divBdr>
                                                                </w:div>
                                                                <w:div w:id="7983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314708">
                  <w:marLeft w:val="0"/>
                  <w:marRight w:val="0"/>
                  <w:marTop w:val="0"/>
                  <w:marBottom w:val="0"/>
                  <w:divBdr>
                    <w:top w:val="none" w:sz="0" w:space="0" w:color="auto"/>
                    <w:left w:val="none" w:sz="0" w:space="0" w:color="auto"/>
                    <w:bottom w:val="none" w:sz="0" w:space="0" w:color="auto"/>
                    <w:right w:val="none" w:sz="0" w:space="0" w:color="auto"/>
                  </w:divBdr>
                  <w:divsChild>
                    <w:div w:id="214390704">
                      <w:marLeft w:val="0"/>
                      <w:marRight w:val="0"/>
                      <w:marTop w:val="105"/>
                      <w:marBottom w:val="105"/>
                      <w:divBdr>
                        <w:top w:val="none" w:sz="0" w:space="0" w:color="auto"/>
                        <w:left w:val="none" w:sz="0" w:space="0" w:color="auto"/>
                        <w:bottom w:val="none" w:sz="0" w:space="0" w:color="auto"/>
                        <w:right w:val="none" w:sz="0" w:space="0" w:color="auto"/>
                      </w:divBdr>
                      <w:divsChild>
                        <w:div w:id="2143886175">
                          <w:marLeft w:val="0"/>
                          <w:marRight w:val="0"/>
                          <w:marTop w:val="0"/>
                          <w:marBottom w:val="0"/>
                          <w:divBdr>
                            <w:top w:val="none" w:sz="0" w:space="0" w:color="auto"/>
                            <w:left w:val="none" w:sz="0" w:space="0" w:color="auto"/>
                            <w:bottom w:val="none" w:sz="0" w:space="0" w:color="auto"/>
                            <w:right w:val="none" w:sz="0" w:space="0" w:color="auto"/>
                          </w:divBdr>
                        </w:div>
                      </w:divsChild>
                    </w:div>
                    <w:div w:id="587808276">
                      <w:marLeft w:val="0"/>
                      <w:marRight w:val="0"/>
                      <w:marTop w:val="0"/>
                      <w:marBottom w:val="0"/>
                      <w:divBdr>
                        <w:top w:val="none" w:sz="0" w:space="0" w:color="auto"/>
                        <w:left w:val="none" w:sz="0" w:space="0" w:color="auto"/>
                        <w:bottom w:val="none" w:sz="0" w:space="0" w:color="auto"/>
                        <w:right w:val="none" w:sz="0" w:space="0" w:color="auto"/>
                      </w:divBdr>
                      <w:divsChild>
                        <w:div w:id="1598058218">
                          <w:marLeft w:val="0"/>
                          <w:marRight w:val="0"/>
                          <w:marTop w:val="0"/>
                          <w:marBottom w:val="0"/>
                          <w:divBdr>
                            <w:top w:val="none" w:sz="0" w:space="0" w:color="auto"/>
                            <w:left w:val="none" w:sz="0" w:space="0" w:color="auto"/>
                            <w:bottom w:val="none" w:sz="0" w:space="0" w:color="auto"/>
                            <w:right w:val="none" w:sz="0" w:space="0" w:color="auto"/>
                          </w:divBdr>
                          <w:divsChild>
                            <w:div w:id="1195075687">
                              <w:marLeft w:val="0"/>
                              <w:marRight w:val="0"/>
                              <w:marTop w:val="0"/>
                              <w:marBottom w:val="0"/>
                              <w:divBdr>
                                <w:top w:val="none" w:sz="0" w:space="0" w:color="auto"/>
                                <w:left w:val="none" w:sz="0" w:space="0" w:color="auto"/>
                                <w:bottom w:val="none" w:sz="0" w:space="0" w:color="auto"/>
                                <w:right w:val="none" w:sz="0" w:space="0" w:color="auto"/>
                              </w:divBdr>
                              <w:divsChild>
                                <w:div w:id="1007362588">
                                  <w:marLeft w:val="0"/>
                                  <w:marRight w:val="0"/>
                                  <w:marTop w:val="0"/>
                                  <w:marBottom w:val="0"/>
                                  <w:divBdr>
                                    <w:top w:val="none" w:sz="0" w:space="0" w:color="auto"/>
                                    <w:left w:val="none" w:sz="0" w:space="0" w:color="auto"/>
                                    <w:bottom w:val="none" w:sz="0" w:space="0" w:color="auto"/>
                                    <w:right w:val="none" w:sz="0" w:space="0" w:color="auto"/>
                                  </w:divBdr>
                                  <w:divsChild>
                                    <w:div w:id="340815000">
                                      <w:marLeft w:val="0"/>
                                      <w:marRight w:val="0"/>
                                      <w:marTop w:val="0"/>
                                      <w:marBottom w:val="0"/>
                                      <w:divBdr>
                                        <w:top w:val="none" w:sz="0" w:space="0" w:color="auto"/>
                                        <w:left w:val="none" w:sz="0" w:space="0" w:color="auto"/>
                                        <w:bottom w:val="none" w:sz="0" w:space="0" w:color="auto"/>
                                        <w:right w:val="none" w:sz="0" w:space="0" w:color="auto"/>
                                      </w:divBdr>
                                      <w:divsChild>
                                        <w:div w:id="506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3704">
                                  <w:marLeft w:val="0"/>
                                  <w:marRight w:val="0"/>
                                  <w:marTop w:val="0"/>
                                  <w:marBottom w:val="0"/>
                                  <w:divBdr>
                                    <w:top w:val="none" w:sz="0" w:space="0" w:color="auto"/>
                                    <w:left w:val="none" w:sz="0" w:space="0" w:color="auto"/>
                                    <w:bottom w:val="none" w:sz="0" w:space="0" w:color="auto"/>
                                    <w:right w:val="none" w:sz="0" w:space="0" w:color="auto"/>
                                  </w:divBdr>
                                  <w:divsChild>
                                    <w:div w:id="397166496">
                                      <w:marLeft w:val="15"/>
                                      <w:marRight w:val="150"/>
                                      <w:marTop w:val="15"/>
                                      <w:marBottom w:val="150"/>
                                      <w:divBdr>
                                        <w:top w:val="none" w:sz="0" w:space="0" w:color="auto"/>
                                        <w:left w:val="none" w:sz="0" w:space="0" w:color="auto"/>
                                        <w:bottom w:val="none" w:sz="0" w:space="0" w:color="auto"/>
                                        <w:right w:val="none" w:sz="0" w:space="0" w:color="auto"/>
                                      </w:divBdr>
                                      <w:divsChild>
                                        <w:div w:id="2013868983">
                                          <w:marLeft w:val="0"/>
                                          <w:marRight w:val="0"/>
                                          <w:marTop w:val="0"/>
                                          <w:marBottom w:val="0"/>
                                          <w:divBdr>
                                            <w:top w:val="none" w:sz="0" w:space="0" w:color="auto"/>
                                            <w:left w:val="none" w:sz="0" w:space="0" w:color="auto"/>
                                            <w:bottom w:val="none" w:sz="0" w:space="0" w:color="auto"/>
                                            <w:right w:val="none" w:sz="0" w:space="0" w:color="auto"/>
                                          </w:divBdr>
                                          <w:divsChild>
                                            <w:div w:id="2141411327">
                                              <w:marLeft w:val="0"/>
                                              <w:marRight w:val="0"/>
                                              <w:marTop w:val="0"/>
                                              <w:marBottom w:val="0"/>
                                              <w:divBdr>
                                                <w:top w:val="none" w:sz="0" w:space="0" w:color="auto"/>
                                                <w:left w:val="none" w:sz="0" w:space="0" w:color="auto"/>
                                                <w:bottom w:val="none" w:sz="0" w:space="0" w:color="auto"/>
                                                <w:right w:val="none" w:sz="0" w:space="0" w:color="auto"/>
                                              </w:divBdr>
                                              <w:divsChild>
                                                <w:div w:id="2044401262">
                                                  <w:marLeft w:val="0"/>
                                                  <w:marRight w:val="0"/>
                                                  <w:marTop w:val="0"/>
                                                  <w:marBottom w:val="0"/>
                                                  <w:divBdr>
                                                    <w:top w:val="none" w:sz="0" w:space="0" w:color="auto"/>
                                                    <w:left w:val="none" w:sz="0" w:space="0" w:color="auto"/>
                                                    <w:bottom w:val="none" w:sz="0" w:space="0" w:color="auto"/>
                                                    <w:right w:val="none" w:sz="0" w:space="0" w:color="auto"/>
                                                  </w:divBdr>
                                                </w:div>
                                              </w:divsChild>
                                            </w:div>
                                            <w:div w:id="1645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6117">
                              <w:marLeft w:val="0"/>
                              <w:marRight w:val="0"/>
                              <w:marTop w:val="0"/>
                              <w:marBottom w:val="0"/>
                              <w:divBdr>
                                <w:top w:val="none" w:sz="0" w:space="0" w:color="auto"/>
                                <w:left w:val="none" w:sz="0" w:space="0" w:color="auto"/>
                                <w:bottom w:val="none" w:sz="0" w:space="0" w:color="auto"/>
                                <w:right w:val="none" w:sz="0" w:space="0" w:color="auto"/>
                              </w:divBdr>
                              <w:divsChild>
                                <w:div w:id="18742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9391F-671D-496E-9C25-EDF310A3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Mexhid Selimi</dc:creator>
  <cp:lastModifiedBy>Ilmi Musliu</cp:lastModifiedBy>
  <cp:revision>2</cp:revision>
  <dcterms:created xsi:type="dcterms:W3CDTF">2018-05-28T06:50:00Z</dcterms:created>
  <dcterms:modified xsi:type="dcterms:W3CDTF">2018-05-28T06:50:00Z</dcterms:modified>
</cp:coreProperties>
</file>