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252" w:tblpY="-210"/>
        <w:tblW w:w="932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3326"/>
      </w:tblGrid>
      <w:tr w:rsidR="00375FF2" w:rsidTr="00375FF2"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FF2" w:rsidRDefault="00375F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FF2" w:rsidRDefault="00375F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FF2" w:rsidTr="00375FF2"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FF2" w:rsidRDefault="00375F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375FF2" w:rsidRDefault="00375F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375FF2" w:rsidRDefault="00375FF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375FF2" w:rsidRDefault="00375F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FF2" w:rsidRDefault="00375F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375FF2" w:rsidRDefault="00375FF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375FF2" w:rsidRDefault="00375F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4F6E89" w:rsidRDefault="00375FF2" w:rsidP="0050685E">
      <w:pPr>
        <w:jc w:val="both"/>
      </w:pPr>
      <w:r>
        <w:t>Na osnovu clana 12 stav 2 tacka (d), clana 17, tacka (c), (e) i (p) Zakona o Lokalnoj Samoupravi, clana 13 stav 1 tacka 1.2 Zakona br.04/L-060 Zakona o smece, za realizaciju sosptvene nadleznosti u vezi koriscenja i razvoja zemljiste s ciljem pruzanja usluga u oblasti menadziranje smeca, nakon zajednickog predloga opstinskih uprava, odnosno: Uprave za Urbanizam, Planiranje i Zastitu sredinu, Uprave za Javne Usluge, Infrastrukturu io Stanovanje i Inspekcijske uprave, Skupstina Opstine Gnjilane na sednici odrzanoj dana 31.10.2018.god, usvojila ovu:</w:t>
      </w:r>
    </w:p>
    <w:p w:rsidR="00375FF2" w:rsidRDefault="00375FF2" w:rsidP="0050685E">
      <w:pPr>
        <w:jc w:val="both"/>
      </w:pPr>
    </w:p>
    <w:p w:rsidR="00375FF2" w:rsidRPr="0039034E" w:rsidRDefault="00375FF2" w:rsidP="0050685E">
      <w:pPr>
        <w:jc w:val="center"/>
        <w:rPr>
          <w:b/>
        </w:rPr>
      </w:pPr>
      <w:r w:rsidRPr="0039034E">
        <w:rPr>
          <w:b/>
        </w:rPr>
        <w:t>O D L U K U</w:t>
      </w:r>
    </w:p>
    <w:p w:rsidR="00375FF2" w:rsidRPr="0039034E" w:rsidRDefault="0039034E" w:rsidP="0050685E">
      <w:pPr>
        <w:jc w:val="center"/>
        <w:rPr>
          <w:b/>
        </w:rPr>
      </w:pPr>
      <w:r>
        <w:rPr>
          <w:b/>
        </w:rPr>
        <w:t>o</w:t>
      </w:r>
      <w:r w:rsidR="00375FF2" w:rsidRPr="0039034E">
        <w:rPr>
          <w:b/>
        </w:rPr>
        <w:t xml:space="preserve"> odredjivanju lokacije</w:t>
      </w:r>
    </w:p>
    <w:p w:rsidR="00375FF2" w:rsidRDefault="00375FF2" w:rsidP="0050685E">
      <w:pPr>
        <w:jc w:val="center"/>
      </w:pPr>
    </w:p>
    <w:p w:rsidR="00375FF2" w:rsidRPr="004152BE" w:rsidRDefault="00375FF2" w:rsidP="0050685E">
      <w:pPr>
        <w:jc w:val="center"/>
        <w:rPr>
          <w:b/>
        </w:rPr>
      </w:pPr>
      <w:r w:rsidRPr="004152BE">
        <w:rPr>
          <w:b/>
        </w:rPr>
        <w:t>ZA INERTNA SMECA OD IZGRAD</w:t>
      </w:r>
      <w:r w:rsidR="003B2ABC" w:rsidRPr="004152BE">
        <w:rPr>
          <w:b/>
        </w:rPr>
        <w:t>NJE, RUSENJA I SMECA KOJA SADRZE</w:t>
      </w:r>
      <w:r w:rsidRPr="004152BE">
        <w:rPr>
          <w:b/>
        </w:rPr>
        <w:t xml:space="preserve"> AZBEST U OPSTINI GNJILANE</w:t>
      </w:r>
    </w:p>
    <w:p w:rsidR="00375FF2" w:rsidRDefault="00375FF2" w:rsidP="0050685E">
      <w:pPr>
        <w:jc w:val="both"/>
      </w:pPr>
    </w:p>
    <w:p w:rsidR="00375FF2" w:rsidRDefault="00375FF2" w:rsidP="0050685E">
      <w:pPr>
        <w:pStyle w:val="ListParagraph"/>
        <w:numPr>
          <w:ilvl w:val="0"/>
          <w:numId w:val="1"/>
        </w:numPr>
        <w:jc w:val="both"/>
      </w:pPr>
      <w:r>
        <w:t>Skupstina Opstine usvojila zajednicki predlog opstinskih uprava: Uprave za Urbanizam, Planiranje i Zastitu sredine, Uptave Javnih usluga za Infrastrukturu i Stanovanja i Inspekcijske uprave o odredjivanju lokacije za potrebe izgradnj “Deponije za inertna smeca”.</w:t>
      </w:r>
    </w:p>
    <w:p w:rsidR="00375FF2" w:rsidRDefault="00375FF2" w:rsidP="0050685E">
      <w:pPr>
        <w:pStyle w:val="ListParagraph"/>
        <w:numPr>
          <w:ilvl w:val="0"/>
          <w:numId w:val="1"/>
        </w:numPr>
        <w:jc w:val="both"/>
      </w:pPr>
      <w:r>
        <w:t>Odredjuje se lokacija</w:t>
      </w:r>
      <w:r w:rsidR="004D66B0">
        <w:t xml:space="preserve"> u povrsini od 40000m2 od kat.parcele: P-70403033-00812, povrsina 206972m2, mesto zvano “Fshati Bara”, kat.zona Kmetovce, vlasnik </w:t>
      </w:r>
      <w:r w:rsidR="00880300">
        <w:t>D.S Skupstina Opstine Gnjilane.</w:t>
      </w:r>
    </w:p>
    <w:p w:rsidR="003B2ABC" w:rsidRDefault="003B2ABC" w:rsidP="0050685E">
      <w:pPr>
        <w:pStyle w:val="ListParagraph"/>
        <w:numPr>
          <w:ilvl w:val="0"/>
          <w:numId w:val="1"/>
        </w:numPr>
        <w:jc w:val="both"/>
      </w:pPr>
      <w:r>
        <w:t>Odredjena lokacija sluzice za menadziranje smeca koja ne trpe neku znacajnu fizicku, hemijsku i biolosku promenu na mestima gde su deponirana kao: inertno smece koje ne moze biti u tecnom stanju, ne isparavaju, ne reaguju fizicki ili hemijski, ne mogu i bioloski  da se tretiraju i ne uticu na osetljiv nacin na sredinu i zdravlje coveka.</w:t>
      </w:r>
    </w:p>
    <w:p w:rsidR="00880300" w:rsidRDefault="003B2ABC" w:rsidP="0050685E">
      <w:pPr>
        <w:pStyle w:val="ListParagraph"/>
        <w:numPr>
          <w:ilvl w:val="0"/>
          <w:numId w:val="1"/>
        </w:numPr>
        <w:jc w:val="both"/>
      </w:pPr>
      <w:r>
        <w:t>Obavezuju se opstinske uprave da nakon stupanja na snazi ove odluke na sastavljanju lokalnog plana za menadziranje inertnih smeca od izgradnje, rusenja i smeca koja sadrze azbest u Opstini Gnjilane.</w:t>
      </w:r>
    </w:p>
    <w:p w:rsidR="003B2ABC" w:rsidRDefault="003B2ABC" w:rsidP="0050685E">
      <w:pPr>
        <w:pStyle w:val="ListParagraph"/>
        <w:numPr>
          <w:ilvl w:val="0"/>
          <w:numId w:val="1"/>
        </w:numPr>
        <w:jc w:val="both"/>
      </w:pPr>
      <w:r>
        <w:t>Obavezuje se Uprava za Geodeziju, Katatsar i Imovinu da nakon stupanja na snazi ove odluke vrsi parcelisanje predvene povrsine ovom odlukom za potrebe gore navedene deponije.</w:t>
      </w:r>
    </w:p>
    <w:p w:rsidR="003B2ABC" w:rsidRDefault="003B2ABC" w:rsidP="0050685E">
      <w:pPr>
        <w:pStyle w:val="ListParagraph"/>
        <w:numPr>
          <w:ilvl w:val="0"/>
          <w:numId w:val="1"/>
        </w:numPr>
        <w:jc w:val="both"/>
      </w:pPr>
      <w:r>
        <w:t>Za sprovodjenje ove odluke starace se Predsednik Opstine Gnjilane, UUZS, UKIS, IU i UJUIS, dok za monitorisanje starace se Predsedavajuca SO Gnjilane.</w:t>
      </w:r>
    </w:p>
    <w:p w:rsidR="003B2ABC" w:rsidRDefault="003B2ABC" w:rsidP="0050685E">
      <w:pPr>
        <w:pStyle w:val="ListParagraph"/>
        <w:numPr>
          <w:ilvl w:val="0"/>
          <w:numId w:val="1"/>
        </w:numPr>
        <w:jc w:val="both"/>
      </w:pPr>
      <w:r>
        <w:t>Ova odluka stupa na snagu 7 dana nakon objavljivanja na sluzbenim jezicima i na web stranici opstine.</w:t>
      </w:r>
    </w:p>
    <w:p w:rsidR="003B2ABC" w:rsidRDefault="003B2ABC" w:rsidP="0050685E">
      <w:pPr>
        <w:jc w:val="both"/>
      </w:pPr>
    </w:p>
    <w:p w:rsidR="003B2ABC" w:rsidRPr="004152BE" w:rsidRDefault="003B2ABC" w:rsidP="0050685E">
      <w:pPr>
        <w:jc w:val="both"/>
        <w:rPr>
          <w:b/>
        </w:rPr>
      </w:pPr>
      <w:r w:rsidRPr="004152BE">
        <w:rPr>
          <w:b/>
        </w:rPr>
        <w:t>01.br.016-118208</w:t>
      </w:r>
      <w:r w:rsidRPr="004152BE">
        <w:rPr>
          <w:b/>
        </w:rPr>
        <w:tab/>
      </w:r>
      <w:r w:rsidRPr="004152BE">
        <w:rPr>
          <w:b/>
        </w:rPr>
        <w:tab/>
      </w:r>
      <w:r w:rsidRPr="004152BE">
        <w:rPr>
          <w:b/>
        </w:rPr>
        <w:tab/>
      </w:r>
      <w:r w:rsidRPr="004152BE">
        <w:rPr>
          <w:b/>
        </w:rPr>
        <w:tab/>
      </w:r>
      <w:r w:rsidRPr="004152BE">
        <w:rPr>
          <w:b/>
        </w:rPr>
        <w:tab/>
      </w:r>
      <w:r w:rsidRPr="004152BE">
        <w:rPr>
          <w:b/>
        </w:rPr>
        <w:tab/>
      </w:r>
      <w:r w:rsidRPr="004152BE">
        <w:rPr>
          <w:b/>
        </w:rPr>
        <w:tab/>
        <w:t>Skupstina Opstine</w:t>
      </w:r>
    </w:p>
    <w:p w:rsidR="003B2ABC" w:rsidRPr="004152BE" w:rsidRDefault="003B2ABC" w:rsidP="0050685E">
      <w:pPr>
        <w:jc w:val="both"/>
        <w:rPr>
          <w:b/>
        </w:rPr>
      </w:pPr>
      <w:r w:rsidRPr="004152BE">
        <w:rPr>
          <w:b/>
        </w:rPr>
        <w:t>Gnjilane, 31.10.2018</w:t>
      </w:r>
      <w:r w:rsidRPr="004152BE">
        <w:rPr>
          <w:b/>
        </w:rPr>
        <w:tab/>
      </w:r>
      <w:r w:rsidRPr="004152BE">
        <w:rPr>
          <w:b/>
        </w:rPr>
        <w:tab/>
      </w:r>
      <w:r w:rsidRPr="004152BE">
        <w:rPr>
          <w:b/>
        </w:rPr>
        <w:tab/>
      </w:r>
      <w:r w:rsidRPr="004152BE">
        <w:rPr>
          <w:b/>
        </w:rPr>
        <w:tab/>
      </w:r>
      <w:bookmarkStart w:id="0" w:name="_GoBack"/>
      <w:bookmarkEnd w:id="0"/>
      <w:r w:rsidRPr="004152BE">
        <w:rPr>
          <w:b/>
        </w:rPr>
        <w:tab/>
      </w:r>
      <w:r w:rsidRPr="004152BE">
        <w:rPr>
          <w:b/>
        </w:rPr>
        <w:tab/>
      </w:r>
      <w:r w:rsidRPr="004152BE">
        <w:rPr>
          <w:b/>
        </w:rPr>
        <w:tab/>
        <w:t>Shpresa Kurteshi-Emini</w:t>
      </w:r>
    </w:p>
    <w:sectPr w:rsidR="003B2ABC" w:rsidRPr="0041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60E9"/>
    <w:multiLevelType w:val="hybridMultilevel"/>
    <w:tmpl w:val="24D0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F2"/>
    <w:rsid w:val="00375FF2"/>
    <w:rsid w:val="0039034E"/>
    <w:rsid w:val="003B2ABC"/>
    <w:rsid w:val="004152BE"/>
    <w:rsid w:val="004D66B0"/>
    <w:rsid w:val="004F6E89"/>
    <w:rsid w:val="0050685E"/>
    <w:rsid w:val="006830C9"/>
    <w:rsid w:val="008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75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7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Gordana Novicevic</cp:lastModifiedBy>
  <cp:revision>8</cp:revision>
  <dcterms:created xsi:type="dcterms:W3CDTF">2018-11-05T09:16:00Z</dcterms:created>
  <dcterms:modified xsi:type="dcterms:W3CDTF">2018-11-05T09:39:00Z</dcterms:modified>
</cp:coreProperties>
</file>