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2B" w:rsidRPr="001A2DE8" w:rsidRDefault="00D75A75" w:rsidP="00E41941">
      <w:pPr>
        <w:pStyle w:val="NoSpacing"/>
        <w:rPr>
          <w:rFonts w:ascii="Arial" w:hAnsi="Arial" w:cs="Arial"/>
          <w:noProof/>
          <w:lang w:val="en-US"/>
        </w:rPr>
      </w:pPr>
      <w:bookmarkStart w:id="0" w:name="_GoBack"/>
      <w:bookmarkEnd w:id="0"/>
      <w:r w:rsidRPr="001A2DE8">
        <w:rPr>
          <w:rFonts w:ascii="Arial" w:hAnsi="Arial" w:cs="Arial"/>
        </w:rPr>
        <w:br/>
      </w:r>
    </w:p>
    <w:p w:rsidR="00D6094E" w:rsidRPr="001A2DE8" w:rsidRDefault="00AC2241" w:rsidP="009F60DE">
      <w:pPr>
        <w:jc w:val="center"/>
        <w:rPr>
          <w:rFonts w:ascii="Arial" w:hAnsi="Arial" w:cs="Arial"/>
          <w:b/>
          <w:i/>
          <w:sz w:val="23"/>
          <w:szCs w:val="23"/>
        </w:rPr>
      </w:pPr>
      <w:r w:rsidRPr="001A2DE8">
        <w:rPr>
          <w:rFonts w:ascii="Arial" w:hAnsi="Arial" w:cs="Arial"/>
          <w:noProof/>
          <w:sz w:val="24"/>
          <w:szCs w:val="24"/>
          <w:lang w:val="en-US"/>
        </w:rPr>
        <mc:AlternateContent>
          <mc:Choice Requires="wps">
            <w:drawing>
              <wp:anchor distT="4294967295" distB="4294967295" distL="114300" distR="114300" simplePos="0" relativeHeight="251662336" behindDoc="0" locked="0" layoutInCell="1" allowOverlap="1" wp14:anchorId="0A466403" wp14:editId="4977868E">
                <wp:simplePos x="0" y="0"/>
                <wp:positionH relativeFrom="column">
                  <wp:posOffset>374650</wp:posOffset>
                </wp:positionH>
                <wp:positionV relativeFrom="paragraph">
                  <wp:posOffset>1682749</wp:posOffset>
                </wp:positionV>
                <wp:extent cx="586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5pt,132.5pt" to="49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" strokecolor="#243f60 [1604]" strokeweight="1.5pt">
                <o:lock v:ext="edit" shapetype="f"/>
              </v:line>
            </w:pict>
          </mc:Fallback>
        </mc:AlternateContent>
      </w:r>
      <w:r w:rsidRPr="001A2DE8">
        <w:rPr>
          <w:rFonts w:ascii="Arial" w:hAnsi="Arial" w:cs="Arial"/>
          <w:noProof/>
          <w:sz w:val="24"/>
          <w:szCs w:val="24"/>
          <w:lang w:val="en-US"/>
        </w:rPr>
        <mc:AlternateContent>
          <mc:Choice Requires="wps">
            <w:drawing>
              <wp:anchor distT="45720" distB="45720" distL="114300" distR="114300" simplePos="0" relativeHeight="251659264" behindDoc="0" locked="0" layoutInCell="1" allowOverlap="1" wp14:anchorId="0971C9A9" wp14:editId="6D52043A">
                <wp:simplePos x="0" y="0"/>
                <wp:positionH relativeFrom="margin">
                  <wp:posOffset>371475</wp:posOffset>
                </wp:positionH>
                <wp:positionV relativeFrom="paragraph">
                  <wp:posOffset>1216025</wp:posOffset>
                </wp:positionV>
                <wp:extent cx="5867400" cy="4889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8950"/>
                        </a:xfrm>
                        <a:prstGeom prst="rect">
                          <a:avLst/>
                        </a:prstGeom>
                        <a:solidFill>
                          <a:srgbClr val="FFFFFF"/>
                        </a:solidFill>
                        <a:ln w="9525">
                          <a:noFill/>
                          <a:miter lim="800000"/>
                          <a:headEnd/>
                          <a:tailEnd/>
                        </a:ln>
                      </wps:spPr>
                      <wps:txbx>
                        <w:txbxContent>
                          <w:p w:rsidR="00A201A4" w:rsidRPr="009706ED" w:rsidRDefault="00A201A4" w:rsidP="00C0282B">
                            <w:pPr>
                              <w:pStyle w:val="HTMLPreformatted"/>
                              <w:shd w:val="clear" w:color="auto" w:fill="FFFFFF"/>
                              <w:jc w:val="center"/>
                              <w:rPr>
                                <w:rFonts w:ascii="Segoe UI" w:hAnsi="Segoe UI" w:cs="Segoe UI"/>
                                <w:b/>
                                <w:sz w:val="23"/>
                                <w:szCs w:val="23"/>
                              </w:rPr>
                            </w:pPr>
                            <w:r w:rsidRPr="009706ED">
                              <w:rPr>
                                <w:rFonts w:ascii="Segoe UI" w:hAnsi="Segoe UI" w:cs="Segoe UI"/>
                                <w:b/>
                                <w:sz w:val="23"/>
                                <w:szCs w:val="23"/>
                              </w:rPr>
                              <w:t xml:space="preserve">Drejtoria për Mbrojtje dhe Shpëtim / </w:t>
                            </w:r>
                            <w:r w:rsidRPr="000C257E">
                              <w:rPr>
                                <w:rFonts w:ascii="Segoe UI" w:hAnsi="Segoe UI" w:cs="Segoe UI"/>
                                <w:b/>
                                <w:sz w:val="22"/>
                                <w:szCs w:val="22"/>
                              </w:rPr>
                              <w:t>Direktorat za Zaštitu i Spas / Department of Protection and Rescue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5pt;margin-top:95.75pt;width:462pt;height:3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" stroked="f">
                <v:textbox>
                  <w:txbxContent>
                    <w:p w:rsidR="00A201A4" w:rsidRPr="009706ED" w:rsidRDefault="00A201A4" w:rsidP="00C0282B">
                      <w:pPr>
                        <w:pStyle w:val="HTMLPreformatted"/>
                        <w:shd w:val="clear" w:color="auto" w:fill="FFFFFF"/>
                        <w:jc w:val="center"/>
                        <w:rPr>
                          <w:rFonts w:ascii="Segoe UI" w:hAnsi="Segoe UI" w:cs="Segoe UI"/>
                          <w:b/>
                          <w:sz w:val="23"/>
                          <w:szCs w:val="23"/>
                        </w:rPr>
                      </w:pPr>
                      <w:proofErr w:type="spellStart"/>
                      <w:r w:rsidRPr="009706ED">
                        <w:rPr>
                          <w:rFonts w:ascii="Segoe UI" w:hAnsi="Segoe UI" w:cs="Segoe UI"/>
                          <w:b/>
                          <w:sz w:val="23"/>
                          <w:szCs w:val="23"/>
                        </w:rPr>
                        <w:t>Drejtoria</w:t>
                      </w:r>
                      <w:proofErr w:type="spellEnd"/>
                      <w:r w:rsidRPr="009706ED">
                        <w:rPr>
                          <w:rFonts w:ascii="Segoe UI" w:hAnsi="Segoe UI" w:cs="Segoe UI"/>
                          <w:b/>
                          <w:sz w:val="23"/>
                          <w:szCs w:val="23"/>
                        </w:rPr>
                        <w:t xml:space="preserve"> </w:t>
                      </w:r>
                      <w:proofErr w:type="spellStart"/>
                      <w:r w:rsidRPr="009706ED">
                        <w:rPr>
                          <w:rFonts w:ascii="Segoe UI" w:hAnsi="Segoe UI" w:cs="Segoe UI"/>
                          <w:b/>
                          <w:sz w:val="23"/>
                          <w:szCs w:val="23"/>
                        </w:rPr>
                        <w:t>për</w:t>
                      </w:r>
                      <w:proofErr w:type="spellEnd"/>
                      <w:r w:rsidRPr="009706ED">
                        <w:rPr>
                          <w:rFonts w:ascii="Segoe UI" w:hAnsi="Segoe UI" w:cs="Segoe UI"/>
                          <w:b/>
                          <w:sz w:val="23"/>
                          <w:szCs w:val="23"/>
                        </w:rPr>
                        <w:t xml:space="preserve"> </w:t>
                      </w:r>
                      <w:proofErr w:type="spellStart"/>
                      <w:r w:rsidRPr="009706ED">
                        <w:rPr>
                          <w:rFonts w:ascii="Segoe UI" w:hAnsi="Segoe UI" w:cs="Segoe UI"/>
                          <w:b/>
                          <w:sz w:val="23"/>
                          <w:szCs w:val="23"/>
                        </w:rPr>
                        <w:t>Mbrojtje</w:t>
                      </w:r>
                      <w:proofErr w:type="spellEnd"/>
                      <w:r w:rsidRPr="009706ED">
                        <w:rPr>
                          <w:rFonts w:ascii="Segoe UI" w:hAnsi="Segoe UI" w:cs="Segoe UI"/>
                          <w:b/>
                          <w:sz w:val="23"/>
                          <w:szCs w:val="23"/>
                        </w:rPr>
                        <w:t xml:space="preserve"> </w:t>
                      </w:r>
                      <w:proofErr w:type="spellStart"/>
                      <w:r w:rsidRPr="009706ED">
                        <w:rPr>
                          <w:rFonts w:ascii="Segoe UI" w:hAnsi="Segoe UI" w:cs="Segoe UI"/>
                          <w:b/>
                          <w:sz w:val="23"/>
                          <w:szCs w:val="23"/>
                        </w:rPr>
                        <w:t>dhe</w:t>
                      </w:r>
                      <w:proofErr w:type="spellEnd"/>
                      <w:r w:rsidRPr="009706ED">
                        <w:rPr>
                          <w:rFonts w:ascii="Segoe UI" w:hAnsi="Segoe UI" w:cs="Segoe UI"/>
                          <w:b/>
                          <w:sz w:val="23"/>
                          <w:szCs w:val="23"/>
                        </w:rPr>
                        <w:t xml:space="preserve"> </w:t>
                      </w:r>
                      <w:proofErr w:type="spellStart"/>
                      <w:r w:rsidRPr="009706ED">
                        <w:rPr>
                          <w:rFonts w:ascii="Segoe UI" w:hAnsi="Segoe UI" w:cs="Segoe UI"/>
                          <w:b/>
                          <w:sz w:val="23"/>
                          <w:szCs w:val="23"/>
                        </w:rPr>
                        <w:t>Shpëtim</w:t>
                      </w:r>
                      <w:proofErr w:type="spellEnd"/>
                      <w:r w:rsidRPr="009706ED">
                        <w:rPr>
                          <w:rFonts w:ascii="Segoe UI" w:hAnsi="Segoe UI" w:cs="Segoe UI"/>
                          <w:b/>
                          <w:sz w:val="23"/>
                          <w:szCs w:val="23"/>
                        </w:rPr>
                        <w:t xml:space="preserve"> / </w:t>
                      </w:r>
                      <w:proofErr w:type="spellStart"/>
                      <w:r w:rsidRPr="000C257E">
                        <w:rPr>
                          <w:rFonts w:ascii="Segoe UI" w:hAnsi="Segoe UI" w:cs="Segoe UI"/>
                          <w:b/>
                          <w:sz w:val="22"/>
                          <w:szCs w:val="22"/>
                        </w:rPr>
                        <w:t>Direktorat</w:t>
                      </w:r>
                      <w:proofErr w:type="spellEnd"/>
                      <w:r w:rsidRPr="000C257E">
                        <w:rPr>
                          <w:rFonts w:ascii="Segoe UI" w:hAnsi="Segoe UI" w:cs="Segoe UI"/>
                          <w:b/>
                          <w:sz w:val="22"/>
                          <w:szCs w:val="22"/>
                        </w:rPr>
                        <w:t xml:space="preserve"> </w:t>
                      </w:r>
                      <w:proofErr w:type="spellStart"/>
                      <w:r w:rsidRPr="000C257E">
                        <w:rPr>
                          <w:rFonts w:ascii="Segoe UI" w:hAnsi="Segoe UI" w:cs="Segoe UI"/>
                          <w:b/>
                          <w:sz w:val="22"/>
                          <w:szCs w:val="22"/>
                        </w:rPr>
                        <w:t>za</w:t>
                      </w:r>
                      <w:proofErr w:type="spellEnd"/>
                      <w:r w:rsidRPr="000C257E">
                        <w:rPr>
                          <w:rFonts w:ascii="Segoe UI" w:hAnsi="Segoe UI" w:cs="Segoe UI"/>
                          <w:b/>
                          <w:sz w:val="22"/>
                          <w:szCs w:val="22"/>
                        </w:rPr>
                        <w:t xml:space="preserve"> </w:t>
                      </w:r>
                      <w:proofErr w:type="spellStart"/>
                      <w:r w:rsidRPr="000C257E">
                        <w:rPr>
                          <w:rFonts w:ascii="Segoe UI" w:hAnsi="Segoe UI" w:cs="Segoe UI"/>
                          <w:b/>
                          <w:sz w:val="22"/>
                          <w:szCs w:val="22"/>
                        </w:rPr>
                        <w:t>Zaštitu</w:t>
                      </w:r>
                      <w:proofErr w:type="spellEnd"/>
                      <w:r w:rsidRPr="000C257E">
                        <w:rPr>
                          <w:rFonts w:ascii="Segoe UI" w:hAnsi="Segoe UI" w:cs="Segoe UI"/>
                          <w:b/>
                          <w:sz w:val="22"/>
                          <w:szCs w:val="22"/>
                        </w:rPr>
                        <w:t xml:space="preserve"> </w:t>
                      </w:r>
                      <w:proofErr w:type="spellStart"/>
                      <w:r w:rsidRPr="000C257E">
                        <w:rPr>
                          <w:rFonts w:ascii="Segoe UI" w:hAnsi="Segoe UI" w:cs="Segoe UI"/>
                          <w:b/>
                          <w:sz w:val="22"/>
                          <w:szCs w:val="22"/>
                        </w:rPr>
                        <w:t>i</w:t>
                      </w:r>
                      <w:proofErr w:type="spellEnd"/>
                      <w:r w:rsidRPr="000C257E">
                        <w:rPr>
                          <w:rFonts w:ascii="Segoe UI" w:hAnsi="Segoe UI" w:cs="Segoe UI"/>
                          <w:b/>
                          <w:sz w:val="22"/>
                          <w:szCs w:val="22"/>
                        </w:rPr>
                        <w:t xml:space="preserve"> Spas / Department of Protection and Rescue</w:t>
                      </w:r>
                    </w:p>
                  </w:txbxContent>
                </v:textbox>
                <w10:wrap anchorx="margin"/>
              </v:shape>
            </w:pict>
          </mc:Fallback>
        </mc:AlternateContent>
      </w:r>
      <w:r w:rsidR="009845DD" w:rsidRPr="001A2DE8">
        <w:rPr>
          <w:rFonts w:ascii="Arial" w:hAnsi="Arial" w:cs="Arial"/>
          <w:noProof/>
          <w:lang w:val="en-US"/>
        </w:rPr>
        <w:drawing>
          <wp:inline distT="0" distB="0" distL="0" distR="0" wp14:anchorId="7E7908DF" wp14:editId="0456511F">
            <wp:extent cx="5838825" cy="16383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8974" t="23647" r="14531" b="38149"/>
                    <a:stretch/>
                  </pic:blipFill>
                  <pic:spPr bwMode="auto">
                    <a:xfrm>
                      <a:off x="0" y="0"/>
                      <a:ext cx="5838825" cy="163830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jc w:val="center"/>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025"/>
        <w:gridCol w:w="1337"/>
        <w:gridCol w:w="2051"/>
        <w:gridCol w:w="1461"/>
        <w:gridCol w:w="2136"/>
      </w:tblGrid>
      <w:tr w:rsidR="00D6094E" w:rsidRPr="001A2DE8" w:rsidTr="005A17DB">
        <w:trPr>
          <w:jc w:val="center"/>
        </w:trPr>
        <w:tc>
          <w:tcPr>
            <w:tcW w:w="4107" w:type="dxa"/>
            <w:gridSpan w:val="3"/>
            <w:vAlign w:val="center"/>
          </w:tcPr>
          <w:p w:rsidR="00D6094E" w:rsidRPr="001A2DE8" w:rsidRDefault="00D6094E" w:rsidP="00FC3747">
            <w:pPr>
              <w:pStyle w:val="NoSpacing"/>
              <w:rPr>
                <w:rFonts w:ascii="Arial" w:hAnsi="Arial" w:cs="Arial"/>
                <w:sz w:val="24"/>
                <w:szCs w:val="24"/>
              </w:rPr>
            </w:pPr>
            <w:r w:rsidRPr="001A2DE8">
              <w:rPr>
                <w:rFonts w:ascii="Arial" w:hAnsi="Arial" w:cs="Arial"/>
                <w:sz w:val="24"/>
                <w:szCs w:val="24"/>
              </w:rPr>
              <w:t>REFERENC-Ë:</w:t>
            </w:r>
          </w:p>
        </w:tc>
        <w:tc>
          <w:tcPr>
            <w:tcW w:w="5681" w:type="dxa"/>
            <w:gridSpan w:val="3"/>
            <w:vAlign w:val="center"/>
          </w:tcPr>
          <w:p w:rsidR="00D6094E" w:rsidRPr="001A2DE8" w:rsidRDefault="00D6094E" w:rsidP="00FC3747">
            <w:pPr>
              <w:pStyle w:val="NoSpacing"/>
              <w:rPr>
                <w:rFonts w:ascii="Arial" w:hAnsi="Arial" w:cs="Arial"/>
                <w:b/>
                <w:sz w:val="24"/>
                <w:szCs w:val="24"/>
              </w:rPr>
            </w:pPr>
          </w:p>
        </w:tc>
      </w:tr>
      <w:tr w:rsidR="00D6094E" w:rsidRPr="001A2DE8" w:rsidTr="005A17DB">
        <w:trPr>
          <w:jc w:val="center"/>
        </w:trPr>
        <w:tc>
          <w:tcPr>
            <w:tcW w:w="4107" w:type="dxa"/>
            <w:gridSpan w:val="3"/>
          </w:tcPr>
          <w:p w:rsidR="00D6094E" w:rsidRPr="001A2DE8" w:rsidRDefault="00D6094E" w:rsidP="00FC3747">
            <w:pPr>
              <w:pStyle w:val="NoSpacing"/>
              <w:rPr>
                <w:rFonts w:ascii="Arial" w:hAnsi="Arial" w:cs="Arial"/>
                <w:sz w:val="24"/>
                <w:szCs w:val="24"/>
              </w:rPr>
            </w:pPr>
            <w:r w:rsidRPr="001A2DE8">
              <w:rPr>
                <w:rFonts w:ascii="Arial" w:hAnsi="Arial" w:cs="Arial"/>
                <w:sz w:val="24"/>
                <w:szCs w:val="24"/>
              </w:rPr>
              <w:t>PËR/ZA/TO:</w:t>
            </w:r>
          </w:p>
        </w:tc>
        <w:tc>
          <w:tcPr>
            <w:tcW w:w="5681" w:type="dxa"/>
            <w:gridSpan w:val="3"/>
          </w:tcPr>
          <w:p w:rsidR="00D6094E" w:rsidRPr="001A2DE8" w:rsidRDefault="000B08E4" w:rsidP="00FC3747">
            <w:pPr>
              <w:pStyle w:val="NoSpacing"/>
              <w:rPr>
                <w:rFonts w:ascii="Arial" w:hAnsi="Arial" w:cs="Arial"/>
                <w:sz w:val="24"/>
                <w:szCs w:val="24"/>
              </w:rPr>
            </w:pPr>
            <w:r w:rsidRPr="001A2DE8">
              <w:rPr>
                <w:rFonts w:ascii="Arial" w:hAnsi="Arial" w:cs="Arial"/>
                <w:sz w:val="24"/>
                <w:szCs w:val="24"/>
              </w:rPr>
              <w:t>z/</w:t>
            </w:r>
            <w:r w:rsidR="001A2DE8" w:rsidRPr="001A2DE8">
              <w:rPr>
                <w:rFonts w:ascii="Arial" w:hAnsi="Arial" w:cs="Arial"/>
                <w:sz w:val="24"/>
                <w:szCs w:val="24"/>
              </w:rPr>
              <w:t>Lutfi Haziri</w:t>
            </w:r>
            <w:r w:rsidR="001A2DE8">
              <w:rPr>
                <w:rFonts w:ascii="Arial" w:hAnsi="Arial" w:cs="Arial"/>
                <w:sz w:val="24"/>
                <w:szCs w:val="24"/>
              </w:rPr>
              <w:t xml:space="preserve"> </w:t>
            </w:r>
            <w:r w:rsidR="001A2DE8" w:rsidRPr="001A2DE8">
              <w:rPr>
                <w:rFonts w:ascii="Arial" w:hAnsi="Arial" w:cs="Arial"/>
                <w:sz w:val="24"/>
                <w:szCs w:val="24"/>
              </w:rPr>
              <w:t>/</w:t>
            </w:r>
            <w:r w:rsidR="001A2DE8">
              <w:rPr>
                <w:rFonts w:ascii="Arial" w:hAnsi="Arial" w:cs="Arial"/>
                <w:sz w:val="24"/>
                <w:szCs w:val="24"/>
              </w:rPr>
              <w:t xml:space="preserve"> Kryetar i Komun</w:t>
            </w:r>
            <w:r w:rsidR="003D0333">
              <w:rPr>
                <w:rFonts w:ascii="Arial" w:hAnsi="Arial" w:cs="Arial"/>
                <w:sz w:val="24"/>
                <w:szCs w:val="24"/>
              </w:rPr>
              <w:t>ë</w:t>
            </w:r>
            <w:r w:rsidR="001A2DE8">
              <w:rPr>
                <w:rFonts w:ascii="Arial" w:hAnsi="Arial" w:cs="Arial"/>
                <w:sz w:val="24"/>
                <w:szCs w:val="24"/>
              </w:rPr>
              <w:t>s-Gjilan</w:t>
            </w:r>
          </w:p>
        </w:tc>
      </w:tr>
      <w:tr w:rsidR="00D6094E" w:rsidRPr="001A2DE8" w:rsidTr="005A17DB">
        <w:trPr>
          <w:jc w:val="center"/>
        </w:trPr>
        <w:tc>
          <w:tcPr>
            <w:tcW w:w="4107" w:type="dxa"/>
            <w:gridSpan w:val="3"/>
          </w:tcPr>
          <w:p w:rsidR="00D6094E" w:rsidRPr="001A2DE8" w:rsidRDefault="00D6094E" w:rsidP="00FC3747">
            <w:pPr>
              <w:pStyle w:val="NoSpacing"/>
              <w:rPr>
                <w:rFonts w:ascii="Arial" w:hAnsi="Arial" w:cs="Arial"/>
                <w:sz w:val="24"/>
                <w:szCs w:val="24"/>
              </w:rPr>
            </w:pPr>
            <w:r w:rsidRPr="001A2DE8">
              <w:rPr>
                <w:rFonts w:ascii="Arial" w:hAnsi="Arial" w:cs="Arial"/>
                <w:sz w:val="24"/>
                <w:szCs w:val="24"/>
              </w:rPr>
              <w:t>CC:</w:t>
            </w:r>
          </w:p>
        </w:tc>
        <w:tc>
          <w:tcPr>
            <w:tcW w:w="5681" w:type="dxa"/>
            <w:gridSpan w:val="3"/>
          </w:tcPr>
          <w:p w:rsidR="00D6094E" w:rsidRPr="001A2DE8" w:rsidRDefault="00D6094E" w:rsidP="00FC3747">
            <w:pPr>
              <w:pStyle w:val="NoSpacing"/>
              <w:rPr>
                <w:rFonts w:ascii="Arial" w:hAnsi="Arial" w:cs="Arial"/>
                <w:b/>
                <w:sz w:val="24"/>
                <w:szCs w:val="24"/>
              </w:rPr>
            </w:pPr>
          </w:p>
        </w:tc>
      </w:tr>
      <w:tr w:rsidR="00D6094E" w:rsidRPr="001A2DE8" w:rsidTr="005A17DB">
        <w:trPr>
          <w:jc w:val="center"/>
        </w:trPr>
        <w:tc>
          <w:tcPr>
            <w:tcW w:w="4107" w:type="dxa"/>
            <w:gridSpan w:val="3"/>
            <w:vAlign w:val="center"/>
          </w:tcPr>
          <w:p w:rsidR="00D6094E" w:rsidRPr="001A2DE8" w:rsidRDefault="00D6094E" w:rsidP="00FC3747">
            <w:pPr>
              <w:pStyle w:val="NoSpacing"/>
              <w:rPr>
                <w:rFonts w:ascii="Arial" w:hAnsi="Arial" w:cs="Arial"/>
                <w:sz w:val="24"/>
                <w:szCs w:val="24"/>
              </w:rPr>
            </w:pPr>
            <w:r w:rsidRPr="001A2DE8">
              <w:rPr>
                <w:rFonts w:ascii="Arial" w:hAnsi="Arial" w:cs="Arial"/>
                <w:sz w:val="24"/>
                <w:szCs w:val="24"/>
              </w:rPr>
              <w:t>PËRMES/PREKO/THROUGH:</w:t>
            </w:r>
          </w:p>
        </w:tc>
        <w:tc>
          <w:tcPr>
            <w:tcW w:w="5681" w:type="dxa"/>
            <w:gridSpan w:val="3"/>
          </w:tcPr>
          <w:p w:rsidR="00D6094E" w:rsidRPr="001A2DE8" w:rsidRDefault="00D6094E" w:rsidP="00FC3747">
            <w:pPr>
              <w:pStyle w:val="NoSpacing"/>
              <w:rPr>
                <w:rFonts w:ascii="Arial" w:hAnsi="Arial" w:cs="Arial"/>
                <w:sz w:val="24"/>
                <w:szCs w:val="24"/>
              </w:rPr>
            </w:pPr>
          </w:p>
        </w:tc>
      </w:tr>
      <w:tr w:rsidR="00D6094E" w:rsidRPr="001A2DE8" w:rsidTr="005A17DB">
        <w:trPr>
          <w:trHeight w:val="323"/>
          <w:jc w:val="center"/>
        </w:trPr>
        <w:tc>
          <w:tcPr>
            <w:tcW w:w="4107" w:type="dxa"/>
            <w:gridSpan w:val="3"/>
          </w:tcPr>
          <w:p w:rsidR="00D6094E" w:rsidRPr="001A2DE8" w:rsidRDefault="00D6094E" w:rsidP="00FC3747">
            <w:pPr>
              <w:pStyle w:val="NoSpacing"/>
              <w:rPr>
                <w:rFonts w:ascii="Arial" w:hAnsi="Arial" w:cs="Arial"/>
                <w:sz w:val="24"/>
                <w:szCs w:val="24"/>
              </w:rPr>
            </w:pPr>
            <w:r w:rsidRPr="001A2DE8">
              <w:rPr>
                <w:rFonts w:ascii="Arial" w:hAnsi="Arial" w:cs="Arial"/>
                <w:sz w:val="24"/>
                <w:szCs w:val="24"/>
              </w:rPr>
              <w:t>NGA/OD/FROM:</w:t>
            </w:r>
          </w:p>
        </w:tc>
        <w:tc>
          <w:tcPr>
            <w:tcW w:w="5681" w:type="dxa"/>
            <w:gridSpan w:val="3"/>
          </w:tcPr>
          <w:p w:rsidR="00D6094E" w:rsidRPr="001A2DE8" w:rsidRDefault="00AA1DF3" w:rsidP="001A2DE8">
            <w:pPr>
              <w:pStyle w:val="NoSpacing"/>
              <w:rPr>
                <w:rFonts w:ascii="Arial" w:hAnsi="Arial" w:cs="Arial"/>
                <w:sz w:val="24"/>
                <w:szCs w:val="24"/>
              </w:rPr>
            </w:pPr>
            <w:r w:rsidRPr="001A2DE8">
              <w:rPr>
                <w:rFonts w:ascii="Arial" w:hAnsi="Arial" w:cs="Arial"/>
                <w:sz w:val="24"/>
                <w:szCs w:val="24"/>
              </w:rPr>
              <w:t xml:space="preserve">Sami Spahiu / Drejtor për </w:t>
            </w:r>
            <w:r w:rsidR="005A17DB">
              <w:rPr>
                <w:rFonts w:ascii="Arial" w:hAnsi="Arial" w:cs="Arial"/>
                <w:sz w:val="24"/>
                <w:szCs w:val="24"/>
              </w:rPr>
              <w:t xml:space="preserve">Mbrojtje dhe Shpëtim / </w:t>
            </w:r>
            <w:r w:rsidRPr="001A2DE8">
              <w:rPr>
                <w:rFonts w:ascii="Arial" w:hAnsi="Arial" w:cs="Arial"/>
                <w:sz w:val="24"/>
                <w:szCs w:val="24"/>
              </w:rPr>
              <w:t>Komuna Gjilan</w:t>
            </w:r>
          </w:p>
        </w:tc>
      </w:tr>
      <w:tr w:rsidR="00D6094E" w:rsidRPr="001A2DE8" w:rsidTr="005A17DB">
        <w:trPr>
          <w:jc w:val="center"/>
        </w:trPr>
        <w:tc>
          <w:tcPr>
            <w:tcW w:w="4107" w:type="dxa"/>
            <w:gridSpan w:val="3"/>
            <w:vAlign w:val="center"/>
          </w:tcPr>
          <w:p w:rsidR="00D6094E" w:rsidRPr="001A2DE8" w:rsidRDefault="00D6094E" w:rsidP="00FC3747">
            <w:pPr>
              <w:pStyle w:val="NoSpacing"/>
              <w:rPr>
                <w:rFonts w:ascii="Arial" w:hAnsi="Arial" w:cs="Arial"/>
                <w:sz w:val="24"/>
                <w:szCs w:val="24"/>
              </w:rPr>
            </w:pPr>
            <w:r w:rsidRPr="001A2DE8">
              <w:rPr>
                <w:rFonts w:ascii="Arial" w:hAnsi="Arial" w:cs="Arial"/>
                <w:sz w:val="24"/>
                <w:szCs w:val="24"/>
              </w:rPr>
              <w:t>TEMA/SUBJEKAT/ SUBJECT:</w:t>
            </w:r>
          </w:p>
        </w:tc>
        <w:tc>
          <w:tcPr>
            <w:tcW w:w="5681" w:type="dxa"/>
            <w:gridSpan w:val="3"/>
          </w:tcPr>
          <w:p w:rsidR="00D6094E" w:rsidRPr="001A2DE8" w:rsidRDefault="00AA1DF3" w:rsidP="005A17DB">
            <w:pPr>
              <w:pStyle w:val="NoSpacing"/>
              <w:rPr>
                <w:rFonts w:ascii="Arial" w:hAnsi="Arial" w:cs="Arial"/>
                <w:b/>
                <w:sz w:val="24"/>
                <w:szCs w:val="24"/>
              </w:rPr>
            </w:pPr>
            <w:r w:rsidRPr="001A2DE8">
              <w:rPr>
                <w:rFonts w:ascii="Arial" w:hAnsi="Arial" w:cs="Arial"/>
                <w:b/>
                <w:sz w:val="24"/>
                <w:szCs w:val="24"/>
              </w:rPr>
              <w:t>Raporti Vjetor i punës së DMSH-së për vitin 2018</w:t>
            </w:r>
          </w:p>
        </w:tc>
      </w:tr>
      <w:tr w:rsidR="005A17DB" w:rsidRPr="001A2DE8" w:rsidTr="005A17DB">
        <w:trPr>
          <w:trHeight w:val="557"/>
          <w:jc w:val="center"/>
        </w:trPr>
        <w:tc>
          <w:tcPr>
            <w:tcW w:w="1736" w:type="dxa"/>
            <w:vAlign w:val="center"/>
          </w:tcPr>
          <w:p w:rsidR="00D6094E" w:rsidRPr="001A2DE8" w:rsidRDefault="00D6094E" w:rsidP="00FC3747">
            <w:pPr>
              <w:pStyle w:val="NoSpacing"/>
              <w:rPr>
                <w:rFonts w:ascii="Arial" w:hAnsi="Arial" w:cs="Arial"/>
                <w:sz w:val="24"/>
                <w:szCs w:val="24"/>
              </w:rPr>
            </w:pPr>
            <w:r w:rsidRPr="001A2DE8">
              <w:rPr>
                <w:rFonts w:ascii="Arial" w:hAnsi="Arial" w:cs="Arial"/>
                <w:sz w:val="24"/>
                <w:szCs w:val="24"/>
              </w:rPr>
              <w:t>Nr. i Zyrës:</w:t>
            </w:r>
          </w:p>
          <w:p w:rsidR="00D6094E" w:rsidRPr="001A2DE8" w:rsidRDefault="00D6094E" w:rsidP="00FC3747">
            <w:pPr>
              <w:pStyle w:val="NoSpacing"/>
              <w:rPr>
                <w:rFonts w:ascii="Arial" w:hAnsi="Arial" w:cs="Arial"/>
                <w:sz w:val="24"/>
                <w:szCs w:val="24"/>
              </w:rPr>
            </w:pPr>
            <w:r w:rsidRPr="001A2DE8">
              <w:rPr>
                <w:rFonts w:ascii="Arial" w:hAnsi="Arial" w:cs="Arial"/>
                <w:sz w:val="24"/>
                <w:szCs w:val="24"/>
              </w:rPr>
              <w:t>Br.Kancelarije:</w:t>
            </w:r>
          </w:p>
          <w:p w:rsidR="00D6094E" w:rsidRPr="001A2DE8" w:rsidRDefault="00D6094E" w:rsidP="00FC3747">
            <w:pPr>
              <w:pStyle w:val="NoSpacing"/>
              <w:rPr>
                <w:rFonts w:ascii="Arial" w:hAnsi="Arial" w:cs="Arial"/>
                <w:sz w:val="24"/>
                <w:szCs w:val="24"/>
              </w:rPr>
            </w:pPr>
            <w:r w:rsidRPr="001A2DE8">
              <w:rPr>
                <w:rFonts w:ascii="Arial" w:hAnsi="Arial" w:cs="Arial"/>
                <w:sz w:val="24"/>
                <w:szCs w:val="24"/>
              </w:rPr>
              <w:t>Room No:</w:t>
            </w:r>
          </w:p>
        </w:tc>
        <w:tc>
          <w:tcPr>
            <w:tcW w:w="1034" w:type="dxa"/>
            <w:vAlign w:val="center"/>
          </w:tcPr>
          <w:p w:rsidR="00D6094E" w:rsidRPr="001A2DE8" w:rsidRDefault="00D6094E" w:rsidP="00FC3747">
            <w:pPr>
              <w:pStyle w:val="NoSpacing"/>
              <w:rPr>
                <w:rFonts w:ascii="Arial" w:hAnsi="Arial" w:cs="Arial"/>
                <w:sz w:val="24"/>
                <w:szCs w:val="24"/>
              </w:rPr>
            </w:pPr>
          </w:p>
        </w:tc>
        <w:tc>
          <w:tcPr>
            <w:tcW w:w="1337" w:type="dxa"/>
            <w:vAlign w:val="center"/>
          </w:tcPr>
          <w:p w:rsidR="00D6094E" w:rsidRPr="001A2DE8" w:rsidRDefault="00D6094E" w:rsidP="00FC3747">
            <w:pPr>
              <w:pStyle w:val="NoSpacing"/>
              <w:rPr>
                <w:rFonts w:ascii="Arial" w:hAnsi="Arial" w:cs="Arial"/>
                <w:sz w:val="24"/>
                <w:szCs w:val="24"/>
              </w:rPr>
            </w:pPr>
            <w:r w:rsidRPr="001A2DE8">
              <w:rPr>
                <w:rFonts w:ascii="Arial" w:hAnsi="Arial" w:cs="Arial"/>
                <w:sz w:val="24"/>
                <w:szCs w:val="24"/>
              </w:rPr>
              <w:t>Lokacioni:</w:t>
            </w:r>
          </w:p>
          <w:p w:rsidR="00D6094E" w:rsidRPr="001A2DE8" w:rsidRDefault="00D6094E" w:rsidP="00FC3747">
            <w:pPr>
              <w:pStyle w:val="NoSpacing"/>
              <w:rPr>
                <w:rFonts w:ascii="Arial" w:hAnsi="Arial" w:cs="Arial"/>
                <w:sz w:val="24"/>
                <w:szCs w:val="24"/>
              </w:rPr>
            </w:pPr>
            <w:r w:rsidRPr="001A2DE8">
              <w:rPr>
                <w:rFonts w:ascii="Arial" w:hAnsi="Arial" w:cs="Arial"/>
                <w:sz w:val="24"/>
                <w:szCs w:val="24"/>
              </w:rPr>
              <w:t>Lokacija:</w:t>
            </w:r>
          </w:p>
          <w:p w:rsidR="00D6094E" w:rsidRPr="001A2DE8" w:rsidRDefault="00D6094E" w:rsidP="00FC3747">
            <w:pPr>
              <w:pStyle w:val="NoSpacing"/>
              <w:rPr>
                <w:rFonts w:ascii="Arial" w:hAnsi="Arial" w:cs="Arial"/>
                <w:sz w:val="24"/>
                <w:szCs w:val="24"/>
              </w:rPr>
            </w:pPr>
            <w:r w:rsidRPr="001A2DE8">
              <w:rPr>
                <w:rFonts w:ascii="Arial" w:hAnsi="Arial" w:cs="Arial"/>
                <w:sz w:val="24"/>
                <w:szCs w:val="24"/>
              </w:rPr>
              <w:t>Extencion:</w:t>
            </w:r>
          </w:p>
        </w:tc>
        <w:tc>
          <w:tcPr>
            <w:tcW w:w="2065" w:type="dxa"/>
          </w:tcPr>
          <w:p w:rsidR="00BE66A4" w:rsidRPr="001A2DE8" w:rsidRDefault="00BE66A4" w:rsidP="008E0258">
            <w:pPr>
              <w:pStyle w:val="NoSpacing"/>
              <w:rPr>
                <w:rFonts w:ascii="Arial" w:hAnsi="Arial" w:cs="Arial"/>
                <w:sz w:val="24"/>
                <w:szCs w:val="24"/>
              </w:rPr>
            </w:pPr>
          </w:p>
          <w:p w:rsidR="00D6094E" w:rsidRPr="001A2DE8" w:rsidRDefault="00BE66A4" w:rsidP="008E0258">
            <w:pPr>
              <w:pStyle w:val="NoSpacing"/>
              <w:rPr>
                <w:rFonts w:ascii="Arial" w:hAnsi="Arial" w:cs="Arial"/>
                <w:sz w:val="24"/>
                <w:szCs w:val="24"/>
              </w:rPr>
            </w:pPr>
            <w:r w:rsidRPr="001A2DE8">
              <w:rPr>
                <w:rFonts w:ascii="Arial" w:hAnsi="Arial" w:cs="Arial"/>
                <w:sz w:val="24"/>
                <w:szCs w:val="24"/>
              </w:rPr>
              <w:t>GJILAN</w:t>
            </w:r>
          </w:p>
        </w:tc>
        <w:tc>
          <w:tcPr>
            <w:tcW w:w="1468" w:type="dxa"/>
          </w:tcPr>
          <w:p w:rsidR="00D6094E" w:rsidRPr="001A2DE8" w:rsidRDefault="00D6094E" w:rsidP="00FC3747">
            <w:pPr>
              <w:pStyle w:val="NoSpacing"/>
              <w:rPr>
                <w:rFonts w:ascii="Arial" w:hAnsi="Arial" w:cs="Arial"/>
                <w:sz w:val="24"/>
                <w:szCs w:val="24"/>
              </w:rPr>
            </w:pPr>
            <w:r w:rsidRPr="001A2DE8">
              <w:rPr>
                <w:rFonts w:ascii="Arial" w:hAnsi="Arial" w:cs="Arial"/>
                <w:sz w:val="24"/>
                <w:szCs w:val="24"/>
              </w:rPr>
              <w:t>Data:</w:t>
            </w:r>
          </w:p>
          <w:p w:rsidR="00D6094E" w:rsidRPr="001A2DE8" w:rsidRDefault="00D6094E" w:rsidP="00FC3747">
            <w:pPr>
              <w:pStyle w:val="NoSpacing"/>
              <w:rPr>
                <w:rFonts w:ascii="Arial" w:hAnsi="Arial" w:cs="Arial"/>
                <w:sz w:val="24"/>
                <w:szCs w:val="24"/>
              </w:rPr>
            </w:pPr>
            <w:r w:rsidRPr="001A2DE8">
              <w:rPr>
                <w:rFonts w:ascii="Arial" w:hAnsi="Arial" w:cs="Arial"/>
                <w:sz w:val="24"/>
                <w:szCs w:val="24"/>
              </w:rPr>
              <w:t>Datum:</w:t>
            </w:r>
          </w:p>
          <w:p w:rsidR="00D6094E" w:rsidRPr="001A2DE8" w:rsidRDefault="00D6094E" w:rsidP="00FC3747">
            <w:pPr>
              <w:pStyle w:val="NoSpacing"/>
              <w:rPr>
                <w:rFonts w:ascii="Arial" w:hAnsi="Arial" w:cs="Arial"/>
                <w:sz w:val="24"/>
                <w:szCs w:val="24"/>
              </w:rPr>
            </w:pPr>
            <w:r w:rsidRPr="001A2DE8">
              <w:rPr>
                <w:rFonts w:ascii="Arial" w:hAnsi="Arial" w:cs="Arial"/>
                <w:sz w:val="24"/>
                <w:szCs w:val="24"/>
              </w:rPr>
              <w:t>Date:</w:t>
            </w:r>
          </w:p>
        </w:tc>
        <w:tc>
          <w:tcPr>
            <w:tcW w:w="2148" w:type="dxa"/>
            <w:vAlign w:val="center"/>
          </w:tcPr>
          <w:p w:rsidR="00D6094E" w:rsidRPr="001A2DE8" w:rsidRDefault="001A2DE8" w:rsidP="001A2DE8">
            <w:pPr>
              <w:pStyle w:val="NoSpacing"/>
              <w:jc w:val="center"/>
              <w:rPr>
                <w:rFonts w:ascii="Arial" w:hAnsi="Arial" w:cs="Arial"/>
                <w:b/>
                <w:sz w:val="24"/>
                <w:szCs w:val="24"/>
              </w:rPr>
            </w:pPr>
            <w:r>
              <w:rPr>
                <w:rFonts w:ascii="Arial" w:hAnsi="Arial" w:cs="Arial"/>
                <w:b/>
                <w:sz w:val="24"/>
                <w:szCs w:val="24"/>
              </w:rPr>
              <w:t>12/</w:t>
            </w:r>
            <w:r w:rsidR="00B457AB" w:rsidRPr="001A2DE8">
              <w:rPr>
                <w:rFonts w:ascii="Arial" w:hAnsi="Arial" w:cs="Arial"/>
                <w:b/>
                <w:sz w:val="24"/>
                <w:szCs w:val="24"/>
              </w:rPr>
              <w:t>1</w:t>
            </w:r>
            <w:r>
              <w:rPr>
                <w:rFonts w:ascii="Arial" w:hAnsi="Arial" w:cs="Arial"/>
                <w:b/>
                <w:sz w:val="24"/>
                <w:szCs w:val="24"/>
              </w:rPr>
              <w:t>/</w:t>
            </w:r>
            <w:r w:rsidR="00B457AB" w:rsidRPr="001A2DE8">
              <w:rPr>
                <w:rFonts w:ascii="Arial" w:hAnsi="Arial" w:cs="Arial"/>
                <w:b/>
                <w:sz w:val="24"/>
                <w:szCs w:val="24"/>
              </w:rPr>
              <w:t>2018</w:t>
            </w:r>
          </w:p>
        </w:tc>
      </w:tr>
    </w:tbl>
    <w:p w:rsidR="00CA69C4" w:rsidRPr="001A2DE8" w:rsidRDefault="00CA69C4" w:rsidP="00CA69C4">
      <w:pPr>
        <w:rPr>
          <w:rFonts w:ascii="Arial" w:hAnsi="Arial" w:cs="Arial"/>
          <w:sz w:val="24"/>
          <w:szCs w:val="24"/>
        </w:rPr>
      </w:pPr>
      <w:r w:rsidRPr="001A2DE8">
        <w:rPr>
          <w:rFonts w:ascii="Arial" w:hAnsi="Arial" w:cs="Arial"/>
          <w:sz w:val="24"/>
          <w:szCs w:val="24"/>
        </w:rPr>
        <w:t xml:space="preserve">                                                                                   </w:t>
      </w:r>
    </w:p>
    <w:p w:rsidR="00B457AB" w:rsidRPr="001A2DE8" w:rsidRDefault="00B457AB" w:rsidP="00B457AB">
      <w:pPr>
        <w:ind w:firstLine="720"/>
        <w:jc w:val="both"/>
        <w:rPr>
          <w:rFonts w:ascii="Arial" w:hAnsi="Arial" w:cs="Arial"/>
          <w:sz w:val="24"/>
          <w:szCs w:val="24"/>
        </w:rPr>
      </w:pPr>
      <w:r w:rsidRPr="001A2DE8">
        <w:rPr>
          <w:rFonts w:ascii="Arial" w:hAnsi="Arial" w:cs="Arial"/>
          <w:sz w:val="24"/>
          <w:szCs w:val="24"/>
        </w:rPr>
        <w:t>Aktiviteti i Drejtorisë për Mbrojtje dhe Shpëtim në periudhën një</w:t>
      </w:r>
      <w:r w:rsidR="001A2DE8">
        <w:rPr>
          <w:rFonts w:ascii="Arial" w:hAnsi="Arial" w:cs="Arial"/>
          <w:sz w:val="24"/>
          <w:szCs w:val="24"/>
        </w:rPr>
        <w:t xml:space="preserve"> </w:t>
      </w:r>
      <w:r w:rsidRPr="001A2DE8">
        <w:rPr>
          <w:rFonts w:ascii="Arial" w:hAnsi="Arial" w:cs="Arial"/>
          <w:sz w:val="24"/>
          <w:szCs w:val="24"/>
        </w:rPr>
        <w:t>vjeqare Janar</w:t>
      </w:r>
      <w:r w:rsidR="00296786">
        <w:rPr>
          <w:rFonts w:ascii="Arial" w:hAnsi="Arial" w:cs="Arial"/>
          <w:sz w:val="24"/>
          <w:szCs w:val="24"/>
        </w:rPr>
        <w:t xml:space="preserve"> </w:t>
      </w:r>
      <w:r w:rsidRPr="001A2DE8">
        <w:rPr>
          <w:rFonts w:ascii="Arial" w:hAnsi="Arial" w:cs="Arial"/>
          <w:sz w:val="24"/>
          <w:szCs w:val="24"/>
        </w:rPr>
        <w:t>-</w:t>
      </w:r>
      <w:r w:rsidR="00296786">
        <w:rPr>
          <w:rFonts w:ascii="Arial" w:hAnsi="Arial" w:cs="Arial"/>
          <w:sz w:val="24"/>
          <w:szCs w:val="24"/>
        </w:rPr>
        <w:t xml:space="preserve"> </w:t>
      </w:r>
      <w:r w:rsidRPr="001A2DE8">
        <w:rPr>
          <w:rFonts w:ascii="Arial" w:hAnsi="Arial" w:cs="Arial"/>
          <w:sz w:val="24"/>
          <w:szCs w:val="24"/>
        </w:rPr>
        <w:t>Dhjetor</w:t>
      </w:r>
      <w:r w:rsidR="003D0333">
        <w:rPr>
          <w:rFonts w:ascii="Arial" w:hAnsi="Arial" w:cs="Arial"/>
          <w:sz w:val="24"/>
          <w:szCs w:val="24"/>
        </w:rPr>
        <w:t>ë</w:t>
      </w:r>
      <w:r w:rsidR="00BC7FB7">
        <w:rPr>
          <w:rFonts w:ascii="Arial" w:hAnsi="Arial" w:cs="Arial"/>
          <w:sz w:val="24"/>
          <w:szCs w:val="24"/>
        </w:rPr>
        <w:t xml:space="preserve"> të vitit 2018 </w:t>
      </w:r>
      <w:r w:rsidRPr="001A2DE8">
        <w:rPr>
          <w:rFonts w:ascii="Arial" w:hAnsi="Arial" w:cs="Arial"/>
          <w:sz w:val="24"/>
          <w:szCs w:val="24"/>
        </w:rPr>
        <w:t>bazohet në planinë e punës të cilën D</w:t>
      </w:r>
      <w:r w:rsidR="001A2DE8" w:rsidRPr="001A2DE8">
        <w:rPr>
          <w:rFonts w:ascii="Arial" w:hAnsi="Arial" w:cs="Arial"/>
          <w:sz w:val="24"/>
          <w:szCs w:val="24"/>
        </w:rPr>
        <w:t>rejtoria e harton në fillim të ç</w:t>
      </w:r>
      <w:r w:rsidRPr="001A2DE8">
        <w:rPr>
          <w:rFonts w:ascii="Arial" w:hAnsi="Arial" w:cs="Arial"/>
          <w:sz w:val="24"/>
          <w:szCs w:val="24"/>
        </w:rPr>
        <w:t xml:space="preserve">do viti kalendarik. </w:t>
      </w:r>
    </w:p>
    <w:p w:rsidR="00B457AB" w:rsidRPr="001A2DE8" w:rsidRDefault="00B457AB" w:rsidP="00B457AB">
      <w:pPr>
        <w:ind w:firstLine="720"/>
        <w:jc w:val="both"/>
        <w:rPr>
          <w:rFonts w:ascii="Arial" w:hAnsi="Arial" w:cs="Arial"/>
          <w:sz w:val="24"/>
          <w:szCs w:val="24"/>
        </w:rPr>
      </w:pPr>
      <w:r w:rsidRPr="001A2DE8">
        <w:rPr>
          <w:rFonts w:ascii="Arial" w:hAnsi="Arial" w:cs="Arial"/>
          <w:sz w:val="24"/>
          <w:szCs w:val="24"/>
        </w:rPr>
        <w:t>Veprimtaria e Drejtorisë për Mbrojtje</w:t>
      </w:r>
      <w:r w:rsidR="00BC7FB7">
        <w:rPr>
          <w:rFonts w:ascii="Arial" w:hAnsi="Arial" w:cs="Arial"/>
          <w:sz w:val="24"/>
          <w:szCs w:val="24"/>
        </w:rPr>
        <w:t xml:space="preserve"> dhe Shpëtim (DMSH) </w:t>
      </w:r>
      <w:r w:rsidR="00296786">
        <w:rPr>
          <w:rFonts w:ascii="Arial" w:hAnsi="Arial" w:cs="Arial"/>
          <w:sz w:val="24"/>
          <w:szCs w:val="24"/>
        </w:rPr>
        <w:t>mbështetet</w:t>
      </w:r>
      <w:r w:rsidR="00BC7FB7">
        <w:rPr>
          <w:rFonts w:ascii="Arial" w:hAnsi="Arial" w:cs="Arial"/>
          <w:sz w:val="24"/>
          <w:szCs w:val="24"/>
        </w:rPr>
        <w:t xml:space="preserve"> në </w:t>
      </w:r>
      <w:r w:rsidRPr="001A2DE8">
        <w:rPr>
          <w:rFonts w:ascii="Arial" w:hAnsi="Arial" w:cs="Arial"/>
          <w:sz w:val="24"/>
          <w:szCs w:val="24"/>
        </w:rPr>
        <w:t>rregulloret dhe ligjet në fuqi, të cilat kan</w:t>
      </w:r>
      <w:r w:rsidR="003D0333">
        <w:rPr>
          <w:rFonts w:ascii="Arial" w:hAnsi="Arial" w:cs="Arial"/>
          <w:sz w:val="24"/>
          <w:szCs w:val="24"/>
        </w:rPr>
        <w:t>ë</w:t>
      </w:r>
      <w:r w:rsidRPr="001A2DE8">
        <w:rPr>
          <w:rFonts w:ascii="Arial" w:hAnsi="Arial" w:cs="Arial"/>
          <w:sz w:val="24"/>
          <w:szCs w:val="24"/>
        </w:rPr>
        <w:t xml:space="preserve"> fushëveprimtarin në menagjimin e situatave Emergjente duke bërë identifikimin, lajmërimin dhe alarmimin me kohë të situatave të cilat kanë të bëjn</w:t>
      </w:r>
      <w:r w:rsidR="00D668A2">
        <w:rPr>
          <w:rFonts w:ascii="Arial" w:hAnsi="Arial" w:cs="Arial"/>
          <w:sz w:val="24"/>
          <w:szCs w:val="24"/>
        </w:rPr>
        <w:t>ë</w:t>
      </w:r>
      <w:r w:rsidRPr="001A2DE8">
        <w:rPr>
          <w:rFonts w:ascii="Arial" w:hAnsi="Arial" w:cs="Arial"/>
          <w:sz w:val="24"/>
          <w:szCs w:val="24"/>
        </w:rPr>
        <w:t xml:space="preserve"> me atakimin e jetës së njerëzve dhe të mirave materiale në Komunën ton</w:t>
      </w:r>
      <w:r w:rsidR="003D0333">
        <w:rPr>
          <w:rFonts w:ascii="Arial" w:hAnsi="Arial" w:cs="Arial"/>
          <w:sz w:val="24"/>
          <w:szCs w:val="24"/>
        </w:rPr>
        <w:t>ë</w:t>
      </w:r>
      <w:r w:rsidRPr="001A2DE8">
        <w:rPr>
          <w:rFonts w:ascii="Arial" w:hAnsi="Arial" w:cs="Arial"/>
          <w:sz w:val="24"/>
          <w:szCs w:val="24"/>
        </w:rPr>
        <w:t xml:space="preserve">, për të cilën veprimtari </w:t>
      </w:r>
      <w:r w:rsidR="00D668A2">
        <w:rPr>
          <w:rFonts w:ascii="Arial" w:hAnsi="Arial" w:cs="Arial"/>
          <w:sz w:val="24"/>
          <w:szCs w:val="24"/>
        </w:rPr>
        <w:t xml:space="preserve">DMSH </w:t>
      </w:r>
      <w:r w:rsidRPr="001A2DE8">
        <w:rPr>
          <w:rFonts w:ascii="Arial" w:hAnsi="Arial" w:cs="Arial"/>
          <w:sz w:val="24"/>
          <w:szCs w:val="24"/>
        </w:rPr>
        <w:t xml:space="preserve">ka hartuar edhe plane konkrete si Planin e Vlersimit të Rrezikut, Planin Operativ Emergjent, Planin Kontigjent Komunal etj. </w:t>
      </w:r>
    </w:p>
    <w:p w:rsidR="00B457AB" w:rsidRPr="001A2DE8" w:rsidRDefault="00B457AB" w:rsidP="00B457AB">
      <w:pPr>
        <w:ind w:firstLine="720"/>
        <w:jc w:val="both"/>
        <w:rPr>
          <w:rFonts w:ascii="Arial" w:hAnsi="Arial" w:cs="Arial"/>
          <w:sz w:val="24"/>
          <w:szCs w:val="24"/>
        </w:rPr>
      </w:pPr>
      <w:r w:rsidRPr="001A2DE8">
        <w:rPr>
          <w:rFonts w:ascii="Arial" w:hAnsi="Arial" w:cs="Arial"/>
          <w:sz w:val="24"/>
          <w:szCs w:val="24"/>
        </w:rPr>
        <w:t>Meqense</w:t>
      </w:r>
      <w:r w:rsidR="00296786">
        <w:rPr>
          <w:rFonts w:ascii="Arial" w:hAnsi="Arial" w:cs="Arial"/>
          <w:sz w:val="24"/>
          <w:szCs w:val="24"/>
        </w:rPr>
        <w:t>, DMSH</w:t>
      </w:r>
      <w:r w:rsidRPr="001A2DE8">
        <w:rPr>
          <w:rFonts w:ascii="Arial" w:hAnsi="Arial" w:cs="Arial"/>
          <w:sz w:val="24"/>
          <w:szCs w:val="24"/>
        </w:rPr>
        <w:t xml:space="preserve"> është përgjegjëse për menaxhimin e emergjencave të nivelit komunal, planifikon që të merr masa të nevojshme për parandalimin e fatkeqësive si dhe përcjell aktivitetet e subjekteve relevantë duke bërë koordinimin</w:t>
      </w:r>
      <w:r w:rsidR="001A2DE8">
        <w:rPr>
          <w:rFonts w:ascii="Arial" w:hAnsi="Arial" w:cs="Arial"/>
          <w:sz w:val="24"/>
          <w:szCs w:val="24"/>
        </w:rPr>
        <w:t xml:space="preserve">  me to varësisht nga karakteri</w:t>
      </w:r>
      <w:r w:rsidRPr="001A2DE8">
        <w:rPr>
          <w:rFonts w:ascii="Arial" w:hAnsi="Arial" w:cs="Arial"/>
          <w:sz w:val="24"/>
          <w:szCs w:val="24"/>
        </w:rPr>
        <w:t>, lloji dhe përmasat e fat</w:t>
      </w:r>
      <w:r w:rsidR="003D0333">
        <w:rPr>
          <w:rFonts w:ascii="Arial" w:hAnsi="Arial" w:cs="Arial"/>
          <w:sz w:val="24"/>
          <w:szCs w:val="24"/>
        </w:rPr>
        <w:t>ë</w:t>
      </w:r>
      <w:r w:rsidRPr="001A2DE8">
        <w:rPr>
          <w:rFonts w:ascii="Arial" w:hAnsi="Arial" w:cs="Arial"/>
          <w:sz w:val="24"/>
          <w:szCs w:val="24"/>
        </w:rPr>
        <w:t>keqësis</w:t>
      </w:r>
      <w:r w:rsidR="003D0333">
        <w:rPr>
          <w:rFonts w:ascii="Arial" w:hAnsi="Arial" w:cs="Arial"/>
          <w:sz w:val="24"/>
          <w:szCs w:val="24"/>
        </w:rPr>
        <w:t>ë</w:t>
      </w:r>
      <w:r w:rsidRPr="001A2DE8">
        <w:rPr>
          <w:rFonts w:ascii="Arial" w:hAnsi="Arial" w:cs="Arial"/>
          <w:sz w:val="24"/>
          <w:szCs w:val="24"/>
        </w:rPr>
        <w:t xml:space="preserve"> – shkallës emergjente.</w:t>
      </w:r>
    </w:p>
    <w:p w:rsidR="00B457AB" w:rsidRPr="001A2DE8" w:rsidRDefault="00B457AB" w:rsidP="00B457AB">
      <w:pPr>
        <w:jc w:val="both"/>
        <w:rPr>
          <w:rFonts w:ascii="Arial" w:hAnsi="Arial" w:cs="Arial"/>
          <w:sz w:val="24"/>
          <w:szCs w:val="24"/>
        </w:rPr>
      </w:pPr>
      <w:r w:rsidRPr="001A2DE8">
        <w:rPr>
          <w:rFonts w:ascii="Arial" w:hAnsi="Arial" w:cs="Arial"/>
          <w:sz w:val="24"/>
          <w:szCs w:val="24"/>
        </w:rPr>
        <w:t xml:space="preserve"> Aktivitetet e drejtorisë janë të kohë</w:t>
      </w:r>
      <w:r w:rsidR="001A2DE8">
        <w:rPr>
          <w:rFonts w:ascii="Arial" w:hAnsi="Arial" w:cs="Arial"/>
          <w:sz w:val="24"/>
          <w:szCs w:val="24"/>
        </w:rPr>
        <w:t xml:space="preserve">s pas kohëshme </w:t>
      </w:r>
      <w:r w:rsidRPr="001A2DE8">
        <w:rPr>
          <w:rFonts w:ascii="Arial" w:hAnsi="Arial" w:cs="Arial"/>
          <w:sz w:val="24"/>
          <w:szCs w:val="24"/>
        </w:rPr>
        <w:t>dhe vazhdojnë sipas intensitetit që përcaktohet nga kushtet e përgjith</w:t>
      </w:r>
      <w:r w:rsidR="00BC7FB7">
        <w:rPr>
          <w:rFonts w:ascii="Arial" w:hAnsi="Arial" w:cs="Arial"/>
          <w:sz w:val="24"/>
          <w:szCs w:val="24"/>
        </w:rPr>
        <w:t>ë</w:t>
      </w:r>
      <w:r w:rsidRPr="001A2DE8">
        <w:rPr>
          <w:rFonts w:ascii="Arial" w:hAnsi="Arial" w:cs="Arial"/>
          <w:sz w:val="24"/>
          <w:szCs w:val="24"/>
        </w:rPr>
        <w:t>shme shoqërore dhe klimatike.</w:t>
      </w:r>
    </w:p>
    <w:p w:rsidR="00B457AB" w:rsidRPr="001A2DE8" w:rsidRDefault="00B457AB" w:rsidP="00B457AB">
      <w:pPr>
        <w:ind w:firstLine="360"/>
        <w:jc w:val="both"/>
        <w:rPr>
          <w:rFonts w:ascii="Arial" w:hAnsi="Arial" w:cs="Arial"/>
          <w:sz w:val="24"/>
          <w:szCs w:val="24"/>
        </w:rPr>
      </w:pPr>
      <w:r w:rsidRPr="001A2DE8">
        <w:rPr>
          <w:rFonts w:ascii="Arial" w:hAnsi="Arial" w:cs="Arial"/>
          <w:sz w:val="24"/>
          <w:szCs w:val="24"/>
        </w:rPr>
        <w:t>Në këtë raport në mënyrë kronologjike do të paraqesim aktivitetin</w:t>
      </w:r>
      <w:r w:rsidR="001A2DE8">
        <w:rPr>
          <w:rFonts w:ascii="Arial" w:hAnsi="Arial" w:cs="Arial"/>
          <w:sz w:val="24"/>
          <w:szCs w:val="24"/>
        </w:rPr>
        <w:t xml:space="preserve"> vjetor</w:t>
      </w:r>
      <w:r w:rsidRPr="001A2DE8">
        <w:rPr>
          <w:rFonts w:ascii="Arial" w:hAnsi="Arial" w:cs="Arial"/>
          <w:sz w:val="24"/>
          <w:szCs w:val="24"/>
        </w:rPr>
        <w:t xml:space="preserve"> të DMSH-së.</w:t>
      </w:r>
    </w:p>
    <w:p w:rsidR="00B457AB" w:rsidRPr="001A2DE8"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 xml:space="preserve">Fillim viti i periudhës </w:t>
      </w:r>
      <w:r w:rsidR="00E753F0" w:rsidRPr="001A2DE8">
        <w:rPr>
          <w:rFonts w:ascii="Arial" w:hAnsi="Arial" w:cs="Arial"/>
          <w:sz w:val="24"/>
          <w:szCs w:val="24"/>
        </w:rPr>
        <w:t>vjetore</w:t>
      </w:r>
      <w:r w:rsidRPr="001A2DE8">
        <w:rPr>
          <w:rFonts w:ascii="Arial" w:hAnsi="Arial" w:cs="Arial"/>
          <w:sz w:val="24"/>
          <w:szCs w:val="24"/>
        </w:rPr>
        <w:t xml:space="preserve"> është nisur me hartimin e planit të p</w:t>
      </w:r>
      <w:r w:rsidR="00BC7FB7">
        <w:rPr>
          <w:rFonts w:ascii="Arial" w:hAnsi="Arial" w:cs="Arial"/>
          <w:sz w:val="24"/>
          <w:szCs w:val="24"/>
        </w:rPr>
        <w:t xml:space="preserve">unës për vitin kalendarik 2018. </w:t>
      </w:r>
      <w:r w:rsidRPr="001A2DE8">
        <w:rPr>
          <w:rFonts w:ascii="Arial" w:hAnsi="Arial" w:cs="Arial"/>
          <w:sz w:val="24"/>
          <w:szCs w:val="24"/>
        </w:rPr>
        <w:t>Në baz</w:t>
      </w:r>
      <w:r w:rsidR="003D0333">
        <w:rPr>
          <w:rFonts w:ascii="Arial" w:hAnsi="Arial" w:cs="Arial"/>
          <w:sz w:val="24"/>
          <w:szCs w:val="24"/>
        </w:rPr>
        <w:t>ë</w:t>
      </w:r>
      <w:r w:rsidR="00D668A2">
        <w:rPr>
          <w:rFonts w:ascii="Arial" w:hAnsi="Arial" w:cs="Arial"/>
          <w:sz w:val="24"/>
          <w:szCs w:val="24"/>
        </w:rPr>
        <w:t xml:space="preserve"> të kësaj, në koordinim</w:t>
      </w:r>
      <w:r w:rsidRPr="001A2DE8">
        <w:rPr>
          <w:rFonts w:ascii="Arial" w:hAnsi="Arial" w:cs="Arial"/>
          <w:sz w:val="24"/>
          <w:szCs w:val="24"/>
        </w:rPr>
        <w:t xml:space="preserve"> me AME-në, është filluar me trajnimin-aftësimin e zyrtarëve të DMSH–ës, SHZSH-së si dhe Inspektoratit të Preventivës</w:t>
      </w:r>
      <w:r w:rsidR="001A2DE8">
        <w:rPr>
          <w:rFonts w:ascii="Arial" w:hAnsi="Arial" w:cs="Arial"/>
          <w:sz w:val="24"/>
          <w:szCs w:val="24"/>
        </w:rPr>
        <w:t>,</w:t>
      </w:r>
      <w:r w:rsidR="00BC7FB7">
        <w:rPr>
          <w:rFonts w:ascii="Arial" w:hAnsi="Arial" w:cs="Arial"/>
          <w:sz w:val="24"/>
          <w:szCs w:val="24"/>
        </w:rPr>
        <w:t xml:space="preserve"> duke u bazuar në planin </w:t>
      </w:r>
      <w:r w:rsidRPr="001A2DE8">
        <w:rPr>
          <w:rFonts w:ascii="Arial" w:hAnsi="Arial" w:cs="Arial"/>
          <w:sz w:val="24"/>
          <w:szCs w:val="24"/>
        </w:rPr>
        <w:t>e aftësimit profesional të përpiluar nga AME (Agjensioni për Menaxhimin e Emergjencave), me qëllim të rritjes profesionale për menagjim të situatave.</w:t>
      </w:r>
    </w:p>
    <w:p w:rsidR="000B08E4" w:rsidRPr="001A2DE8" w:rsidRDefault="00B457AB" w:rsidP="000B08E4">
      <w:pPr>
        <w:pStyle w:val="ListParagraph"/>
        <w:numPr>
          <w:ilvl w:val="0"/>
          <w:numId w:val="6"/>
        </w:numPr>
        <w:jc w:val="both"/>
        <w:rPr>
          <w:rFonts w:ascii="Arial" w:hAnsi="Arial" w:cs="Arial"/>
          <w:sz w:val="24"/>
          <w:szCs w:val="24"/>
        </w:rPr>
      </w:pPr>
      <w:r w:rsidRPr="001A2DE8">
        <w:rPr>
          <w:rFonts w:ascii="Arial" w:hAnsi="Arial" w:cs="Arial"/>
          <w:sz w:val="24"/>
          <w:szCs w:val="24"/>
        </w:rPr>
        <w:lastRenderedPageBreak/>
        <w:t xml:space="preserve">DMSH ka zhvilluar aktivitete dhe bashkëpunim me </w:t>
      </w:r>
      <w:r w:rsidR="001A2DE8">
        <w:rPr>
          <w:rFonts w:ascii="Arial" w:hAnsi="Arial" w:cs="Arial"/>
          <w:sz w:val="24"/>
          <w:szCs w:val="24"/>
        </w:rPr>
        <w:t>subjektet publike-komunale dhe aktivitete n</w:t>
      </w:r>
      <w:r w:rsidR="003D0333">
        <w:rPr>
          <w:rFonts w:ascii="Arial" w:hAnsi="Arial" w:cs="Arial"/>
          <w:sz w:val="24"/>
          <w:szCs w:val="24"/>
        </w:rPr>
        <w:t>ë</w:t>
      </w:r>
      <w:r w:rsidR="001A2DE8">
        <w:rPr>
          <w:rFonts w:ascii="Arial" w:hAnsi="Arial" w:cs="Arial"/>
          <w:sz w:val="24"/>
          <w:szCs w:val="24"/>
        </w:rPr>
        <w:t xml:space="preserve"> nivel qeveritar (AME/MPB, MMPH) me</w:t>
      </w:r>
      <w:r w:rsidRPr="001A2DE8">
        <w:rPr>
          <w:rFonts w:ascii="Arial" w:hAnsi="Arial" w:cs="Arial"/>
          <w:sz w:val="24"/>
          <w:szCs w:val="24"/>
        </w:rPr>
        <w:t xml:space="preserve"> qëllim të rritjes së efikasitetit në parandalimin apo zvogëlimin e pasojave nga fatkeqësitë natyrore dhe fat</w:t>
      </w:r>
      <w:r w:rsidR="00D668A2">
        <w:rPr>
          <w:rFonts w:ascii="Arial" w:hAnsi="Arial" w:cs="Arial"/>
          <w:sz w:val="24"/>
          <w:szCs w:val="24"/>
        </w:rPr>
        <w:t>ë</w:t>
      </w:r>
      <w:r w:rsidRPr="001A2DE8">
        <w:rPr>
          <w:rFonts w:ascii="Arial" w:hAnsi="Arial" w:cs="Arial"/>
          <w:sz w:val="24"/>
          <w:szCs w:val="24"/>
        </w:rPr>
        <w:t>keqësitë</w:t>
      </w:r>
      <w:r w:rsidR="00D668A2">
        <w:rPr>
          <w:rFonts w:ascii="Arial" w:hAnsi="Arial" w:cs="Arial"/>
          <w:sz w:val="24"/>
          <w:szCs w:val="24"/>
        </w:rPr>
        <w:t xml:space="preserve"> </w:t>
      </w:r>
      <w:r w:rsidRPr="001A2DE8">
        <w:rPr>
          <w:rFonts w:ascii="Arial" w:hAnsi="Arial" w:cs="Arial"/>
          <w:sz w:val="24"/>
          <w:szCs w:val="24"/>
        </w:rPr>
        <w:t xml:space="preserve"> t</w:t>
      </w:r>
      <w:r w:rsidR="00D668A2">
        <w:rPr>
          <w:rFonts w:ascii="Arial" w:hAnsi="Arial" w:cs="Arial"/>
          <w:sz w:val="24"/>
          <w:szCs w:val="24"/>
        </w:rPr>
        <w:t>’</w:t>
      </w:r>
      <w:r w:rsidRPr="001A2DE8">
        <w:rPr>
          <w:rFonts w:ascii="Arial" w:hAnsi="Arial" w:cs="Arial"/>
          <w:sz w:val="24"/>
          <w:szCs w:val="24"/>
        </w:rPr>
        <w:t xml:space="preserve">jera. </w:t>
      </w:r>
    </w:p>
    <w:p w:rsidR="000B08E4" w:rsidRPr="001A2DE8" w:rsidRDefault="000B08E4" w:rsidP="000B08E4">
      <w:pPr>
        <w:pStyle w:val="ListParagraph"/>
        <w:jc w:val="both"/>
        <w:rPr>
          <w:rFonts w:ascii="Arial" w:hAnsi="Arial" w:cs="Arial"/>
          <w:sz w:val="24"/>
          <w:szCs w:val="24"/>
        </w:rPr>
      </w:pPr>
    </w:p>
    <w:p w:rsidR="00B457AB" w:rsidRPr="001A2DE8"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Me Drejtorinë e Shërbimeve Publike,Policinë është koordinuar aktiviteti në intervenime të përbashkëta në ndihmë qytetarëve për eliminimin e rrezikut nga pasojat e vërshimeve dhe në aktivitete tjera të cilat kanë qenë në interes të qytetarëve të Komunës së Gjilanit. Gjatë kësaj periudhe kemi pasur dy her vërshime dhe me aktivitete të përbashkët janë identifikuar vendet ku duhet intervenuar për eliminimin e pengesave të cilat kanë shkaktuar vërshimet;</w:t>
      </w:r>
    </w:p>
    <w:p w:rsidR="00B457AB" w:rsidRPr="001A2DE8" w:rsidRDefault="00B457AB" w:rsidP="00B457AB">
      <w:pPr>
        <w:pStyle w:val="ListParagraph"/>
        <w:jc w:val="both"/>
        <w:rPr>
          <w:rFonts w:ascii="Arial" w:hAnsi="Arial" w:cs="Arial"/>
          <w:sz w:val="24"/>
          <w:szCs w:val="24"/>
        </w:rPr>
      </w:pPr>
    </w:p>
    <w:p w:rsidR="00B457AB" w:rsidRPr="001A2DE8"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Pasi që gjashtëmujorin e par</w:t>
      </w:r>
      <w:r w:rsidR="003D0333">
        <w:rPr>
          <w:rFonts w:ascii="Arial" w:hAnsi="Arial" w:cs="Arial"/>
          <w:sz w:val="24"/>
          <w:szCs w:val="24"/>
        </w:rPr>
        <w:t>ë</w:t>
      </w:r>
      <w:r w:rsidRPr="001A2DE8">
        <w:rPr>
          <w:rFonts w:ascii="Arial" w:hAnsi="Arial" w:cs="Arial"/>
          <w:sz w:val="24"/>
          <w:szCs w:val="24"/>
        </w:rPr>
        <w:t xml:space="preserve"> komunën tonë dy herë e kanë goditur shirat të cilat kanë shkaktuar dëme të konsiderueshme, Kryetari i </w:t>
      </w:r>
      <w:r w:rsidR="00B73C87">
        <w:rPr>
          <w:rFonts w:ascii="Arial" w:hAnsi="Arial" w:cs="Arial"/>
          <w:sz w:val="24"/>
          <w:szCs w:val="24"/>
        </w:rPr>
        <w:t xml:space="preserve">komunës në rastin e dytë (15 Qershor </w:t>
      </w:r>
      <w:r w:rsidRPr="001A2DE8">
        <w:rPr>
          <w:rFonts w:ascii="Arial" w:hAnsi="Arial" w:cs="Arial"/>
          <w:sz w:val="24"/>
          <w:szCs w:val="24"/>
        </w:rPr>
        <w:t>2018), ka formuar komision profesional me detyr</w:t>
      </w:r>
      <w:r w:rsidR="003D0333">
        <w:rPr>
          <w:rFonts w:ascii="Arial" w:hAnsi="Arial" w:cs="Arial"/>
          <w:sz w:val="24"/>
          <w:szCs w:val="24"/>
        </w:rPr>
        <w:t>ë</w:t>
      </w:r>
      <w:r w:rsidRPr="001A2DE8">
        <w:rPr>
          <w:rFonts w:ascii="Arial" w:hAnsi="Arial" w:cs="Arial"/>
          <w:sz w:val="24"/>
          <w:szCs w:val="24"/>
        </w:rPr>
        <w:t xml:space="preserve"> konkrete: </w:t>
      </w:r>
      <w:r w:rsidR="00B73C87">
        <w:rPr>
          <w:rFonts w:ascii="Arial" w:hAnsi="Arial" w:cs="Arial"/>
          <w:sz w:val="24"/>
          <w:szCs w:val="24"/>
        </w:rPr>
        <w:t>“V</w:t>
      </w:r>
      <w:r w:rsidRPr="001A2DE8">
        <w:rPr>
          <w:rFonts w:ascii="Arial" w:hAnsi="Arial" w:cs="Arial"/>
          <w:sz w:val="24"/>
          <w:szCs w:val="24"/>
        </w:rPr>
        <w:t>lersimin e dëmeve të shkaktuar nga vërshimet</w:t>
      </w:r>
      <w:r w:rsidR="00B73C87">
        <w:rPr>
          <w:rFonts w:ascii="Arial" w:hAnsi="Arial" w:cs="Arial"/>
          <w:sz w:val="24"/>
          <w:szCs w:val="24"/>
        </w:rPr>
        <w:t>”, ku komisioni në mënyrë profesionale</w:t>
      </w:r>
      <w:r w:rsidRPr="001A2DE8">
        <w:rPr>
          <w:rFonts w:ascii="Arial" w:hAnsi="Arial" w:cs="Arial"/>
          <w:sz w:val="24"/>
          <w:szCs w:val="24"/>
        </w:rPr>
        <w:t xml:space="preserve"> ka kryer punën e tij.</w:t>
      </w:r>
    </w:p>
    <w:p w:rsidR="00B457AB" w:rsidRPr="001A2DE8" w:rsidRDefault="00B457AB" w:rsidP="00B457AB">
      <w:pPr>
        <w:pStyle w:val="ListParagraph"/>
        <w:jc w:val="both"/>
        <w:rPr>
          <w:rFonts w:ascii="Arial" w:hAnsi="Arial" w:cs="Arial"/>
          <w:sz w:val="24"/>
          <w:szCs w:val="24"/>
        </w:rPr>
      </w:pPr>
    </w:p>
    <w:p w:rsidR="00B457AB"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Drejtoria për Mbrojtje dhe Shpëtim, edhe në këtë vitë ka bërë identifikimin e objekteve të vjetra të cilat paraqesin rrezik për qytetarët, një numër i tyre për</w:t>
      </w:r>
      <w:r w:rsidR="00B73C87">
        <w:rPr>
          <w:rFonts w:ascii="Arial" w:hAnsi="Arial" w:cs="Arial"/>
          <w:sz w:val="24"/>
          <w:szCs w:val="24"/>
        </w:rPr>
        <w:t xml:space="preserve"> shkak të vjetërsisë dhe mos mir</w:t>
      </w:r>
      <w:r w:rsidR="003D0333">
        <w:rPr>
          <w:rFonts w:ascii="Arial" w:hAnsi="Arial" w:cs="Arial"/>
          <w:sz w:val="24"/>
          <w:szCs w:val="24"/>
        </w:rPr>
        <w:t>ë</w:t>
      </w:r>
      <w:r w:rsidR="00B73C87">
        <w:rPr>
          <w:rFonts w:ascii="Arial" w:hAnsi="Arial" w:cs="Arial"/>
          <w:sz w:val="24"/>
          <w:szCs w:val="24"/>
        </w:rPr>
        <w:t>mbajtjes s</w:t>
      </w:r>
      <w:r w:rsidR="003D0333">
        <w:rPr>
          <w:rFonts w:ascii="Arial" w:hAnsi="Arial" w:cs="Arial"/>
          <w:sz w:val="24"/>
          <w:szCs w:val="24"/>
        </w:rPr>
        <w:t>ë</w:t>
      </w:r>
      <w:r w:rsidR="00B73C87">
        <w:rPr>
          <w:rFonts w:ascii="Arial" w:hAnsi="Arial" w:cs="Arial"/>
          <w:sz w:val="24"/>
          <w:szCs w:val="24"/>
        </w:rPr>
        <w:t xml:space="preserve"> tyre nga pronarët</w:t>
      </w:r>
      <w:r w:rsidRPr="001A2DE8">
        <w:rPr>
          <w:rFonts w:ascii="Arial" w:hAnsi="Arial" w:cs="Arial"/>
          <w:sz w:val="24"/>
          <w:szCs w:val="24"/>
        </w:rPr>
        <w:t>, e sidomos shtëpit e braktisura nga Komuniteti Rom në Lagjen Avdulla Presheva.</w:t>
      </w:r>
      <w:r w:rsidR="00B73C87">
        <w:rPr>
          <w:rFonts w:ascii="Arial" w:hAnsi="Arial" w:cs="Arial"/>
          <w:sz w:val="24"/>
          <w:szCs w:val="24"/>
        </w:rPr>
        <w:t xml:space="preserve"> </w:t>
      </w:r>
      <w:r w:rsidR="003D0333">
        <w:rPr>
          <w:rFonts w:ascii="Arial" w:hAnsi="Arial" w:cs="Arial"/>
          <w:sz w:val="24"/>
          <w:szCs w:val="24"/>
        </w:rPr>
        <w:t>Ë</w:t>
      </w:r>
      <w:r w:rsidR="00B73C87">
        <w:rPr>
          <w:rFonts w:ascii="Arial" w:hAnsi="Arial" w:cs="Arial"/>
          <w:sz w:val="24"/>
          <w:szCs w:val="24"/>
        </w:rPr>
        <w:t>sht</w:t>
      </w:r>
      <w:r w:rsidR="003D0333">
        <w:rPr>
          <w:rFonts w:ascii="Arial" w:hAnsi="Arial" w:cs="Arial"/>
          <w:sz w:val="24"/>
          <w:szCs w:val="24"/>
        </w:rPr>
        <w:t>ë</w:t>
      </w:r>
      <w:r w:rsidR="00B73C87">
        <w:rPr>
          <w:rFonts w:ascii="Arial" w:hAnsi="Arial" w:cs="Arial"/>
          <w:sz w:val="24"/>
          <w:szCs w:val="24"/>
        </w:rPr>
        <w:t xml:space="preserve"> b</w:t>
      </w:r>
      <w:r w:rsidR="003D0333">
        <w:rPr>
          <w:rFonts w:ascii="Arial" w:hAnsi="Arial" w:cs="Arial"/>
          <w:sz w:val="24"/>
          <w:szCs w:val="24"/>
        </w:rPr>
        <w:t>ë</w:t>
      </w:r>
      <w:r w:rsidR="00B73C87">
        <w:rPr>
          <w:rFonts w:ascii="Arial" w:hAnsi="Arial" w:cs="Arial"/>
          <w:sz w:val="24"/>
          <w:szCs w:val="24"/>
        </w:rPr>
        <w:t>r</w:t>
      </w:r>
      <w:r w:rsidR="003D0333">
        <w:rPr>
          <w:rFonts w:ascii="Arial" w:hAnsi="Arial" w:cs="Arial"/>
          <w:sz w:val="24"/>
          <w:szCs w:val="24"/>
        </w:rPr>
        <w:t>ë</w:t>
      </w:r>
      <w:r w:rsidR="00B73C87">
        <w:rPr>
          <w:rFonts w:ascii="Arial" w:hAnsi="Arial" w:cs="Arial"/>
          <w:sz w:val="24"/>
          <w:szCs w:val="24"/>
        </w:rPr>
        <w:t xml:space="preserve"> vlersimi nga DMSH p</w:t>
      </w:r>
      <w:r w:rsidR="003D0333">
        <w:rPr>
          <w:rFonts w:ascii="Arial" w:hAnsi="Arial" w:cs="Arial"/>
          <w:sz w:val="24"/>
          <w:szCs w:val="24"/>
        </w:rPr>
        <w:t>ë</w:t>
      </w:r>
      <w:r w:rsidR="00B73C87">
        <w:rPr>
          <w:rFonts w:ascii="Arial" w:hAnsi="Arial" w:cs="Arial"/>
          <w:sz w:val="24"/>
          <w:szCs w:val="24"/>
        </w:rPr>
        <w:t>r gjendjen e rrezikshm</w:t>
      </w:r>
      <w:r w:rsidR="003D0333">
        <w:rPr>
          <w:rFonts w:ascii="Arial" w:hAnsi="Arial" w:cs="Arial"/>
          <w:sz w:val="24"/>
          <w:szCs w:val="24"/>
        </w:rPr>
        <w:t>ë</w:t>
      </w:r>
      <w:r w:rsidR="00B73C87">
        <w:rPr>
          <w:rFonts w:ascii="Arial" w:hAnsi="Arial" w:cs="Arial"/>
          <w:sz w:val="24"/>
          <w:szCs w:val="24"/>
        </w:rPr>
        <w:t>ris</w:t>
      </w:r>
      <w:r w:rsidR="003D0333">
        <w:rPr>
          <w:rFonts w:ascii="Arial" w:hAnsi="Arial" w:cs="Arial"/>
          <w:sz w:val="24"/>
          <w:szCs w:val="24"/>
        </w:rPr>
        <w:t>ë</w:t>
      </w:r>
      <w:r w:rsidR="00B73C87">
        <w:rPr>
          <w:rFonts w:ascii="Arial" w:hAnsi="Arial" w:cs="Arial"/>
          <w:sz w:val="24"/>
          <w:szCs w:val="24"/>
        </w:rPr>
        <w:t xml:space="preserve"> p</w:t>
      </w:r>
      <w:r w:rsidR="003D0333">
        <w:rPr>
          <w:rFonts w:ascii="Arial" w:hAnsi="Arial" w:cs="Arial"/>
          <w:sz w:val="24"/>
          <w:szCs w:val="24"/>
        </w:rPr>
        <w:t>ë</w:t>
      </w:r>
      <w:r w:rsidR="00B73C87">
        <w:rPr>
          <w:rFonts w:ascii="Arial" w:hAnsi="Arial" w:cs="Arial"/>
          <w:sz w:val="24"/>
          <w:szCs w:val="24"/>
        </w:rPr>
        <w:t>r k</w:t>
      </w:r>
      <w:r w:rsidR="003D0333">
        <w:rPr>
          <w:rFonts w:ascii="Arial" w:hAnsi="Arial" w:cs="Arial"/>
          <w:sz w:val="24"/>
          <w:szCs w:val="24"/>
        </w:rPr>
        <w:t>ë</w:t>
      </w:r>
      <w:r w:rsidR="00B73C87">
        <w:rPr>
          <w:rFonts w:ascii="Arial" w:hAnsi="Arial" w:cs="Arial"/>
          <w:sz w:val="24"/>
          <w:szCs w:val="24"/>
        </w:rPr>
        <w:t>to sht</w:t>
      </w:r>
      <w:r w:rsidR="003D0333">
        <w:rPr>
          <w:rFonts w:ascii="Arial" w:hAnsi="Arial" w:cs="Arial"/>
          <w:sz w:val="24"/>
          <w:szCs w:val="24"/>
        </w:rPr>
        <w:t>ë</w:t>
      </w:r>
      <w:r w:rsidR="00B73C87">
        <w:rPr>
          <w:rFonts w:ascii="Arial" w:hAnsi="Arial" w:cs="Arial"/>
          <w:sz w:val="24"/>
          <w:szCs w:val="24"/>
        </w:rPr>
        <w:t>pi t</w:t>
      </w:r>
      <w:r w:rsidR="003D0333">
        <w:rPr>
          <w:rFonts w:ascii="Arial" w:hAnsi="Arial" w:cs="Arial"/>
          <w:sz w:val="24"/>
          <w:szCs w:val="24"/>
        </w:rPr>
        <w:t>ë</w:t>
      </w:r>
      <w:r w:rsidR="00B73C87">
        <w:rPr>
          <w:rFonts w:ascii="Arial" w:hAnsi="Arial" w:cs="Arial"/>
          <w:sz w:val="24"/>
          <w:szCs w:val="24"/>
        </w:rPr>
        <w:t xml:space="preserve"> komunitetit Rom, si dhe p</w:t>
      </w:r>
      <w:r w:rsidR="003D0333">
        <w:rPr>
          <w:rFonts w:ascii="Arial" w:hAnsi="Arial" w:cs="Arial"/>
          <w:sz w:val="24"/>
          <w:szCs w:val="24"/>
        </w:rPr>
        <w:t>ë</w:t>
      </w:r>
      <w:r w:rsidR="00B73C87">
        <w:rPr>
          <w:rFonts w:ascii="Arial" w:hAnsi="Arial" w:cs="Arial"/>
          <w:sz w:val="24"/>
          <w:szCs w:val="24"/>
        </w:rPr>
        <w:t>r tri</w:t>
      </w:r>
      <w:r w:rsidRPr="001A2DE8">
        <w:rPr>
          <w:rFonts w:ascii="Arial" w:hAnsi="Arial" w:cs="Arial"/>
          <w:sz w:val="24"/>
          <w:szCs w:val="24"/>
        </w:rPr>
        <w:t xml:space="preserve"> </w:t>
      </w:r>
      <w:r w:rsidR="00B73C87">
        <w:rPr>
          <w:rFonts w:ascii="Arial" w:hAnsi="Arial" w:cs="Arial"/>
          <w:sz w:val="24"/>
          <w:szCs w:val="24"/>
        </w:rPr>
        <w:t>objekte tjera private-sht</w:t>
      </w:r>
      <w:r w:rsidR="003D0333">
        <w:rPr>
          <w:rFonts w:ascii="Arial" w:hAnsi="Arial" w:cs="Arial"/>
          <w:sz w:val="24"/>
          <w:szCs w:val="24"/>
        </w:rPr>
        <w:t>ë</w:t>
      </w:r>
      <w:r w:rsidR="00B73C87">
        <w:rPr>
          <w:rFonts w:ascii="Arial" w:hAnsi="Arial" w:cs="Arial"/>
          <w:sz w:val="24"/>
          <w:szCs w:val="24"/>
        </w:rPr>
        <w:t>pi dhe nj</w:t>
      </w:r>
      <w:r w:rsidR="003D0333">
        <w:rPr>
          <w:rFonts w:ascii="Arial" w:hAnsi="Arial" w:cs="Arial"/>
          <w:sz w:val="24"/>
          <w:szCs w:val="24"/>
        </w:rPr>
        <w:t>ë</w:t>
      </w:r>
      <w:r w:rsidR="00B73C87">
        <w:rPr>
          <w:rFonts w:ascii="Arial" w:hAnsi="Arial" w:cs="Arial"/>
          <w:sz w:val="24"/>
          <w:szCs w:val="24"/>
        </w:rPr>
        <w:t xml:space="preserve"> shkoll</w:t>
      </w:r>
      <w:r w:rsidR="003D0333">
        <w:rPr>
          <w:rFonts w:ascii="Arial" w:hAnsi="Arial" w:cs="Arial"/>
          <w:sz w:val="24"/>
          <w:szCs w:val="24"/>
        </w:rPr>
        <w:t>ë</w:t>
      </w:r>
      <w:r w:rsidR="00B73C87">
        <w:rPr>
          <w:rFonts w:ascii="Arial" w:hAnsi="Arial" w:cs="Arial"/>
          <w:sz w:val="24"/>
          <w:szCs w:val="24"/>
        </w:rPr>
        <w:t xml:space="preserve"> n</w:t>
      </w:r>
      <w:r w:rsidR="003D0333">
        <w:rPr>
          <w:rFonts w:ascii="Arial" w:hAnsi="Arial" w:cs="Arial"/>
          <w:sz w:val="24"/>
          <w:szCs w:val="24"/>
        </w:rPr>
        <w:t>ë</w:t>
      </w:r>
      <w:r w:rsidR="00B73C87">
        <w:rPr>
          <w:rFonts w:ascii="Arial" w:hAnsi="Arial" w:cs="Arial"/>
          <w:sz w:val="24"/>
          <w:szCs w:val="24"/>
        </w:rPr>
        <w:t xml:space="preserve"> fshatin Shurdhan, ku k</w:t>
      </w:r>
      <w:r w:rsidR="003D0333">
        <w:rPr>
          <w:rFonts w:ascii="Arial" w:hAnsi="Arial" w:cs="Arial"/>
          <w:sz w:val="24"/>
          <w:szCs w:val="24"/>
        </w:rPr>
        <w:t>ë</w:t>
      </w:r>
      <w:r w:rsidR="00B73C87">
        <w:rPr>
          <w:rFonts w:ascii="Arial" w:hAnsi="Arial" w:cs="Arial"/>
          <w:sz w:val="24"/>
          <w:szCs w:val="24"/>
        </w:rPr>
        <w:t>to raporte jan</w:t>
      </w:r>
      <w:r w:rsidR="003D0333">
        <w:rPr>
          <w:rFonts w:ascii="Arial" w:hAnsi="Arial" w:cs="Arial"/>
          <w:sz w:val="24"/>
          <w:szCs w:val="24"/>
        </w:rPr>
        <w:t>ë</w:t>
      </w:r>
      <w:r w:rsidR="00B73C87">
        <w:rPr>
          <w:rFonts w:ascii="Arial" w:hAnsi="Arial" w:cs="Arial"/>
          <w:sz w:val="24"/>
          <w:szCs w:val="24"/>
        </w:rPr>
        <w:t xml:space="preserve"> dorzuar p</w:t>
      </w:r>
      <w:r w:rsidR="003D0333">
        <w:rPr>
          <w:rFonts w:ascii="Arial" w:hAnsi="Arial" w:cs="Arial"/>
          <w:sz w:val="24"/>
          <w:szCs w:val="24"/>
        </w:rPr>
        <w:t>ë</w:t>
      </w:r>
      <w:r w:rsidR="00B73C87">
        <w:rPr>
          <w:rFonts w:ascii="Arial" w:hAnsi="Arial" w:cs="Arial"/>
          <w:sz w:val="24"/>
          <w:szCs w:val="24"/>
        </w:rPr>
        <w:t>r procedur t</w:t>
      </w:r>
      <w:r w:rsidR="003D0333">
        <w:rPr>
          <w:rFonts w:ascii="Arial" w:hAnsi="Arial" w:cs="Arial"/>
          <w:sz w:val="24"/>
          <w:szCs w:val="24"/>
        </w:rPr>
        <w:t>ë</w:t>
      </w:r>
      <w:r w:rsidR="00B73C87">
        <w:rPr>
          <w:rFonts w:ascii="Arial" w:hAnsi="Arial" w:cs="Arial"/>
          <w:sz w:val="24"/>
          <w:szCs w:val="24"/>
        </w:rPr>
        <w:t xml:space="preserve"> m</w:t>
      </w:r>
      <w:r w:rsidR="003D0333">
        <w:rPr>
          <w:rFonts w:ascii="Arial" w:hAnsi="Arial" w:cs="Arial"/>
          <w:sz w:val="24"/>
          <w:szCs w:val="24"/>
        </w:rPr>
        <w:t>ë</w:t>
      </w:r>
      <w:r w:rsidR="00B73C87">
        <w:rPr>
          <w:rFonts w:ascii="Arial" w:hAnsi="Arial" w:cs="Arial"/>
          <w:sz w:val="24"/>
          <w:szCs w:val="24"/>
        </w:rPr>
        <w:t xml:space="preserve"> tutjeshme.</w:t>
      </w:r>
    </w:p>
    <w:p w:rsidR="00572E1E" w:rsidRPr="00572E1E" w:rsidRDefault="00572E1E" w:rsidP="00572E1E">
      <w:pPr>
        <w:pStyle w:val="ListParagraph"/>
        <w:rPr>
          <w:rFonts w:ascii="Arial" w:hAnsi="Arial" w:cs="Arial"/>
          <w:sz w:val="24"/>
          <w:szCs w:val="24"/>
        </w:rPr>
      </w:pPr>
    </w:p>
    <w:p w:rsidR="00572E1E" w:rsidRPr="001A2DE8" w:rsidRDefault="00572E1E" w:rsidP="00B457AB">
      <w:pPr>
        <w:pStyle w:val="ListParagraph"/>
        <w:numPr>
          <w:ilvl w:val="0"/>
          <w:numId w:val="6"/>
        </w:numPr>
        <w:jc w:val="both"/>
        <w:rPr>
          <w:rFonts w:ascii="Arial" w:hAnsi="Arial" w:cs="Arial"/>
          <w:sz w:val="24"/>
          <w:szCs w:val="24"/>
        </w:rPr>
      </w:pPr>
      <w:r>
        <w:rPr>
          <w:rFonts w:ascii="Arial" w:hAnsi="Arial" w:cs="Arial"/>
          <w:sz w:val="24"/>
          <w:szCs w:val="24"/>
        </w:rPr>
        <w:t xml:space="preserve">DMSH </w:t>
      </w:r>
      <w:r w:rsidR="003D0333">
        <w:rPr>
          <w:rFonts w:ascii="Arial" w:hAnsi="Arial" w:cs="Arial"/>
          <w:sz w:val="24"/>
          <w:szCs w:val="24"/>
        </w:rPr>
        <w:t>ë</w:t>
      </w:r>
      <w:r>
        <w:rPr>
          <w:rFonts w:ascii="Arial" w:hAnsi="Arial" w:cs="Arial"/>
          <w:sz w:val="24"/>
          <w:szCs w:val="24"/>
        </w:rPr>
        <w:t>sht</w:t>
      </w:r>
      <w:r w:rsidR="003D0333">
        <w:rPr>
          <w:rFonts w:ascii="Arial" w:hAnsi="Arial" w:cs="Arial"/>
          <w:sz w:val="24"/>
          <w:szCs w:val="24"/>
        </w:rPr>
        <w:t>ë</w:t>
      </w:r>
      <w:r>
        <w:rPr>
          <w:rFonts w:ascii="Arial" w:hAnsi="Arial" w:cs="Arial"/>
          <w:sz w:val="24"/>
          <w:szCs w:val="24"/>
        </w:rPr>
        <w:t xml:space="preserve"> direkt e angazhuar n</w:t>
      </w:r>
      <w:r w:rsidR="003D0333">
        <w:rPr>
          <w:rFonts w:ascii="Arial" w:hAnsi="Arial" w:cs="Arial"/>
          <w:sz w:val="24"/>
          <w:szCs w:val="24"/>
        </w:rPr>
        <w:t>ë</w:t>
      </w:r>
      <w:r>
        <w:rPr>
          <w:rFonts w:ascii="Arial" w:hAnsi="Arial" w:cs="Arial"/>
          <w:sz w:val="24"/>
          <w:szCs w:val="24"/>
        </w:rPr>
        <w:t xml:space="preserve"> K</w:t>
      </w:r>
      <w:r w:rsidR="003D0333">
        <w:rPr>
          <w:rFonts w:ascii="Arial" w:hAnsi="Arial" w:cs="Arial"/>
          <w:sz w:val="24"/>
          <w:szCs w:val="24"/>
        </w:rPr>
        <w:t>ë</w:t>
      </w:r>
      <w:r>
        <w:rPr>
          <w:rFonts w:ascii="Arial" w:hAnsi="Arial" w:cs="Arial"/>
          <w:sz w:val="24"/>
          <w:szCs w:val="24"/>
        </w:rPr>
        <w:t>shillin Komunal p</w:t>
      </w:r>
      <w:r w:rsidR="003D0333">
        <w:rPr>
          <w:rFonts w:ascii="Arial" w:hAnsi="Arial" w:cs="Arial"/>
          <w:sz w:val="24"/>
          <w:szCs w:val="24"/>
        </w:rPr>
        <w:t>ë</w:t>
      </w:r>
      <w:r>
        <w:rPr>
          <w:rFonts w:ascii="Arial" w:hAnsi="Arial" w:cs="Arial"/>
          <w:sz w:val="24"/>
          <w:szCs w:val="24"/>
        </w:rPr>
        <w:t>r Siguri n</w:t>
      </w:r>
      <w:r w:rsidR="003D0333">
        <w:rPr>
          <w:rFonts w:ascii="Arial" w:hAnsi="Arial" w:cs="Arial"/>
          <w:sz w:val="24"/>
          <w:szCs w:val="24"/>
        </w:rPr>
        <w:t>ë</w:t>
      </w:r>
      <w:r>
        <w:rPr>
          <w:rFonts w:ascii="Arial" w:hAnsi="Arial" w:cs="Arial"/>
          <w:sz w:val="24"/>
          <w:szCs w:val="24"/>
        </w:rPr>
        <w:t xml:space="preserve"> Bashk</w:t>
      </w:r>
      <w:r w:rsidR="003D0333">
        <w:rPr>
          <w:rFonts w:ascii="Arial" w:hAnsi="Arial" w:cs="Arial"/>
          <w:sz w:val="24"/>
          <w:szCs w:val="24"/>
        </w:rPr>
        <w:t>ë</w:t>
      </w:r>
      <w:r>
        <w:rPr>
          <w:rFonts w:ascii="Arial" w:hAnsi="Arial" w:cs="Arial"/>
          <w:sz w:val="24"/>
          <w:szCs w:val="24"/>
        </w:rPr>
        <w:t>si KKSB, ku vazhdimisht merr pjes</w:t>
      </w:r>
      <w:r w:rsidR="003D0333">
        <w:rPr>
          <w:rFonts w:ascii="Arial" w:hAnsi="Arial" w:cs="Arial"/>
          <w:sz w:val="24"/>
          <w:szCs w:val="24"/>
        </w:rPr>
        <w:t>ë</w:t>
      </w:r>
      <w:r>
        <w:rPr>
          <w:rFonts w:ascii="Arial" w:hAnsi="Arial" w:cs="Arial"/>
          <w:sz w:val="24"/>
          <w:szCs w:val="24"/>
        </w:rPr>
        <w:t xml:space="preserve"> n</w:t>
      </w:r>
      <w:r w:rsidR="003D0333">
        <w:rPr>
          <w:rFonts w:ascii="Arial" w:hAnsi="Arial" w:cs="Arial"/>
          <w:sz w:val="24"/>
          <w:szCs w:val="24"/>
        </w:rPr>
        <w:t>ë</w:t>
      </w:r>
      <w:r>
        <w:rPr>
          <w:rFonts w:ascii="Arial" w:hAnsi="Arial" w:cs="Arial"/>
          <w:sz w:val="24"/>
          <w:szCs w:val="24"/>
        </w:rPr>
        <w:t xml:space="preserve"> takime dhe jap kontributin e saj n</w:t>
      </w:r>
      <w:r w:rsidR="003D0333">
        <w:rPr>
          <w:rFonts w:ascii="Arial" w:hAnsi="Arial" w:cs="Arial"/>
          <w:sz w:val="24"/>
          <w:szCs w:val="24"/>
        </w:rPr>
        <w:t>ë</w:t>
      </w:r>
      <w:r>
        <w:rPr>
          <w:rFonts w:ascii="Arial" w:hAnsi="Arial" w:cs="Arial"/>
          <w:sz w:val="24"/>
          <w:szCs w:val="24"/>
        </w:rPr>
        <w:t xml:space="preserve"> fush</w:t>
      </w:r>
      <w:r w:rsidR="003D0333">
        <w:rPr>
          <w:rFonts w:ascii="Arial" w:hAnsi="Arial" w:cs="Arial"/>
          <w:sz w:val="24"/>
          <w:szCs w:val="24"/>
        </w:rPr>
        <w:t>ë</w:t>
      </w:r>
      <w:r>
        <w:rPr>
          <w:rFonts w:ascii="Arial" w:hAnsi="Arial" w:cs="Arial"/>
          <w:sz w:val="24"/>
          <w:szCs w:val="24"/>
        </w:rPr>
        <w:t>n e siguris</w:t>
      </w:r>
      <w:r w:rsidR="003D0333">
        <w:rPr>
          <w:rFonts w:ascii="Arial" w:hAnsi="Arial" w:cs="Arial"/>
          <w:sz w:val="24"/>
          <w:szCs w:val="24"/>
        </w:rPr>
        <w:t>ë</w:t>
      </w:r>
      <w:r>
        <w:rPr>
          <w:rFonts w:ascii="Arial" w:hAnsi="Arial" w:cs="Arial"/>
          <w:sz w:val="24"/>
          <w:szCs w:val="24"/>
        </w:rPr>
        <w:t xml:space="preserve"> n</w:t>
      </w:r>
      <w:r w:rsidR="003D0333">
        <w:rPr>
          <w:rFonts w:ascii="Arial" w:hAnsi="Arial" w:cs="Arial"/>
          <w:sz w:val="24"/>
          <w:szCs w:val="24"/>
        </w:rPr>
        <w:t>ë</w:t>
      </w:r>
      <w:r>
        <w:rPr>
          <w:rFonts w:ascii="Arial" w:hAnsi="Arial" w:cs="Arial"/>
          <w:sz w:val="24"/>
          <w:szCs w:val="24"/>
        </w:rPr>
        <w:t xml:space="preserve"> p</w:t>
      </w:r>
      <w:r w:rsidR="003D0333">
        <w:rPr>
          <w:rFonts w:ascii="Arial" w:hAnsi="Arial" w:cs="Arial"/>
          <w:sz w:val="24"/>
          <w:szCs w:val="24"/>
        </w:rPr>
        <w:t>ë</w:t>
      </w:r>
      <w:r>
        <w:rPr>
          <w:rFonts w:ascii="Arial" w:hAnsi="Arial" w:cs="Arial"/>
          <w:sz w:val="24"/>
          <w:szCs w:val="24"/>
        </w:rPr>
        <w:t>rgjith</w:t>
      </w:r>
      <w:r w:rsidR="003D0333">
        <w:rPr>
          <w:rFonts w:ascii="Arial" w:hAnsi="Arial" w:cs="Arial"/>
          <w:sz w:val="24"/>
          <w:szCs w:val="24"/>
        </w:rPr>
        <w:t>ë</w:t>
      </w:r>
      <w:r>
        <w:rPr>
          <w:rFonts w:ascii="Arial" w:hAnsi="Arial" w:cs="Arial"/>
          <w:sz w:val="24"/>
          <w:szCs w:val="24"/>
        </w:rPr>
        <w:t>si.</w:t>
      </w:r>
    </w:p>
    <w:p w:rsidR="00B457AB" w:rsidRPr="001A2DE8" w:rsidRDefault="00B457AB" w:rsidP="00B457AB">
      <w:pPr>
        <w:pStyle w:val="ListParagraph"/>
        <w:rPr>
          <w:rFonts w:ascii="Arial" w:hAnsi="Arial" w:cs="Arial"/>
          <w:sz w:val="24"/>
          <w:szCs w:val="24"/>
        </w:rPr>
      </w:pPr>
    </w:p>
    <w:p w:rsidR="00B457AB" w:rsidRPr="001A2DE8"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DMSH</w:t>
      </w:r>
      <w:r w:rsidR="00296786">
        <w:rPr>
          <w:rFonts w:ascii="Arial" w:hAnsi="Arial" w:cs="Arial"/>
          <w:sz w:val="24"/>
          <w:szCs w:val="24"/>
        </w:rPr>
        <w:t>,</w:t>
      </w:r>
      <w:r w:rsidRPr="001A2DE8">
        <w:rPr>
          <w:rFonts w:ascii="Arial" w:hAnsi="Arial" w:cs="Arial"/>
          <w:sz w:val="24"/>
          <w:szCs w:val="24"/>
        </w:rPr>
        <w:t xml:space="preserve"> ka hartuar Dokumentin për sigurim të Objekteve që menagjohen nga Komuna e Gjilanit, të cilën e ka dorzuar në zyrën e Kryetarit dhe zyrën e Prokurimit. </w:t>
      </w:r>
      <w:r w:rsidR="00B73C87">
        <w:rPr>
          <w:rFonts w:ascii="Arial" w:hAnsi="Arial" w:cs="Arial"/>
          <w:sz w:val="24"/>
          <w:szCs w:val="24"/>
        </w:rPr>
        <w:t xml:space="preserve">Ky dokumnet </w:t>
      </w:r>
      <w:r w:rsidR="003D0333">
        <w:rPr>
          <w:rFonts w:ascii="Arial" w:hAnsi="Arial" w:cs="Arial"/>
          <w:sz w:val="24"/>
          <w:szCs w:val="24"/>
        </w:rPr>
        <w:t>ë</w:t>
      </w:r>
      <w:r w:rsidR="00B73C87">
        <w:rPr>
          <w:rFonts w:ascii="Arial" w:hAnsi="Arial" w:cs="Arial"/>
          <w:sz w:val="24"/>
          <w:szCs w:val="24"/>
        </w:rPr>
        <w:t>sht</w:t>
      </w:r>
      <w:r w:rsidR="003D0333">
        <w:rPr>
          <w:rFonts w:ascii="Arial" w:hAnsi="Arial" w:cs="Arial"/>
          <w:sz w:val="24"/>
          <w:szCs w:val="24"/>
        </w:rPr>
        <w:t>ë</w:t>
      </w:r>
      <w:r w:rsidR="00B73C87">
        <w:rPr>
          <w:rFonts w:ascii="Arial" w:hAnsi="Arial" w:cs="Arial"/>
          <w:sz w:val="24"/>
          <w:szCs w:val="24"/>
        </w:rPr>
        <w:t xml:space="preserve"> ende n</w:t>
      </w:r>
      <w:r w:rsidR="003D0333">
        <w:rPr>
          <w:rFonts w:ascii="Arial" w:hAnsi="Arial" w:cs="Arial"/>
          <w:sz w:val="24"/>
          <w:szCs w:val="24"/>
        </w:rPr>
        <w:t>ë</w:t>
      </w:r>
      <w:r w:rsidR="00B73C87">
        <w:rPr>
          <w:rFonts w:ascii="Arial" w:hAnsi="Arial" w:cs="Arial"/>
          <w:sz w:val="24"/>
          <w:szCs w:val="24"/>
        </w:rPr>
        <w:t xml:space="preserve"> trajtim e sip</w:t>
      </w:r>
      <w:r w:rsidR="003D0333">
        <w:rPr>
          <w:rFonts w:ascii="Arial" w:hAnsi="Arial" w:cs="Arial"/>
          <w:sz w:val="24"/>
          <w:szCs w:val="24"/>
        </w:rPr>
        <w:t>ë</w:t>
      </w:r>
      <w:r w:rsidR="00B73C87">
        <w:rPr>
          <w:rFonts w:ascii="Arial" w:hAnsi="Arial" w:cs="Arial"/>
          <w:sz w:val="24"/>
          <w:szCs w:val="24"/>
        </w:rPr>
        <w:t>r nga zyra e prokurimit.</w:t>
      </w:r>
    </w:p>
    <w:p w:rsidR="00B457AB" w:rsidRPr="001A2DE8" w:rsidRDefault="00B457AB" w:rsidP="00B457AB">
      <w:pPr>
        <w:pStyle w:val="ListParagraph"/>
        <w:jc w:val="both"/>
        <w:rPr>
          <w:rFonts w:ascii="Arial" w:hAnsi="Arial" w:cs="Arial"/>
          <w:sz w:val="24"/>
          <w:szCs w:val="24"/>
        </w:rPr>
      </w:pPr>
    </w:p>
    <w:p w:rsidR="00B457AB" w:rsidRPr="001A2DE8"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 xml:space="preserve">Kemi bërë vizitë zyrtare në Deponin Regjionale </w:t>
      </w:r>
      <w:r w:rsidR="00082E2F">
        <w:rPr>
          <w:rFonts w:ascii="Arial" w:hAnsi="Arial" w:cs="Arial"/>
          <w:sz w:val="24"/>
          <w:szCs w:val="24"/>
        </w:rPr>
        <w:t>n</w:t>
      </w:r>
      <w:r w:rsidR="003D0333">
        <w:rPr>
          <w:rFonts w:ascii="Arial" w:hAnsi="Arial" w:cs="Arial"/>
          <w:sz w:val="24"/>
          <w:szCs w:val="24"/>
        </w:rPr>
        <w:t>ë</w:t>
      </w:r>
      <w:r w:rsidR="00082E2F">
        <w:rPr>
          <w:rFonts w:ascii="Arial" w:hAnsi="Arial" w:cs="Arial"/>
          <w:sz w:val="24"/>
          <w:szCs w:val="24"/>
        </w:rPr>
        <w:t xml:space="preserve"> fshatin Velekinc</w:t>
      </w:r>
      <w:r w:rsidR="003D0333">
        <w:rPr>
          <w:rFonts w:ascii="Arial" w:hAnsi="Arial" w:cs="Arial"/>
          <w:sz w:val="24"/>
          <w:szCs w:val="24"/>
        </w:rPr>
        <w:t>ë</w:t>
      </w:r>
      <w:r w:rsidR="00082E2F">
        <w:rPr>
          <w:rFonts w:ascii="Arial" w:hAnsi="Arial" w:cs="Arial"/>
          <w:sz w:val="24"/>
          <w:szCs w:val="24"/>
        </w:rPr>
        <w:t>,</w:t>
      </w:r>
      <w:r w:rsidRPr="001A2DE8">
        <w:rPr>
          <w:rFonts w:ascii="Arial" w:hAnsi="Arial" w:cs="Arial"/>
          <w:sz w:val="24"/>
          <w:szCs w:val="24"/>
        </w:rPr>
        <w:t xml:space="preserve"> ku kemi identifikuar disa probleme rrethë ndërhyrjes së disa qytetarëve (kryesisht raste sociale) të cilët për qëllime mbijetese marrin gjësende të ndryshme për ti shitu</w:t>
      </w:r>
      <w:r w:rsidR="00082E2F">
        <w:rPr>
          <w:rFonts w:ascii="Arial" w:hAnsi="Arial" w:cs="Arial"/>
          <w:sz w:val="24"/>
          <w:szCs w:val="24"/>
        </w:rPr>
        <w:t>r, të cilët ju sjellin pengesa n</w:t>
      </w:r>
      <w:r w:rsidR="003D0333">
        <w:rPr>
          <w:rFonts w:ascii="Arial" w:hAnsi="Arial" w:cs="Arial"/>
          <w:sz w:val="24"/>
          <w:szCs w:val="24"/>
        </w:rPr>
        <w:t>ë</w:t>
      </w:r>
      <w:r w:rsidR="00082E2F">
        <w:rPr>
          <w:rFonts w:ascii="Arial" w:hAnsi="Arial" w:cs="Arial"/>
          <w:sz w:val="24"/>
          <w:szCs w:val="24"/>
        </w:rPr>
        <w:t xml:space="preserve"> kryerjen e pun</w:t>
      </w:r>
      <w:r w:rsidR="003D0333">
        <w:rPr>
          <w:rFonts w:ascii="Arial" w:hAnsi="Arial" w:cs="Arial"/>
          <w:sz w:val="24"/>
          <w:szCs w:val="24"/>
        </w:rPr>
        <w:t>ë</w:t>
      </w:r>
      <w:r w:rsidR="00082E2F">
        <w:rPr>
          <w:rFonts w:ascii="Arial" w:hAnsi="Arial" w:cs="Arial"/>
          <w:sz w:val="24"/>
          <w:szCs w:val="24"/>
        </w:rPr>
        <w:t>ve</w:t>
      </w:r>
      <w:r w:rsidRPr="001A2DE8">
        <w:rPr>
          <w:rFonts w:ascii="Arial" w:hAnsi="Arial" w:cs="Arial"/>
          <w:sz w:val="24"/>
          <w:szCs w:val="24"/>
        </w:rPr>
        <w:t xml:space="preserve"> zyrtarëve të deponis</w:t>
      </w:r>
      <w:r w:rsidR="003D0333">
        <w:rPr>
          <w:rFonts w:ascii="Arial" w:hAnsi="Arial" w:cs="Arial"/>
          <w:sz w:val="24"/>
          <w:szCs w:val="24"/>
        </w:rPr>
        <w:t>ë</w:t>
      </w:r>
      <w:r w:rsidRPr="001A2DE8">
        <w:rPr>
          <w:rFonts w:ascii="Arial" w:hAnsi="Arial" w:cs="Arial"/>
          <w:sz w:val="24"/>
          <w:szCs w:val="24"/>
        </w:rPr>
        <w:t xml:space="preserve"> në fjalë, dhe </w:t>
      </w:r>
      <w:r w:rsidR="00082E2F">
        <w:rPr>
          <w:rFonts w:ascii="Arial" w:hAnsi="Arial" w:cs="Arial"/>
          <w:sz w:val="24"/>
          <w:szCs w:val="24"/>
        </w:rPr>
        <w:t>si pasoj e zhvendosjeve t</w:t>
      </w:r>
      <w:r w:rsidR="003D0333">
        <w:rPr>
          <w:rFonts w:ascii="Arial" w:hAnsi="Arial" w:cs="Arial"/>
          <w:sz w:val="24"/>
          <w:szCs w:val="24"/>
        </w:rPr>
        <w:t>ë</w:t>
      </w:r>
      <w:r w:rsidR="00082E2F">
        <w:rPr>
          <w:rFonts w:ascii="Arial" w:hAnsi="Arial" w:cs="Arial"/>
          <w:sz w:val="24"/>
          <w:szCs w:val="24"/>
        </w:rPr>
        <w:t xml:space="preserve"> k</w:t>
      </w:r>
      <w:r w:rsidR="003D0333">
        <w:rPr>
          <w:rFonts w:ascii="Arial" w:hAnsi="Arial" w:cs="Arial"/>
          <w:sz w:val="24"/>
          <w:szCs w:val="24"/>
        </w:rPr>
        <w:t>ë</w:t>
      </w:r>
      <w:r w:rsidR="00082E2F">
        <w:rPr>
          <w:rFonts w:ascii="Arial" w:hAnsi="Arial" w:cs="Arial"/>
          <w:sz w:val="24"/>
          <w:szCs w:val="24"/>
        </w:rPr>
        <w:t>tyre mbeturinave, k</w:t>
      </w:r>
      <w:r w:rsidR="003D0333">
        <w:rPr>
          <w:rFonts w:ascii="Arial" w:hAnsi="Arial" w:cs="Arial"/>
          <w:sz w:val="24"/>
          <w:szCs w:val="24"/>
        </w:rPr>
        <w:t>ë</w:t>
      </w:r>
      <w:r w:rsidR="00082E2F">
        <w:rPr>
          <w:rFonts w:ascii="Arial" w:hAnsi="Arial" w:cs="Arial"/>
          <w:sz w:val="24"/>
          <w:szCs w:val="24"/>
        </w:rPr>
        <w:t>ta persona po ndotin ambientin</w:t>
      </w:r>
      <w:r w:rsidRPr="001A2DE8">
        <w:rPr>
          <w:rFonts w:ascii="Arial" w:hAnsi="Arial" w:cs="Arial"/>
          <w:sz w:val="24"/>
          <w:szCs w:val="24"/>
        </w:rPr>
        <w:t xml:space="preserve"> për rrethë</w:t>
      </w:r>
      <w:r w:rsidR="00082E2F">
        <w:rPr>
          <w:rFonts w:ascii="Arial" w:hAnsi="Arial" w:cs="Arial"/>
          <w:sz w:val="24"/>
          <w:szCs w:val="24"/>
        </w:rPr>
        <w:t xml:space="preserve"> dhe paraqesin nj</w:t>
      </w:r>
      <w:r w:rsidR="003D0333">
        <w:rPr>
          <w:rFonts w:ascii="Arial" w:hAnsi="Arial" w:cs="Arial"/>
          <w:sz w:val="24"/>
          <w:szCs w:val="24"/>
        </w:rPr>
        <w:t>ë</w:t>
      </w:r>
      <w:r w:rsidR="00082E2F">
        <w:rPr>
          <w:rFonts w:ascii="Arial" w:hAnsi="Arial" w:cs="Arial"/>
          <w:sz w:val="24"/>
          <w:szCs w:val="24"/>
        </w:rPr>
        <w:t xml:space="preserve"> rrezik p</w:t>
      </w:r>
      <w:r w:rsidR="003D0333">
        <w:rPr>
          <w:rFonts w:ascii="Arial" w:hAnsi="Arial" w:cs="Arial"/>
          <w:sz w:val="24"/>
          <w:szCs w:val="24"/>
        </w:rPr>
        <w:t>ë</w:t>
      </w:r>
      <w:r w:rsidR="00082E2F">
        <w:rPr>
          <w:rFonts w:ascii="Arial" w:hAnsi="Arial" w:cs="Arial"/>
          <w:sz w:val="24"/>
          <w:szCs w:val="24"/>
        </w:rPr>
        <w:t>r infektim</w:t>
      </w:r>
      <w:r w:rsidRPr="001A2DE8">
        <w:rPr>
          <w:rFonts w:ascii="Arial" w:hAnsi="Arial" w:cs="Arial"/>
          <w:sz w:val="24"/>
          <w:szCs w:val="24"/>
        </w:rPr>
        <w:t xml:space="preserve">. Për kët qështje DMSH </w:t>
      </w:r>
      <w:r w:rsidR="00082E2F">
        <w:rPr>
          <w:rFonts w:ascii="Arial" w:hAnsi="Arial" w:cs="Arial"/>
          <w:sz w:val="24"/>
          <w:szCs w:val="24"/>
        </w:rPr>
        <w:t>ka b</w:t>
      </w:r>
      <w:r w:rsidR="003D0333">
        <w:rPr>
          <w:rFonts w:ascii="Arial" w:hAnsi="Arial" w:cs="Arial"/>
          <w:sz w:val="24"/>
          <w:szCs w:val="24"/>
        </w:rPr>
        <w:t>ë</w:t>
      </w:r>
      <w:r w:rsidR="00082E2F">
        <w:rPr>
          <w:rFonts w:ascii="Arial" w:hAnsi="Arial" w:cs="Arial"/>
          <w:sz w:val="24"/>
          <w:szCs w:val="24"/>
        </w:rPr>
        <w:t>r</w:t>
      </w:r>
      <w:r w:rsidR="003D0333">
        <w:rPr>
          <w:rFonts w:ascii="Arial" w:hAnsi="Arial" w:cs="Arial"/>
          <w:sz w:val="24"/>
          <w:szCs w:val="24"/>
        </w:rPr>
        <w:t>ë</w:t>
      </w:r>
      <w:r w:rsidR="00082E2F">
        <w:rPr>
          <w:rFonts w:ascii="Arial" w:hAnsi="Arial" w:cs="Arial"/>
          <w:sz w:val="24"/>
          <w:szCs w:val="24"/>
        </w:rPr>
        <w:t xml:space="preserve"> </w:t>
      </w:r>
      <w:r w:rsidRPr="001A2DE8">
        <w:rPr>
          <w:rFonts w:ascii="Arial" w:hAnsi="Arial" w:cs="Arial"/>
          <w:sz w:val="24"/>
          <w:szCs w:val="24"/>
        </w:rPr>
        <w:t xml:space="preserve"> raport me kohë dhe </w:t>
      </w:r>
      <w:r w:rsidR="00082E2F">
        <w:rPr>
          <w:rFonts w:ascii="Arial" w:hAnsi="Arial" w:cs="Arial"/>
          <w:sz w:val="24"/>
          <w:szCs w:val="24"/>
        </w:rPr>
        <w:t xml:space="preserve">ka njoftuar </w:t>
      </w:r>
      <w:r w:rsidRPr="001A2DE8">
        <w:rPr>
          <w:rFonts w:ascii="Arial" w:hAnsi="Arial" w:cs="Arial"/>
          <w:sz w:val="24"/>
          <w:szCs w:val="24"/>
        </w:rPr>
        <w:t xml:space="preserve"> zyrën e Kryetarit.</w:t>
      </w:r>
    </w:p>
    <w:p w:rsidR="00B457AB" w:rsidRPr="001A2DE8" w:rsidRDefault="00B457AB" w:rsidP="00B457AB">
      <w:pPr>
        <w:pStyle w:val="ListParagraph"/>
        <w:jc w:val="both"/>
        <w:rPr>
          <w:rFonts w:ascii="Arial" w:hAnsi="Arial" w:cs="Arial"/>
          <w:sz w:val="24"/>
          <w:szCs w:val="24"/>
        </w:rPr>
      </w:pPr>
    </w:p>
    <w:p w:rsidR="00B457AB" w:rsidRPr="001A2DE8" w:rsidRDefault="00082E2F" w:rsidP="00B457AB">
      <w:pPr>
        <w:pStyle w:val="ListParagraph"/>
        <w:numPr>
          <w:ilvl w:val="0"/>
          <w:numId w:val="6"/>
        </w:numPr>
        <w:jc w:val="both"/>
        <w:rPr>
          <w:rFonts w:ascii="Arial" w:hAnsi="Arial" w:cs="Arial"/>
          <w:sz w:val="24"/>
          <w:szCs w:val="24"/>
        </w:rPr>
      </w:pPr>
      <w:r>
        <w:rPr>
          <w:rFonts w:ascii="Arial" w:hAnsi="Arial" w:cs="Arial"/>
          <w:sz w:val="24"/>
          <w:szCs w:val="24"/>
        </w:rPr>
        <w:t>Jemi</w:t>
      </w:r>
      <w:r w:rsidR="00B457AB" w:rsidRPr="001A2DE8">
        <w:rPr>
          <w:rFonts w:ascii="Arial" w:hAnsi="Arial" w:cs="Arial"/>
          <w:sz w:val="24"/>
          <w:szCs w:val="24"/>
        </w:rPr>
        <w:t xml:space="preserve"> angazhuar në identifikimin e familjeve në nevojë për banim social përmes zyratrit të DMSH-së, në Komisionin e formuar nga Kryetari i Komunës.</w:t>
      </w:r>
    </w:p>
    <w:p w:rsidR="00B457AB" w:rsidRPr="001A2DE8" w:rsidRDefault="00B457AB" w:rsidP="00B457AB">
      <w:pPr>
        <w:pStyle w:val="ListParagraph"/>
        <w:jc w:val="both"/>
        <w:rPr>
          <w:rFonts w:ascii="Arial" w:hAnsi="Arial" w:cs="Arial"/>
          <w:sz w:val="24"/>
          <w:szCs w:val="24"/>
        </w:rPr>
      </w:pPr>
    </w:p>
    <w:p w:rsidR="00B457AB" w:rsidRPr="001A2DE8"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 xml:space="preserve">Në periudhën e nxeht verore, kur kemi edhe ngritje të temperaturave të larta, kur rreziqet nga përhapja e zjarreve janë më të mëdha, DMSH ka ngrit nivelin e </w:t>
      </w:r>
      <w:r w:rsidR="00082E2F">
        <w:rPr>
          <w:rFonts w:ascii="Arial" w:hAnsi="Arial" w:cs="Arial"/>
          <w:sz w:val="24"/>
          <w:szCs w:val="24"/>
        </w:rPr>
        <w:t xml:space="preserve">mobilizimit të stafit të DMSH, </w:t>
      </w:r>
      <w:r w:rsidRPr="001A2DE8">
        <w:rPr>
          <w:rFonts w:ascii="Arial" w:hAnsi="Arial" w:cs="Arial"/>
          <w:sz w:val="24"/>
          <w:szCs w:val="24"/>
        </w:rPr>
        <w:t>të</w:t>
      </w:r>
      <w:r w:rsidR="00082E2F">
        <w:rPr>
          <w:rFonts w:ascii="Arial" w:hAnsi="Arial" w:cs="Arial"/>
          <w:sz w:val="24"/>
          <w:szCs w:val="24"/>
        </w:rPr>
        <w:t xml:space="preserve"> </w:t>
      </w:r>
      <w:r w:rsidRPr="001A2DE8">
        <w:rPr>
          <w:rFonts w:ascii="Arial" w:hAnsi="Arial" w:cs="Arial"/>
          <w:sz w:val="24"/>
          <w:szCs w:val="24"/>
        </w:rPr>
        <w:t xml:space="preserve">SHZSH-së dhe Shërbimit Vullnetar të Zjarrfiksëve. Kemi bërë një fushat vetëdijsuese për qytetarët përmes njoftimeve të përgjithëshme, si: komunikimit të drejtpërdrejt me qytetarë, këshillave të lagjeve dhe fshatrave, si dhe afisheve dhe mediave-Portaleve, me qëllim të njoftimit dhe të vetëdijesimit të qytetarëve në parandalimin e </w:t>
      </w:r>
      <w:r w:rsidRPr="001A2DE8">
        <w:rPr>
          <w:rFonts w:ascii="Arial" w:hAnsi="Arial" w:cs="Arial"/>
          <w:sz w:val="24"/>
          <w:szCs w:val="24"/>
        </w:rPr>
        <w:lastRenderedPageBreak/>
        <w:t>zjarreve fushore dhe pyjore. Përkundër kësaj në fushën e ndezjes së Zjarrëve situata në dy muajt Korrik-gusht ishe e kënaqëshme, pasi që kishim shum pak zjarre sidomos fushore, e të cilat ishin si rezultat kushteve Klimatike por edhe e vetëdisimit të qytetarëve të cilët me fushëveprimtarin e drejtorisë, nëpërmes mjeteve të informimit dhe thirrjeve publike të shpërndara me moton “Mos ndiz Zjarrë që shkakton Rrezik të përgjith</w:t>
      </w:r>
      <w:r w:rsidR="00296786">
        <w:rPr>
          <w:rFonts w:ascii="Arial" w:hAnsi="Arial" w:cs="Arial"/>
          <w:sz w:val="24"/>
          <w:szCs w:val="24"/>
        </w:rPr>
        <w:t>sh</w:t>
      </w:r>
      <w:r w:rsidR="00BC7FB7">
        <w:rPr>
          <w:rFonts w:ascii="Arial" w:hAnsi="Arial" w:cs="Arial"/>
          <w:sz w:val="24"/>
          <w:szCs w:val="24"/>
        </w:rPr>
        <w:t>ë</w:t>
      </w:r>
      <w:r w:rsidRPr="001A2DE8">
        <w:rPr>
          <w:rFonts w:ascii="Arial" w:hAnsi="Arial" w:cs="Arial"/>
          <w:sz w:val="24"/>
          <w:szCs w:val="24"/>
        </w:rPr>
        <w:t>m” kishim shum</w:t>
      </w:r>
      <w:r w:rsidR="00BC7FB7">
        <w:rPr>
          <w:rFonts w:ascii="Arial" w:hAnsi="Arial" w:cs="Arial"/>
          <w:sz w:val="24"/>
          <w:szCs w:val="24"/>
        </w:rPr>
        <w:t>ë</w:t>
      </w:r>
      <w:r w:rsidR="00296786">
        <w:rPr>
          <w:rFonts w:ascii="Arial" w:hAnsi="Arial" w:cs="Arial"/>
          <w:sz w:val="24"/>
          <w:szCs w:val="24"/>
        </w:rPr>
        <w:t xml:space="preserve"> pak raste të zjarrev</w:t>
      </w:r>
      <w:r w:rsidRPr="001A2DE8">
        <w:rPr>
          <w:rFonts w:ascii="Arial" w:hAnsi="Arial" w:cs="Arial"/>
          <w:sz w:val="24"/>
          <w:szCs w:val="24"/>
        </w:rPr>
        <w:t>e</w:t>
      </w:r>
      <w:r w:rsidR="00296786">
        <w:rPr>
          <w:rFonts w:ascii="Arial" w:hAnsi="Arial" w:cs="Arial"/>
          <w:sz w:val="24"/>
          <w:szCs w:val="24"/>
        </w:rPr>
        <w:t>,</w:t>
      </w:r>
      <w:r w:rsidRPr="001A2DE8">
        <w:rPr>
          <w:rFonts w:ascii="Arial" w:hAnsi="Arial" w:cs="Arial"/>
          <w:sz w:val="24"/>
          <w:szCs w:val="24"/>
        </w:rPr>
        <w:t xml:space="preserve"> të cilat edhe ato që ishin, ishin lehtë dhe m</w:t>
      </w:r>
      <w:r w:rsidR="00296786">
        <w:rPr>
          <w:rFonts w:ascii="Arial" w:hAnsi="Arial" w:cs="Arial"/>
          <w:sz w:val="24"/>
          <w:szCs w:val="24"/>
        </w:rPr>
        <w:t>e kohë të menagjushme nga NJZSH</w:t>
      </w:r>
      <w:r w:rsidRPr="001A2DE8">
        <w:rPr>
          <w:rFonts w:ascii="Arial" w:hAnsi="Arial" w:cs="Arial"/>
          <w:sz w:val="24"/>
          <w:szCs w:val="24"/>
        </w:rPr>
        <w:t>.</w:t>
      </w:r>
    </w:p>
    <w:p w:rsidR="00B457AB" w:rsidRPr="001A2DE8" w:rsidRDefault="00B457AB" w:rsidP="00B457AB">
      <w:pPr>
        <w:pStyle w:val="ListParagraph"/>
        <w:rPr>
          <w:rFonts w:ascii="Arial" w:hAnsi="Arial" w:cs="Arial"/>
          <w:sz w:val="24"/>
          <w:szCs w:val="24"/>
        </w:rPr>
      </w:pPr>
    </w:p>
    <w:p w:rsidR="00B457AB"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Në bashkëpunim me zyrën e Kryetari</w:t>
      </w:r>
      <w:r w:rsidR="00082E2F">
        <w:rPr>
          <w:rFonts w:ascii="Arial" w:hAnsi="Arial" w:cs="Arial"/>
          <w:sz w:val="24"/>
          <w:szCs w:val="24"/>
        </w:rPr>
        <w:t>t, kemi</w:t>
      </w:r>
      <w:r w:rsidRPr="001A2DE8">
        <w:rPr>
          <w:rFonts w:ascii="Arial" w:hAnsi="Arial" w:cs="Arial"/>
          <w:sz w:val="24"/>
          <w:szCs w:val="24"/>
        </w:rPr>
        <w:t xml:space="preserve"> </w:t>
      </w:r>
      <w:r w:rsidR="00082E2F">
        <w:rPr>
          <w:rFonts w:ascii="Arial" w:hAnsi="Arial" w:cs="Arial"/>
          <w:sz w:val="24"/>
          <w:szCs w:val="24"/>
        </w:rPr>
        <w:t>b</w:t>
      </w:r>
      <w:r w:rsidR="003D0333">
        <w:rPr>
          <w:rFonts w:ascii="Arial" w:hAnsi="Arial" w:cs="Arial"/>
          <w:sz w:val="24"/>
          <w:szCs w:val="24"/>
        </w:rPr>
        <w:t>ë</w:t>
      </w:r>
      <w:r w:rsidR="00082E2F">
        <w:rPr>
          <w:rFonts w:ascii="Arial" w:hAnsi="Arial" w:cs="Arial"/>
          <w:sz w:val="24"/>
          <w:szCs w:val="24"/>
        </w:rPr>
        <w:t>r</w:t>
      </w:r>
      <w:r w:rsidR="003D0333">
        <w:rPr>
          <w:rFonts w:ascii="Arial" w:hAnsi="Arial" w:cs="Arial"/>
          <w:sz w:val="24"/>
          <w:szCs w:val="24"/>
        </w:rPr>
        <w:t>ë</w:t>
      </w:r>
      <w:r w:rsidRPr="001A2DE8">
        <w:rPr>
          <w:rFonts w:ascii="Arial" w:hAnsi="Arial" w:cs="Arial"/>
          <w:sz w:val="24"/>
          <w:szCs w:val="24"/>
        </w:rPr>
        <w:t xml:space="preserve"> zhvendosjen në lokacionin e ri të Qendrës Operative Regjionale (112), </w:t>
      </w:r>
    </w:p>
    <w:p w:rsidR="00A42C9D" w:rsidRPr="00A42C9D" w:rsidRDefault="00A42C9D" w:rsidP="00A42C9D">
      <w:pPr>
        <w:pStyle w:val="ListParagraph"/>
        <w:rPr>
          <w:rFonts w:ascii="Arial" w:hAnsi="Arial" w:cs="Arial"/>
          <w:sz w:val="24"/>
          <w:szCs w:val="24"/>
        </w:rPr>
      </w:pPr>
    </w:p>
    <w:p w:rsidR="00A42C9D" w:rsidRDefault="003D0333" w:rsidP="00B457AB">
      <w:pPr>
        <w:pStyle w:val="ListParagraph"/>
        <w:numPr>
          <w:ilvl w:val="0"/>
          <w:numId w:val="6"/>
        </w:numPr>
        <w:jc w:val="both"/>
        <w:rPr>
          <w:rFonts w:ascii="Arial" w:hAnsi="Arial" w:cs="Arial"/>
          <w:sz w:val="24"/>
          <w:szCs w:val="24"/>
        </w:rPr>
      </w:pPr>
      <w:r>
        <w:rPr>
          <w:rFonts w:ascii="Arial" w:hAnsi="Arial" w:cs="Arial"/>
          <w:sz w:val="24"/>
          <w:szCs w:val="24"/>
        </w:rPr>
        <w:t>Ë</w:t>
      </w:r>
      <w:r w:rsidR="00572E1E">
        <w:rPr>
          <w:rFonts w:ascii="Arial" w:hAnsi="Arial" w:cs="Arial"/>
          <w:sz w:val="24"/>
          <w:szCs w:val="24"/>
        </w:rPr>
        <w:t>sht</w:t>
      </w:r>
      <w:r>
        <w:rPr>
          <w:rFonts w:ascii="Arial" w:hAnsi="Arial" w:cs="Arial"/>
          <w:sz w:val="24"/>
          <w:szCs w:val="24"/>
        </w:rPr>
        <w:t>ë</w:t>
      </w:r>
      <w:r w:rsidR="00572E1E">
        <w:rPr>
          <w:rFonts w:ascii="Arial" w:hAnsi="Arial" w:cs="Arial"/>
          <w:sz w:val="24"/>
          <w:szCs w:val="24"/>
        </w:rPr>
        <w:t xml:space="preserve"> punuar </w:t>
      </w:r>
      <w:r w:rsidR="00071E51">
        <w:rPr>
          <w:rFonts w:ascii="Arial" w:hAnsi="Arial" w:cs="Arial"/>
          <w:sz w:val="24"/>
          <w:szCs w:val="24"/>
        </w:rPr>
        <w:t xml:space="preserve">draft </w:t>
      </w:r>
      <w:r w:rsidR="00A42C9D">
        <w:rPr>
          <w:rFonts w:ascii="Arial" w:hAnsi="Arial" w:cs="Arial"/>
          <w:sz w:val="24"/>
          <w:szCs w:val="24"/>
        </w:rPr>
        <w:t>proje</w:t>
      </w:r>
      <w:r w:rsidR="00572E1E">
        <w:rPr>
          <w:rFonts w:ascii="Arial" w:hAnsi="Arial" w:cs="Arial"/>
          <w:sz w:val="24"/>
          <w:szCs w:val="24"/>
        </w:rPr>
        <w:t>kti “Qendra Operative Emergjente Komunale”, ku</w:t>
      </w:r>
      <w:r w:rsidR="00D668A2">
        <w:rPr>
          <w:rFonts w:ascii="Arial" w:hAnsi="Arial" w:cs="Arial"/>
          <w:sz w:val="24"/>
          <w:szCs w:val="24"/>
        </w:rPr>
        <w:t xml:space="preserve"> i</w:t>
      </w:r>
      <w:r w:rsidR="00572E1E">
        <w:rPr>
          <w:rFonts w:ascii="Arial" w:hAnsi="Arial" w:cs="Arial"/>
          <w:sz w:val="24"/>
          <w:szCs w:val="24"/>
        </w:rPr>
        <w:t xml:space="preserve"> </w:t>
      </w:r>
      <w:r>
        <w:rPr>
          <w:rFonts w:ascii="Arial" w:hAnsi="Arial" w:cs="Arial"/>
          <w:sz w:val="24"/>
          <w:szCs w:val="24"/>
        </w:rPr>
        <w:t>ë</w:t>
      </w:r>
      <w:r w:rsidR="00D668A2">
        <w:rPr>
          <w:rFonts w:ascii="Arial" w:hAnsi="Arial" w:cs="Arial"/>
          <w:sz w:val="24"/>
          <w:szCs w:val="24"/>
        </w:rPr>
        <w:t>sh</w:t>
      </w:r>
      <w:r w:rsidR="00572E1E">
        <w:rPr>
          <w:rFonts w:ascii="Arial" w:hAnsi="Arial" w:cs="Arial"/>
          <w:sz w:val="24"/>
          <w:szCs w:val="24"/>
        </w:rPr>
        <w:t>t</w:t>
      </w:r>
      <w:r>
        <w:rPr>
          <w:rFonts w:ascii="Arial" w:hAnsi="Arial" w:cs="Arial"/>
          <w:sz w:val="24"/>
          <w:szCs w:val="24"/>
        </w:rPr>
        <w:t>ë</w:t>
      </w:r>
      <w:r w:rsidR="00572E1E">
        <w:rPr>
          <w:rFonts w:ascii="Arial" w:hAnsi="Arial" w:cs="Arial"/>
          <w:sz w:val="24"/>
          <w:szCs w:val="24"/>
        </w:rPr>
        <w:t xml:space="preserve"> dorzuar zyr</w:t>
      </w:r>
      <w:r>
        <w:rPr>
          <w:rFonts w:ascii="Arial" w:hAnsi="Arial" w:cs="Arial"/>
          <w:sz w:val="24"/>
          <w:szCs w:val="24"/>
        </w:rPr>
        <w:t>ë</w:t>
      </w:r>
      <w:r w:rsidR="00572E1E">
        <w:rPr>
          <w:rFonts w:ascii="Arial" w:hAnsi="Arial" w:cs="Arial"/>
          <w:sz w:val="24"/>
          <w:szCs w:val="24"/>
        </w:rPr>
        <w:t>s s</w:t>
      </w:r>
      <w:r>
        <w:rPr>
          <w:rFonts w:ascii="Arial" w:hAnsi="Arial" w:cs="Arial"/>
          <w:sz w:val="24"/>
          <w:szCs w:val="24"/>
        </w:rPr>
        <w:t>ë</w:t>
      </w:r>
      <w:r w:rsidR="00572E1E">
        <w:rPr>
          <w:rFonts w:ascii="Arial" w:hAnsi="Arial" w:cs="Arial"/>
          <w:sz w:val="24"/>
          <w:szCs w:val="24"/>
        </w:rPr>
        <w:t xml:space="preserve"> kryetarit draft projekti n</w:t>
      </w:r>
      <w:r>
        <w:rPr>
          <w:rFonts w:ascii="Arial" w:hAnsi="Arial" w:cs="Arial"/>
          <w:sz w:val="24"/>
          <w:szCs w:val="24"/>
        </w:rPr>
        <w:t>ë</w:t>
      </w:r>
      <w:r w:rsidR="00572E1E">
        <w:rPr>
          <w:rFonts w:ascii="Arial" w:hAnsi="Arial" w:cs="Arial"/>
          <w:sz w:val="24"/>
          <w:szCs w:val="24"/>
        </w:rPr>
        <w:t xml:space="preserve"> fjal</w:t>
      </w:r>
      <w:r>
        <w:rPr>
          <w:rFonts w:ascii="Arial" w:hAnsi="Arial" w:cs="Arial"/>
          <w:sz w:val="24"/>
          <w:szCs w:val="24"/>
        </w:rPr>
        <w:t>ë</w:t>
      </w:r>
      <w:r w:rsidR="00572E1E">
        <w:rPr>
          <w:rFonts w:ascii="Arial" w:hAnsi="Arial" w:cs="Arial"/>
          <w:sz w:val="24"/>
          <w:szCs w:val="24"/>
        </w:rPr>
        <w:t xml:space="preserve"> me t</w:t>
      </w:r>
      <w:r>
        <w:rPr>
          <w:rFonts w:ascii="Arial" w:hAnsi="Arial" w:cs="Arial"/>
          <w:sz w:val="24"/>
          <w:szCs w:val="24"/>
        </w:rPr>
        <w:t>ë</w:t>
      </w:r>
      <w:r w:rsidR="00572E1E">
        <w:rPr>
          <w:rFonts w:ascii="Arial" w:hAnsi="Arial" w:cs="Arial"/>
          <w:sz w:val="24"/>
          <w:szCs w:val="24"/>
        </w:rPr>
        <w:t xml:space="preserve"> gjitha detajet dhe specifikat p</w:t>
      </w:r>
      <w:r>
        <w:rPr>
          <w:rFonts w:ascii="Arial" w:hAnsi="Arial" w:cs="Arial"/>
          <w:sz w:val="24"/>
          <w:szCs w:val="24"/>
        </w:rPr>
        <w:t>ë</w:t>
      </w:r>
      <w:r w:rsidR="00572E1E">
        <w:rPr>
          <w:rFonts w:ascii="Arial" w:hAnsi="Arial" w:cs="Arial"/>
          <w:sz w:val="24"/>
          <w:szCs w:val="24"/>
        </w:rPr>
        <w:t>r ngritjen e nj</w:t>
      </w:r>
      <w:r>
        <w:rPr>
          <w:rFonts w:ascii="Arial" w:hAnsi="Arial" w:cs="Arial"/>
          <w:sz w:val="24"/>
          <w:szCs w:val="24"/>
        </w:rPr>
        <w:t>ë</w:t>
      </w:r>
      <w:r w:rsidR="00572E1E">
        <w:rPr>
          <w:rFonts w:ascii="Arial" w:hAnsi="Arial" w:cs="Arial"/>
          <w:sz w:val="24"/>
          <w:szCs w:val="24"/>
        </w:rPr>
        <w:t xml:space="preserve"> qendre t</w:t>
      </w:r>
      <w:r>
        <w:rPr>
          <w:rFonts w:ascii="Arial" w:hAnsi="Arial" w:cs="Arial"/>
          <w:sz w:val="24"/>
          <w:szCs w:val="24"/>
        </w:rPr>
        <w:t>ë</w:t>
      </w:r>
      <w:r w:rsidR="00572E1E">
        <w:rPr>
          <w:rFonts w:ascii="Arial" w:hAnsi="Arial" w:cs="Arial"/>
          <w:sz w:val="24"/>
          <w:szCs w:val="24"/>
        </w:rPr>
        <w:t xml:space="preserve"> till</w:t>
      </w:r>
      <w:r w:rsidR="00BC7FB7">
        <w:rPr>
          <w:rFonts w:ascii="Arial" w:hAnsi="Arial" w:cs="Arial"/>
          <w:sz w:val="24"/>
          <w:szCs w:val="24"/>
        </w:rPr>
        <w:t>ë</w:t>
      </w:r>
      <w:r w:rsidR="00572E1E">
        <w:rPr>
          <w:rFonts w:ascii="Arial" w:hAnsi="Arial" w:cs="Arial"/>
          <w:sz w:val="24"/>
          <w:szCs w:val="24"/>
        </w:rPr>
        <w:t>, sipas standarteve q</w:t>
      </w:r>
      <w:r>
        <w:rPr>
          <w:rFonts w:ascii="Arial" w:hAnsi="Arial" w:cs="Arial"/>
          <w:sz w:val="24"/>
          <w:szCs w:val="24"/>
        </w:rPr>
        <w:t>ë</w:t>
      </w:r>
      <w:r w:rsidR="00572E1E">
        <w:rPr>
          <w:rFonts w:ascii="Arial" w:hAnsi="Arial" w:cs="Arial"/>
          <w:sz w:val="24"/>
          <w:szCs w:val="24"/>
        </w:rPr>
        <w:t xml:space="preserve"> k</w:t>
      </w:r>
      <w:r>
        <w:rPr>
          <w:rFonts w:ascii="Arial" w:hAnsi="Arial" w:cs="Arial"/>
          <w:sz w:val="24"/>
          <w:szCs w:val="24"/>
        </w:rPr>
        <w:t>ë</w:t>
      </w:r>
      <w:r w:rsidR="00572E1E">
        <w:rPr>
          <w:rFonts w:ascii="Arial" w:hAnsi="Arial" w:cs="Arial"/>
          <w:sz w:val="24"/>
          <w:szCs w:val="24"/>
        </w:rPr>
        <w:t>rkohen p</w:t>
      </w:r>
      <w:r>
        <w:rPr>
          <w:rFonts w:ascii="Arial" w:hAnsi="Arial" w:cs="Arial"/>
          <w:sz w:val="24"/>
          <w:szCs w:val="24"/>
        </w:rPr>
        <w:t>ë</w:t>
      </w:r>
      <w:r w:rsidR="00572E1E">
        <w:rPr>
          <w:rFonts w:ascii="Arial" w:hAnsi="Arial" w:cs="Arial"/>
          <w:sz w:val="24"/>
          <w:szCs w:val="24"/>
        </w:rPr>
        <w:t>r qend</w:t>
      </w:r>
      <w:r>
        <w:rPr>
          <w:rFonts w:ascii="Arial" w:hAnsi="Arial" w:cs="Arial"/>
          <w:sz w:val="24"/>
          <w:szCs w:val="24"/>
        </w:rPr>
        <w:t>ë</w:t>
      </w:r>
      <w:r w:rsidR="00572E1E">
        <w:rPr>
          <w:rFonts w:ascii="Arial" w:hAnsi="Arial" w:cs="Arial"/>
          <w:sz w:val="24"/>
          <w:szCs w:val="24"/>
        </w:rPr>
        <w:t>ra opertaive emergjente. Jemi n</w:t>
      </w:r>
      <w:r>
        <w:rPr>
          <w:rFonts w:ascii="Arial" w:hAnsi="Arial" w:cs="Arial"/>
          <w:sz w:val="24"/>
          <w:szCs w:val="24"/>
        </w:rPr>
        <w:t>ë</w:t>
      </w:r>
      <w:r w:rsidR="00572E1E">
        <w:rPr>
          <w:rFonts w:ascii="Arial" w:hAnsi="Arial" w:cs="Arial"/>
          <w:sz w:val="24"/>
          <w:szCs w:val="24"/>
        </w:rPr>
        <w:t xml:space="preserve"> pritje t</w:t>
      </w:r>
      <w:r>
        <w:rPr>
          <w:rFonts w:ascii="Arial" w:hAnsi="Arial" w:cs="Arial"/>
          <w:sz w:val="24"/>
          <w:szCs w:val="24"/>
        </w:rPr>
        <w:t>ë</w:t>
      </w:r>
      <w:r w:rsidR="00572E1E">
        <w:rPr>
          <w:rFonts w:ascii="Arial" w:hAnsi="Arial" w:cs="Arial"/>
          <w:sz w:val="24"/>
          <w:szCs w:val="24"/>
        </w:rPr>
        <w:t xml:space="preserve"> gjetjes s</w:t>
      </w:r>
      <w:r>
        <w:rPr>
          <w:rFonts w:ascii="Arial" w:hAnsi="Arial" w:cs="Arial"/>
          <w:sz w:val="24"/>
          <w:szCs w:val="24"/>
        </w:rPr>
        <w:t>ë</w:t>
      </w:r>
      <w:r w:rsidR="00572E1E">
        <w:rPr>
          <w:rFonts w:ascii="Arial" w:hAnsi="Arial" w:cs="Arial"/>
          <w:sz w:val="24"/>
          <w:szCs w:val="24"/>
        </w:rPr>
        <w:t xml:space="preserve"> hap</w:t>
      </w:r>
      <w:r>
        <w:rPr>
          <w:rFonts w:ascii="Arial" w:hAnsi="Arial" w:cs="Arial"/>
          <w:sz w:val="24"/>
          <w:szCs w:val="24"/>
        </w:rPr>
        <w:t>ë</w:t>
      </w:r>
      <w:r w:rsidR="00572E1E">
        <w:rPr>
          <w:rFonts w:ascii="Arial" w:hAnsi="Arial" w:cs="Arial"/>
          <w:sz w:val="24"/>
          <w:szCs w:val="24"/>
        </w:rPr>
        <w:t>sir</w:t>
      </w:r>
      <w:r>
        <w:rPr>
          <w:rFonts w:ascii="Arial" w:hAnsi="Arial" w:cs="Arial"/>
          <w:sz w:val="24"/>
          <w:szCs w:val="24"/>
        </w:rPr>
        <w:t>ë</w:t>
      </w:r>
      <w:r w:rsidR="00572E1E">
        <w:rPr>
          <w:rFonts w:ascii="Arial" w:hAnsi="Arial" w:cs="Arial"/>
          <w:sz w:val="24"/>
          <w:szCs w:val="24"/>
        </w:rPr>
        <w:t>s dhe fondeve p</w:t>
      </w:r>
      <w:r>
        <w:rPr>
          <w:rFonts w:ascii="Arial" w:hAnsi="Arial" w:cs="Arial"/>
          <w:sz w:val="24"/>
          <w:szCs w:val="24"/>
        </w:rPr>
        <w:t>ë</w:t>
      </w:r>
      <w:r w:rsidR="00572E1E">
        <w:rPr>
          <w:rFonts w:ascii="Arial" w:hAnsi="Arial" w:cs="Arial"/>
          <w:sz w:val="24"/>
          <w:szCs w:val="24"/>
        </w:rPr>
        <w:t>r funksionalizimin e k</w:t>
      </w:r>
      <w:r>
        <w:rPr>
          <w:rFonts w:ascii="Arial" w:hAnsi="Arial" w:cs="Arial"/>
          <w:sz w:val="24"/>
          <w:szCs w:val="24"/>
        </w:rPr>
        <w:t>ë</w:t>
      </w:r>
      <w:r w:rsidR="00071E51">
        <w:rPr>
          <w:rFonts w:ascii="Arial" w:hAnsi="Arial" w:cs="Arial"/>
          <w:sz w:val="24"/>
          <w:szCs w:val="24"/>
        </w:rPr>
        <w:t>saj Qendre me r</w:t>
      </w:r>
      <w:r w:rsidR="00BC7FB7">
        <w:rPr>
          <w:rFonts w:ascii="Arial" w:hAnsi="Arial" w:cs="Arial"/>
          <w:sz w:val="24"/>
          <w:szCs w:val="24"/>
        </w:rPr>
        <w:t>ë</w:t>
      </w:r>
      <w:r w:rsidR="00572E1E">
        <w:rPr>
          <w:rFonts w:ascii="Arial" w:hAnsi="Arial" w:cs="Arial"/>
          <w:sz w:val="24"/>
          <w:szCs w:val="24"/>
        </w:rPr>
        <w:t>nd</w:t>
      </w:r>
      <w:r>
        <w:rPr>
          <w:rFonts w:ascii="Arial" w:hAnsi="Arial" w:cs="Arial"/>
          <w:sz w:val="24"/>
          <w:szCs w:val="24"/>
        </w:rPr>
        <w:t>ë</w:t>
      </w:r>
      <w:r w:rsidR="00572E1E">
        <w:rPr>
          <w:rFonts w:ascii="Arial" w:hAnsi="Arial" w:cs="Arial"/>
          <w:sz w:val="24"/>
          <w:szCs w:val="24"/>
        </w:rPr>
        <w:t>si p</w:t>
      </w:r>
      <w:r>
        <w:rPr>
          <w:rFonts w:ascii="Arial" w:hAnsi="Arial" w:cs="Arial"/>
          <w:sz w:val="24"/>
          <w:szCs w:val="24"/>
        </w:rPr>
        <w:t>ë</w:t>
      </w:r>
      <w:r w:rsidR="00572E1E">
        <w:rPr>
          <w:rFonts w:ascii="Arial" w:hAnsi="Arial" w:cs="Arial"/>
          <w:sz w:val="24"/>
          <w:szCs w:val="24"/>
        </w:rPr>
        <w:t>r komunen e Gjilanit.</w:t>
      </w:r>
    </w:p>
    <w:p w:rsidR="00572E1E" w:rsidRPr="00572E1E" w:rsidRDefault="00572E1E" w:rsidP="00572E1E">
      <w:pPr>
        <w:pStyle w:val="ListParagraph"/>
        <w:rPr>
          <w:rFonts w:ascii="Arial" w:hAnsi="Arial" w:cs="Arial"/>
          <w:sz w:val="24"/>
          <w:szCs w:val="24"/>
        </w:rPr>
      </w:pPr>
    </w:p>
    <w:p w:rsidR="00572E1E" w:rsidRPr="00572E1E" w:rsidRDefault="00572E1E" w:rsidP="00572E1E">
      <w:pPr>
        <w:pStyle w:val="ListParagraph"/>
        <w:numPr>
          <w:ilvl w:val="0"/>
          <w:numId w:val="6"/>
        </w:numPr>
        <w:jc w:val="both"/>
        <w:rPr>
          <w:rFonts w:ascii="Arial" w:hAnsi="Arial" w:cs="Arial"/>
          <w:sz w:val="24"/>
          <w:szCs w:val="24"/>
        </w:rPr>
      </w:pPr>
      <w:r w:rsidRPr="00B52380">
        <w:rPr>
          <w:rFonts w:ascii="Arial" w:hAnsi="Arial" w:cs="Arial"/>
          <w:sz w:val="24"/>
          <w:szCs w:val="24"/>
        </w:rPr>
        <w:t>Gjithashtu DMSH, p</w:t>
      </w:r>
      <w:r w:rsidR="003D0333">
        <w:rPr>
          <w:rFonts w:ascii="Arial" w:hAnsi="Arial" w:cs="Arial"/>
          <w:sz w:val="24"/>
          <w:szCs w:val="24"/>
        </w:rPr>
        <w:t>ë</w:t>
      </w:r>
      <w:r w:rsidRPr="00B52380">
        <w:rPr>
          <w:rFonts w:ascii="Arial" w:hAnsi="Arial" w:cs="Arial"/>
          <w:sz w:val="24"/>
          <w:szCs w:val="24"/>
        </w:rPr>
        <w:t>r k</w:t>
      </w:r>
      <w:r w:rsidR="003D0333">
        <w:rPr>
          <w:rFonts w:ascii="Arial" w:hAnsi="Arial" w:cs="Arial"/>
          <w:sz w:val="24"/>
          <w:szCs w:val="24"/>
        </w:rPr>
        <w:t>ë</w:t>
      </w:r>
      <w:r w:rsidRPr="00B52380">
        <w:rPr>
          <w:rFonts w:ascii="Arial" w:hAnsi="Arial" w:cs="Arial"/>
          <w:sz w:val="24"/>
          <w:szCs w:val="24"/>
        </w:rPr>
        <w:t>t</w:t>
      </w:r>
      <w:r w:rsidR="003D0333">
        <w:rPr>
          <w:rFonts w:ascii="Arial" w:hAnsi="Arial" w:cs="Arial"/>
          <w:sz w:val="24"/>
          <w:szCs w:val="24"/>
        </w:rPr>
        <w:t>ë</w:t>
      </w:r>
      <w:r w:rsidRPr="00B52380">
        <w:rPr>
          <w:rFonts w:ascii="Arial" w:hAnsi="Arial" w:cs="Arial"/>
          <w:sz w:val="24"/>
          <w:szCs w:val="24"/>
        </w:rPr>
        <w:t xml:space="preserve"> vit</w:t>
      </w:r>
      <w:r w:rsidR="003D0333">
        <w:rPr>
          <w:rFonts w:ascii="Arial" w:hAnsi="Arial" w:cs="Arial"/>
          <w:sz w:val="24"/>
          <w:szCs w:val="24"/>
        </w:rPr>
        <w:t>ë</w:t>
      </w:r>
      <w:r w:rsidRPr="00B52380">
        <w:rPr>
          <w:rFonts w:ascii="Arial" w:hAnsi="Arial" w:cs="Arial"/>
          <w:sz w:val="24"/>
          <w:szCs w:val="24"/>
        </w:rPr>
        <w:t xml:space="preserve"> ka pasur vizita pune n</w:t>
      </w:r>
      <w:r w:rsidR="003D0333">
        <w:rPr>
          <w:rFonts w:ascii="Arial" w:hAnsi="Arial" w:cs="Arial"/>
          <w:sz w:val="24"/>
          <w:szCs w:val="24"/>
        </w:rPr>
        <w:t>ë</w:t>
      </w:r>
      <w:r w:rsidRPr="00B52380">
        <w:rPr>
          <w:rFonts w:ascii="Arial" w:hAnsi="Arial" w:cs="Arial"/>
          <w:sz w:val="24"/>
          <w:szCs w:val="24"/>
        </w:rPr>
        <w:t xml:space="preserve"> fushat profesionale q</w:t>
      </w:r>
      <w:r w:rsidR="003D0333">
        <w:rPr>
          <w:rFonts w:ascii="Arial" w:hAnsi="Arial" w:cs="Arial"/>
          <w:sz w:val="24"/>
          <w:szCs w:val="24"/>
        </w:rPr>
        <w:t>ë</w:t>
      </w:r>
      <w:r w:rsidRPr="00B52380">
        <w:rPr>
          <w:rFonts w:ascii="Arial" w:hAnsi="Arial" w:cs="Arial"/>
          <w:sz w:val="24"/>
          <w:szCs w:val="24"/>
        </w:rPr>
        <w:t xml:space="preserve"> i p</w:t>
      </w:r>
      <w:r w:rsidR="003D0333">
        <w:rPr>
          <w:rFonts w:ascii="Arial" w:hAnsi="Arial" w:cs="Arial"/>
          <w:sz w:val="24"/>
          <w:szCs w:val="24"/>
        </w:rPr>
        <w:t>ë</w:t>
      </w:r>
      <w:r w:rsidRPr="00B52380">
        <w:rPr>
          <w:rFonts w:ascii="Arial" w:hAnsi="Arial" w:cs="Arial"/>
          <w:sz w:val="24"/>
          <w:szCs w:val="24"/>
        </w:rPr>
        <w:t>rgjigjen Emergjencave nga</w:t>
      </w:r>
      <w:r w:rsidR="00071E51">
        <w:rPr>
          <w:rFonts w:ascii="Arial" w:hAnsi="Arial" w:cs="Arial"/>
          <w:color w:val="000000"/>
          <w:sz w:val="24"/>
          <w:szCs w:val="24"/>
          <w:shd w:val="clear" w:color="auto" w:fill="FFFFFF"/>
        </w:rPr>
        <w:t xml:space="preserve"> Departamenti p</w:t>
      </w:r>
      <w:r w:rsidR="00BC7FB7">
        <w:rPr>
          <w:rFonts w:ascii="Arial" w:hAnsi="Arial" w:cs="Arial"/>
          <w:color w:val="000000"/>
          <w:sz w:val="24"/>
          <w:szCs w:val="24"/>
          <w:shd w:val="clear" w:color="auto" w:fill="FFFFFF"/>
        </w:rPr>
        <w:t>ëë</w:t>
      </w:r>
      <w:r w:rsidRPr="00B52380">
        <w:rPr>
          <w:rFonts w:ascii="Arial" w:hAnsi="Arial" w:cs="Arial"/>
          <w:color w:val="000000"/>
          <w:sz w:val="24"/>
          <w:szCs w:val="24"/>
          <w:shd w:val="clear" w:color="auto" w:fill="FFFFFF"/>
        </w:rPr>
        <w:t>r Mbrojtjen e Mjedisit dhe</w:t>
      </w:r>
      <w:r w:rsidR="00071E51">
        <w:rPr>
          <w:rFonts w:ascii="Arial" w:hAnsi="Arial" w:cs="Arial"/>
          <w:color w:val="000000"/>
          <w:sz w:val="24"/>
          <w:szCs w:val="24"/>
          <w:shd w:val="clear" w:color="auto" w:fill="FFFFFF"/>
        </w:rPr>
        <w:t xml:space="preserve"> t</w:t>
      </w:r>
      <w:r w:rsidR="00BC7FB7">
        <w:rPr>
          <w:rFonts w:ascii="Arial" w:hAnsi="Arial" w:cs="Arial"/>
          <w:color w:val="000000"/>
          <w:sz w:val="24"/>
          <w:szCs w:val="24"/>
          <w:shd w:val="clear" w:color="auto" w:fill="FFFFFF"/>
        </w:rPr>
        <w:t>ë</w:t>
      </w:r>
      <w:r w:rsidR="00071E51">
        <w:rPr>
          <w:rFonts w:ascii="Arial" w:hAnsi="Arial" w:cs="Arial"/>
          <w:color w:val="000000"/>
          <w:sz w:val="24"/>
          <w:szCs w:val="24"/>
          <w:shd w:val="clear" w:color="auto" w:fill="FFFFFF"/>
        </w:rPr>
        <w:t xml:space="preserve"> Uj</w:t>
      </w:r>
      <w:r w:rsidR="00BC7FB7">
        <w:rPr>
          <w:rFonts w:ascii="Arial" w:hAnsi="Arial" w:cs="Arial"/>
          <w:color w:val="000000"/>
          <w:sz w:val="24"/>
          <w:szCs w:val="24"/>
          <w:shd w:val="clear" w:color="auto" w:fill="FFFFFF"/>
        </w:rPr>
        <w:t>ë</w:t>
      </w:r>
      <w:r w:rsidRPr="00B52380">
        <w:rPr>
          <w:rFonts w:ascii="Arial" w:hAnsi="Arial" w:cs="Arial"/>
          <w:color w:val="000000"/>
          <w:sz w:val="24"/>
          <w:szCs w:val="24"/>
          <w:shd w:val="clear" w:color="auto" w:fill="FFFFFF"/>
        </w:rPr>
        <w:t>r</w:t>
      </w:r>
      <w:r w:rsidR="00071E51">
        <w:rPr>
          <w:rFonts w:ascii="Arial" w:hAnsi="Arial" w:cs="Arial"/>
          <w:color w:val="000000"/>
          <w:sz w:val="24"/>
          <w:szCs w:val="24"/>
          <w:shd w:val="clear" w:color="auto" w:fill="FFFFFF"/>
        </w:rPr>
        <w:t>a</w:t>
      </w:r>
      <w:r w:rsidRPr="00B52380">
        <w:rPr>
          <w:rFonts w:ascii="Arial" w:hAnsi="Arial" w:cs="Arial"/>
          <w:color w:val="000000"/>
          <w:sz w:val="24"/>
          <w:szCs w:val="24"/>
          <w:shd w:val="clear" w:color="auto" w:fill="FFFFFF"/>
        </w:rPr>
        <w:t>ve/</w:t>
      </w:r>
      <w:r w:rsidR="005A17DB">
        <w:rPr>
          <w:rFonts w:ascii="Arial" w:hAnsi="Arial" w:cs="Arial"/>
          <w:color w:val="000000"/>
          <w:sz w:val="24"/>
          <w:szCs w:val="24"/>
          <w:shd w:val="clear" w:color="auto" w:fill="FFFFFF"/>
        </w:rPr>
        <w:t>MMPH,</w:t>
      </w:r>
      <w:r w:rsidRPr="00B52380">
        <w:rPr>
          <w:rFonts w:ascii="Arial" w:hAnsi="Arial" w:cs="Arial"/>
          <w:color w:val="000000" w:themeColor="text1"/>
          <w:sz w:val="24"/>
          <w:szCs w:val="24"/>
          <w:shd w:val="clear" w:color="auto" w:fill="FFFFFF"/>
        </w:rPr>
        <w:t xml:space="preserve"> </w:t>
      </w:r>
      <w:r w:rsidR="00D668A2">
        <w:rPr>
          <w:rFonts w:ascii="Arial" w:hAnsi="Arial" w:cs="Arial"/>
          <w:color w:val="000000" w:themeColor="text1"/>
          <w:sz w:val="24"/>
          <w:szCs w:val="24"/>
          <w:shd w:val="clear" w:color="auto" w:fill="FFFFFF"/>
        </w:rPr>
        <w:t xml:space="preserve">ku MMPH, </w:t>
      </w:r>
      <w:r w:rsidRPr="00B52380">
        <w:rPr>
          <w:rFonts w:ascii="Arial" w:hAnsi="Arial" w:cs="Arial"/>
          <w:color w:val="000000"/>
          <w:sz w:val="24"/>
          <w:szCs w:val="24"/>
          <w:shd w:val="clear" w:color="auto" w:fill="FFFFFF"/>
        </w:rPr>
        <w:t>ka k</w:t>
      </w:r>
      <w:r w:rsidR="005A17DB">
        <w:rPr>
          <w:rFonts w:ascii="Arial" w:hAnsi="Arial" w:cs="Arial"/>
          <w:color w:val="000000"/>
          <w:sz w:val="24"/>
          <w:szCs w:val="24"/>
          <w:shd w:val="clear" w:color="auto" w:fill="FFFFFF"/>
        </w:rPr>
        <w:t>ë</w:t>
      </w:r>
      <w:r w:rsidRPr="00B52380">
        <w:rPr>
          <w:rFonts w:ascii="Arial" w:hAnsi="Arial" w:cs="Arial"/>
          <w:color w:val="000000"/>
          <w:sz w:val="24"/>
          <w:szCs w:val="24"/>
          <w:shd w:val="clear" w:color="auto" w:fill="FFFFFF"/>
        </w:rPr>
        <w:t>rkuar nga</w:t>
      </w:r>
      <w:r w:rsidR="00D668A2">
        <w:rPr>
          <w:rFonts w:ascii="Arial" w:hAnsi="Arial" w:cs="Arial"/>
          <w:color w:val="000000"/>
          <w:sz w:val="24"/>
          <w:szCs w:val="24"/>
          <w:shd w:val="clear" w:color="auto" w:fill="FFFFFF"/>
        </w:rPr>
        <w:t xml:space="preserve"> Komisioni Europian, përmes ekpertëve të</w:t>
      </w:r>
      <w:r w:rsidRPr="00B52380">
        <w:rPr>
          <w:rFonts w:ascii="Arial" w:hAnsi="Arial" w:cs="Arial"/>
          <w:color w:val="000000"/>
          <w:sz w:val="24"/>
          <w:szCs w:val="24"/>
          <w:shd w:val="clear" w:color="auto" w:fill="FFFFFF"/>
        </w:rPr>
        <w:t xml:space="preserve"> TAIEX-i</w:t>
      </w:r>
      <w:r w:rsidR="00D668A2">
        <w:rPr>
          <w:rFonts w:ascii="Arial" w:hAnsi="Arial" w:cs="Arial"/>
          <w:color w:val="000000"/>
          <w:sz w:val="24"/>
          <w:szCs w:val="24"/>
          <w:shd w:val="clear" w:color="auto" w:fill="FFFFFF"/>
        </w:rPr>
        <w:t xml:space="preserve"> (</w:t>
      </w:r>
      <w:r w:rsidRPr="00B52380">
        <w:rPr>
          <w:rFonts w:ascii="Arial" w:hAnsi="Arial" w:cs="Arial"/>
          <w:color w:val="000000"/>
          <w:sz w:val="24"/>
          <w:szCs w:val="24"/>
          <w:shd w:val="clear" w:color="auto" w:fill="FFFFFF"/>
        </w:rPr>
        <w:t xml:space="preserve"> mbeshtetje per projektin </w:t>
      </w:r>
      <w:r>
        <w:rPr>
          <w:rFonts w:ascii="Arial" w:hAnsi="Arial" w:cs="Arial"/>
          <w:color w:val="000000"/>
          <w:sz w:val="24"/>
          <w:szCs w:val="24"/>
          <w:shd w:val="clear" w:color="auto" w:fill="FFFFFF"/>
        </w:rPr>
        <w:t>–</w:t>
      </w:r>
      <w:r w:rsidRPr="00B52380">
        <w:rPr>
          <w:rFonts w:ascii="Arial" w:hAnsi="Arial" w:cs="Arial"/>
          <w:color w:val="000000"/>
          <w:sz w:val="24"/>
          <w:szCs w:val="24"/>
          <w:shd w:val="clear" w:color="auto" w:fill="FFFFFF"/>
        </w:rPr>
        <w:t> </w:t>
      </w:r>
      <w:r>
        <w:rPr>
          <w:rFonts w:ascii="Arial" w:hAnsi="Arial" w:cs="Arial"/>
          <w:color w:val="000000"/>
          <w:sz w:val="24"/>
          <w:szCs w:val="24"/>
          <w:shd w:val="clear" w:color="auto" w:fill="FFFFFF"/>
        </w:rPr>
        <w:t>“</w:t>
      </w:r>
      <w:r w:rsidRPr="00B52380">
        <w:rPr>
          <w:rFonts w:ascii="Arial" w:hAnsi="Arial" w:cs="Arial"/>
          <w:color w:val="000000"/>
          <w:sz w:val="24"/>
          <w:szCs w:val="24"/>
          <w:shd w:val="clear" w:color="auto" w:fill="FFFFFF"/>
        </w:rPr>
        <w:t>Përmirësimi,  parandalimi dhe përgatitja per rreziqet natyrore</w:t>
      </w:r>
      <w:r>
        <w:rPr>
          <w:rFonts w:ascii="Arial" w:hAnsi="Arial" w:cs="Arial"/>
          <w:color w:val="000000"/>
          <w:sz w:val="24"/>
          <w:szCs w:val="24"/>
          <w:shd w:val="clear" w:color="auto" w:fill="FFFFFF"/>
        </w:rPr>
        <w:t>”</w:t>
      </w:r>
      <w:r w:rsidRPr="00B52380">
        <w:rPr>
          <w:rFonts w:ascii="Arial" w:hAnsi="Arial" w:cs="Arial"/>
          <w:color w:val="000000"/>
          <w:sz w:val="24"/>
          <w:szCs w:val="24"/>
          <w:shd w:val="clear" w:color="auto" w:fill="FFFFFF"/>
        </w:rPr>
        <w:t>.</w:t>
      </w:r>
      <w:r w:rsidRPr="00B52380">
        <w:rPr>
          <w:rFonts w:ascii="Arial" w:hAnsi="Arial" w:cs="Arial"/>
          <w:sz w:val="24"/>
          <w:szCs w:val="24"/>
        </w:rPr>
        <w:t xml:space="preserve"> </w:t>
      </w:r>
      <w:r w:rsidR="003D0333">
        <w:rPr>
          <w:rFonts w:ascii="Arial" w:hAnsi="Arial" w:cs="Arial"/>
          <w:sz w:val="24"/>
          <w:szCs w:val="24"/>
        </w:rPr>
        <w:t>Ë</w:t>
      </w:r>
      <w:r>
        <w:rPr>
          <w:rFonts w:ascii="Arial" w:hAnsi="Arial" w:cs="Arial"/>
          <w:sz w:val="24"/>
          <w:szCs w:val="24"/>
        </w:rPr>
        <w:t>sht</w:t>
      </w:r>
      <w:r w:rsidR="003D0333">
        <w:rPr>
          <w:rFonts w:ascii="Arial" w:hAnsi="Arial" w:cs="Arial"/>
          <w:sz w:val="24"/>
          <w:szCs w:val="24"/>
        </w:rPr>
        <w:t>ë</w:t>
      </w:r>
      <w:r>
        <w:rPr>
          <w:rFonts w:ascii="Arial" w:hAnsi="Arial" w:cs="Arial"/>
          <w:sz w:val="24"/>
          <w:szCs w:val="24"/>
        </w:rPr>
        <w:t xml:space="preserve"> mbajtur puntoria nj</w:t>
      </w:r>
      <w:r w:rsidR="003D0333">
        <w:rPr>
          <w:rFonts w:ascii="Arial" w:hAnsi="Arial" w:cs="Arial"/>
          <w:sz w:val="24"/>
          <w:szCs w:val="24"/>
        </w:rPr>
        <w:t>ë</w:t>
      </w:r>
      <w:r>
        <w:rPr>
          <w:rFonts w:ascii="Arial" w:hAnsi="Arial" w:cs="Arial"/>
          <w:sz w:val="24"/>
          <w:szCs w:val="24"/>
        </w:rPr>
        <w:t xml:space="preserve"> javore n</w:t>
      </w:r>
      <w:r w:rsidR="003D0333">
        <w:rPr>
          <w:rFonts w:ascii="Arial" w:hAnsi="Arial" w:cs="Arial"/>
          <w:sz w:val="24"/>
          <w:szCs w:val="24"/>
        </w:rPr>
        <w:t>ë</w:t>
      </w:r>
      <w:r>
        <w:rPr>
          <w:rFonts w:ascii="Arial" w:hAnsi="Arial" w:cs="Arial"/>
          <w:sz w:val="24"/>
          <w:szCs w:val="24"/>
        </w:rPr>
        <w:t xml:space="preserve"> MMPH, dhe </w:t>
      </w:r>
      <w:r w:rsidR="003D0333">
        <w:rPr>
          <w:rFonts w:ascii="Arial" w:hAnsi="Arial" w:cs="Arial"/>
          <w:sz w:val="24"/>
          <w:szCs w:val="24"/>
        </w:rPr>
        <w:t>ë</w:t>
      </w:r>
      <w:r>
        <w:rPr>
          <w:rFonts w:ascii="Arial" w:hAnsi="Arial" w:cs="Arial"/>
          <w:sz w:val="24"/>
          <w:szCs w:val="24"/>
        </w:rPr>
        <w:t>sht</w:t>
      </w:r>
      <w:r w:rsidR="003D0333">
        <w:rPr>
          <w:rFonts w:ascii="Arial" w:hAnsi="Arial" w:cs="Arial"/>
          <w:sz w:val="24"/>
          <w:szCs w:val="24"/>
        </w:rPr>
        <w:t>ë</w:t>
      </w:r>
      <w:r>
        <w:rPr>
          <w:rFonts w:ascii="Arial" w:hAnsi="Arial" w:cs="Arial"/>
          <w:sz w:val="24"/>
          <w:szCs w:val="24"/>
        </w:rPr>
        <w:t xml:space="preserve"> b</w:t>
      </w:r>
      <w:r w:rsidR="003D0333">
        <w:rPr>
          <w:rFonts w:ascii="Arial" w:hAnsi="Arial" w:cs="Arial"/>
          <w:sz w:val="24"/>
          <w:szCs w:val="24"/>
        </w:rPr>
        <w:t>ë</w:t>
      </w:r>
      <w:r>
        <w:rPr>
          <w:rFonts w:ascii="Arial" w:hAnsi="Arial" w:cs="Arial"/>
          <w:sz w:val="24"/>
          <w:szCs w:val="24"/>
        </w:rPr>
        <w:t>r</w:t>
      </w:r>
      <w:r w:rsidR="003D0333">
        <w:rPr>
          <w:rFonts w:ascii="Arial" w:hAnsi="Arial" w:cs="Arial"/>
          <w:sz w:val="24"/>
          <w:szCs w:val="24"/>
        </w:rPr>
        <w:t>ë</w:t>
      </w:r>
      <w:r>
        <w:rPr>
          <w:rFonts w:ascii="Arial" w:hAnsi="Arial" w:cs="Arial"/>
          <w:sz w:val="24"/>
          <w:szCs w:val="24"/>
        </w:rPr>
        <w:t xml:space="preserve"> vizit</w:t>
      </w:r>
      <w:r w:rsidR="003D0333">
        <w:rPr>
          <w:rFonts w:ascii="Arial" w:hAnsi="Arial" w:cs="Arial"/>
          <w:sz w:val="24"/>
          <w:szCs w:val="24"/>
        </w:rPr>
        <w:t>ë</w:t>
      </w:r>
      <w:r w:rsidR="00071E51">
        <w:rPr>
          <w:rFonts w:ascii="Arial" w:hAnsi="Arial" w:cs="Arial"/>
          <w:sz w:val="24"/>
          <w:szCs w:val="24"/>
        </w:rPr>
        <w:t xml:space="preserve"> nga eksperti i TAIEX</w:t>
      </w:r>
      <w:r>
        <w:rPr>
          <w:rFonts w:ascii="Arial" w:hAnsi="Arial" w:cs="Arial"/>
          <w:sz w:val="24"/>
          <w:szCs w:val="24"/>
        </w:rPr>
        <w:t xml:space="preserve"> n</w:t>
      </w:r>
      <w:r w:rsidR="003D0333">
        <w:rPr>
          <w:rFonts w:ascii="Arial" w:hAnsi="Arial" w:cs="Arial"/>
          <w:sz w:val="24"/>
          <w:szCs w:val="24"/>
        </w:rPr>
        <w:t>ë</w:t>
      </w:r>
      <w:r>
        <w:rPr>
          <w:rFonts w:ascii="Arial" w:hAnsi="Arial" w:cs="Arial"/>
          <w:sz w:val="24"/>
          <w:szCs w:val="24"/>
        </w:rPr>
        <w:t xml:space="preserve"> ambientet e DMSH dhe vizita n</w:t>
      </w:r>
      <w:r w:rsidR="003D0333">
        <w:rPr>
          <w:rFonts w:ascii="Arial" w:hAnsi="Arial" w:cs="Arial"/>
          <w:sz w:val="24"/>
          <w:szCs w:val="24"/>
        </w:rPr>
        <w:t>ë</w:t>
      </w:r>
      <w:r>
        <w:rPr>
          <w:rFonts w:ascii="Arial" w:hAnsi="Arial" w:cs="Arial"/>
          <w:sz w:val="24"/>
          <w:szCs w:val="24"/>
        </w:rPr>
        <w:t xml:space="preserve"> teren </w:t>
      </w:r>
      <w:r w:rsidR="00071E51">
        <w:rPr>
          <w:rFonts w:ascii="Arial" w:hAnsi="Arial" w:cs="Arial"/>
          <w:sz w:val="24"/>
          <w:szCs w:val="24"/>
        </w:rPr>
        <w:t>p</w:t>
      </w:r>
      <w:r w:rsidR="00BC7FB7">
        <w:rPr>
          <w:rFonts w:ascii="Arial" w:hAnsi="Arial" w:cs="Arial"/>
          <w:sz w:val="24"/>
          <w:szCs w:val="24"/>
        </w:rPr>
        <w:t>ë</w:t>
      </w:r>
      <w:r w:rsidR="00071E51">
        <w:rPr>
          <w:rFonts w:ascii="Arial" w:hAnsi="Arial" w:cs="Arial"/>
          <w:sz w:val="24"/>
          <w:szCs w:val="24"/>
        </w:rPr>
        <w:t>rkat</w:t>
      </w:r>
      <w:r w:rsidR="00BC7FB7">
        <w:rPr>
          <w:rFonts w:ascii="Arial" w:hAnsi="Arial" w:cs="Arial"/>
          <w:sz w:val="24"/>
          <w:szCs w:val="24"/>
        </w:rPr>
        <w:t>ë</w:t>
      </w:r>
      <w:r w:rsidR="00071E51">
        <w:rPr>
          <w:rFonts w:ascii="Arial" w:hAnsi="Arial" w:cs="Arial"/>
          <w:sz w:val="24"/>
          <w:szCs w:val="24"/>
        </w:rPr>
        <w:t xml:space="preserve">sisht </w:t>
      </w:r>
      <w:r>
        <w:rPr>
          <w:rFonts w:ascii="Arial" w:hAnsi="Arial" w:cs="Arial"/>
          <w:sz w:val="24"/>
          <w:szCs w:val="24"/>
        </w:rPr>
        <w:t>n</w:t>
      </w:r>
      <w:r w:rsidR="003D0333">
        <w:rPr>
          <w:rFonts w:ascii="Arial" w:hAnsi="Arial" w:cs="Arial"/>
          <w:sz w:val="24"/>
          <w:szCs w:val="24"/>
        </w:rPr>
        <w:t>ë</w:t>
      </w:r>
      <w:r>
        <w:rPr>
          <w:rFonts w:ascii="Arial" w:hAnsi="Arial" w:cs="Arial"/>
          <w:sz w:val="24"/>
          <w:szCs w:val="24"/>
        </w:rPr>
        <w:t xml:space="preserve"> Lumin Morava e Binces</w:t>
      </w:r>
      <w:r w:rsidR="00071E51">
        <w:rPr>
          <w:rFonts w:ascii="Arial" w:hAnsi="Arial" w:cs="Arial"/>
          <w:sz w:val="24"/>
          <w:szCs w:val="24"/>
        </w:rPr>
        <w:t xml:space="preserve">. </w:t>
      </w:r>
      <w:r>
        <w:rPr>
          <w:rFonts w:ascii="Arial" w:hAnsi="Arial" w:cs="Arial"/>
          <w:sz w:val="24"/>
          <w:szCs w:val="24"/>
        </w:rPr>
        <w:t>Gjithashtu, n</w:t>
      </w:r>
      <w:r w:rsidR="003D0333">
        <w:rPr>
          <w:rFonts w:ascii="Arial" w:hAnsi="Arial" w:cs="Arial"/>
          <w:sz w:val="24"/>
          <w:szCs w:val="24"/>
        </w:rPr>
        <w:t>ë</w:t>
      </w:r>
      <w:r>
        <w:rPr>
          <w:rFonts w:ascii="Arial" w:hAnsi="Arial" w:cs="Arial"/>
          <w:sz w:val="24"/>
          <w:szCs w:val="24"/>
        </w:rPr>
        <w:t xml:space="preserve"> bashk</w:t>
      </w:r>
      <w:r w:rsidR="003D0333">
        <w:rPr>
          <w:rFonts w:ascii="Arial" w:hAnsi="Arial" w:cs="Arial"/>
          <w:sz w:val="24"/>
          <w:szCs w:val="24"/>
        </w:rPr>
        <w:t>ë</w:t>
      </w:r>
      <w:r>
        <w:rPr>
          <w:rFonts w:ascii="Arial" w:hAnsi="Arial" w:cs="Arial"/>
          <w:sz w:val="24"/>
          <w:szCs w:val="24"/>
        </w:rPr>
        <w:t>punim edhe me Drejtorin e Sh</w:t>
      </w:r>
      <w:r w:rsidR="003D0333">
        <w:rPr>
          <w:rFonts w:ascii="Arial" w:hAnsi="Arial" w:cs="Arial"/>
          <w:sz w:val="24"/>
          <w:szCs w:val="24"/>
        </w:rPr>
        <w:t>ë</w:t>
      </w:r>
      <w:r>
        <w:rPr>
          <w:rFonts w:ascii="Arial" w:hAnsi="Arial" w:cs="Arial"/>
          <w:sz w:val="24"/>
          <w:szCs w:val="24"/>
        </w:rPr>
        <w:t>ndet</w:t>
      </w:r>
      <w:r w:rsidR="003D0333">
        <w:rPr>
          <w:rFonts w:ascii="Arial" w:hAnsi="Arial" w:cs="Arial"/>
          <w:sz w:val="24"/>
          <w:szCs w:val="24"/>
        </w:rPr>
        <w:t>ë</w:t>
      </w:r>
      <w:r>
        <w:rPr>
          <w:rFonts w:ascii="Arial" w:hAnsi="Arial" w:cs="Arial"/>
          <w:sz w:val="24"/>
          <w:szCs w:val="24"/>
        </w:rPr>
        <w:t>sis</w:t>
      </w:r>
      <w:r w:rsidR="003D0333">
        <w:rPr>
          <w:rFonts w:ascii="Arial" w:hAnsi="Arial" w:cs="Arial"/>
          <w:sz w:val="24"/>
          <w:szCs w:val="24"/>
        </w:rPr>
        <w:t>ë</w:t>
      </w:r>
      <w:r>
        <w:rPr>
          <w:rFonts w:ascii="Arial" w:hAnsi="Arial" w:cs="Arial"/>
          <w:sz w:val="24"/>
          <w:szCs w:val="24"/>
        </w:rPr>
        <w:t xml:space="preserve"> kemi pritur n</w:t>
      </w:r>
      <w:r w:rsidR="003D0333">
        <w:rPr>
          <w:rFonts w:ascii="Arial" w:hAnsi="Arial" w:cs="Arial"/>
          <w:sz w:val="24"/>
          <w:szCs w:val="24"/>
        </w:rPr>
        <w:t>ë</w:t>
      </w:r>
      <w:r>
        <w:rPr>
          <w:rFonts w:ascii="Arial" w:hAnsi="Arial" w:cs="Arial"/>
          <w:sz w:val="24"/>
          <w:szCs w:val="24"/>
        </w:rPr>
        <w:t xml:space="preserve"> vizit</w:t>
      </w:r>
      <w:r w:rsidR="003D0333">
        <w:rPr>
          <w:rFonts w:ascii="Arial" w:hAnsi="Arial" w:cs="Arial"/>
          <w:sz w:val="24"/>
          <w:szCs w:val="24"/>
        </w:rPr>
        <w:t>ë</w:t>
      </w:r>
      <w:r>
        <w:rPr>
          <w:rFonts w:ascii="Arial" w:hAnsi="Arial" w:cs="Arial"/>
          <w:sz w:val="24"/>
          <w:szCs w:val="24"/>
        </w:rPr>
        <w:t xml:space="preserve"> Komisionin Europian prej pes</w:t>
      </w:r>
      <w:r w:rsidR="00D668A2">
        <w:rPr>
          <w:rFonts w:ascii="Arial" w:hAnsi="Arial" w:cs="Arial"/>
          <w:sz w:val="24"/>
          <w:szCs w:val="24"/>
        </w:rPr>
        <w:t>ë</w:t>
      </w:r>
      <w:r>
        <w:rPr>
          <w:rFonts w:ascii="Arial" w:hAnsi="Arial" w:cs="Arial"/>
          <w:sz w:val="24"/>
          <w:szCs w:val="24"/>
        </w:rPr>
        <w:t xml:space="preserve"> antar</w:t>
      </w:r>
      <w:r w:rsidR="003D0333">
        <w:rPr>
          <w:rFonts w:ascii="Arial" w:hAnsi="Arial" w:cs="Arial"/>
          <w:sz w:val="24"/>
          <w:szCs w:val="24"/>
        </w:rPr>
        <w:t>ë</w:t>
      </w:r>
      <w:r>
        <w:rPr>
          <w:rFonts w:ascii="Arial" w:hAnsi="Arial" w:cs="Arial"/>
          <w:sz w:val="24"/>
          <w:szCs w:val="24"/>
        </w:rPr>
        <w:t>ve dhe p</w:t>
      </w:r>
      <w:r w:rsidR="003D0333">
        <w:rPr>
          <w:rFonts w:ascii="Arial" w:hAnsi="Arial" w:cs="Arial"/>
          <w:sz w:val="24"/>
          <w:szCs w:val="24"/>
        </w:rPr>
        <w:t>ë</w:t>
      </w:r>
      <w:r>
        <w:rPr>
          <w:rFonts w:ascii="Arial" w:hAnsi="Arial" w:cs="Arial"/>
          <w:sz w:val="24"/>
          <w:szCs w:val="24"/>
        </w:rPr>
        <w:t>rfaq</w:t>
      </w:r>
      <w:r w:rsidR="003D0333">
        <w:rPr>
          <w:rFonts w:ascii="Arial" w:hAnsi="Arial" w:cs="Arial"/>
          <w:sz w:val="24"/>
          <w:szCs w:val="24"/>
        </w:rPr>
        <w:t>ë</w:t>
      </w:r>
      <w:r>
        <w:rPr>
          <w:rFonts w:ascii="Arial" w:hAnsi="Arial" w:cs="Arial"/>
          <w:sz w:val="24"/>
          <w:szCs w:val="24"/>
        </w:rPr>
        <w:t>sues nga MMPH,  p</w:t>
      </w:r>
      <w:r w:rsidR="003D0333">
        <w:rPr>
          <w:rFonts w:ascii="Arial" w:hAnsi="Arial" w:cs="Arial"/>
          <w:sz w:val="24"/>
          <w:szCs w:val="24"/>
        </w:rPr>
        <w:t>ë</w:t>
      </w:r>
      <w:r>
        <w:rPr>
          <w:rFonts w:ascii="Arial" w:hAnsi="Arial" w:cs="Arial"/>
          <w:sz w:val="24"/>
          <w:szCs w:val="24"/>
        </w:rPr>
        <w:t>r parandalimin dhe kontrollimin e s</w:t>
      </w:r>
      <w:r w:rsidR="003D0333">
        <w:rPr>
          <w:rFonts w:ascii="Arial" w:hAnsi="Arial" w:cs="Arial"/>
          <w:sz w:val="24"/>
          <w:szCs w:val="24"/>
        </w:rPr>
        <w:t>ë</w:t>
      </w:r>
      <w:r>
        <w:rPr>
          <w:rFonts w:ascii="Arial" w:hAnsi="Arial" w:cs="Arial"/>
          <w:sz w:val="24"/>
          <w:szCs w:val="24"/>
        </w:rPr>
        <w:t>mundjeve ngjit</w:t>
      </w:r>
      <w:r w:rsidR="003D0333">
        <w:rPr>
          <w:rFonts w:ascii="Arial" w:hAnsi="Arial" w:cs="Arial"/>
          <w:sz w:val="24"/>
          <w:szCs w:val="24"/>
        </w:rPr>
        <w:t>ë</w:t>
      </w:r>
      <w:r>
        <w:rPr>
          <w:rFonts w:ascii="Arial" w:hAnsi="Arial" w:cs="Arial"/>
          <w:sz w:val="24"/>
          <w:szCs w:val="24"/>
        </w:rPr>
        <w:t>se-epidemi, ku kemi trajtuar situat</w:t>
      </w:r>
      <w:r w:rsidR="003D0333">
        <w:rPr>
          <w:rFonts w:ascii="Arial" w:hAnsi="Arial" w:cs="Arial"/>
          <w:sz w:val="24"/>
          <w:szCs w:val="24"/>
        </w:rPr>
        <w:t>ë</w:t>
      </w:r>
      <w:r>
        <w:rPr>
          <w:rFonts w:ascii="Arial" w:hAnsi="Arial" w:cs="Arial"/>
          <w:sz w:val="24"/>
          <w:szCs w:val="24"/>
        </w:rPr>
        <w:t>n n</w:t>
      </w:r>
      <w:r w:rsidR="003D0333">
        <w:rPr>
          <w:rFonts w:ascii="Arial" w:hAnsi="Arial" w:cs="Arial"/>
          <w:sz w:val="24"/>
          <w:szCs w:val="24"/>
        </w:rPr>
        <w:t>ë</w:t>
      </w:r>
      <w:r>
        <w:rPr>
          <w:rFonts w:ascii="Arial" w:hAnsi="Arial" w:cs="Arial"/>
          <w:sz w:val="24"/>
          <w:szCs w:val="24"/>
        </w:rPr>
        <w:t xml:space="preserve"> fush</w:t>
      </w:r>
      <w:r w:rsidR="003D0333">
        <w:rPr>
          <w:rFonts w:ascii="Arial" w:hAnsi="Arial" w:cs="Arial"/>
          <w:sz w:val="24"/>
          <w:szCs w:val="24"/>
        </w:rPr>
        <w:t>ë</w:t>
      </w:r>
      <w:r>
        <w:rPr>
          <w:rFonts w:ascii="Arial" w:hAnsi="Arial" w:cs="Arial"/>
          <w:sz w:val="24"/>
          <w:szCs w:val="24"/>
        </w:rPr>
        <w:t>n</w:t>
      </w:r>
      <w:r w:rsidR="00071E51">
        <w:rPr>
          <w:rFonts w:ascii="Arial" w:hAnsi="Arial" w:cs="Arial"/>
          <w:sz w:val="24"/>
          <w:szCs w:val="24"/>
        </w:rPr>
        <w:t xml:space="preserve"> e menagjimit epidiomologjis, N</w:t>
      </w:r>
      <w:r>
        <w:rPr>
          <w:rFonts w:ascii="Arial" w:hAnsi="Arial" w:cs="Arial"/>
          <w:sz w:val="24"/>
          <w:szCs w:val="24"/>
        </w:rPr>
        <w:t>ga DMSH ju prezentuan planet Komunale n</w:t>
      </w:r>
      <w:r w:rsidR="003D0333">
        <w:rPr>
          <w:rFonts w:ascii="Arial" w:hAnsi="Arial" w:cs="Arial"/>
          <w:sz w:val="24"/>
          <w:szCs w:val="24"/>
        </w:rPr>
        <w:t>ë</w:t>
      </w:r>
      <w:r>
        <w:rPr>
          <w:rFonts w:ascii="Arial" w:hAnsi="Arial" w:cs="Arial"/>
          <w:sz w:val="24"/>
          <w:szCs w:val="24"/>
        </w:rPr>
        <w:t xml:space="preserve"> fush</w:t>
      </w:r>
      <w:r w:rsidR="003D0333">
        <w:rPr>
          <w:rFonts w:ascii="Arial" w:hAnsi="Arial" w:cs="Arial"/>
          <w:sz w:val="24"/>
          <w:szCs w:val="24"/>
        </w:rPr>
        <w:t>ë</w:t>
      </w:r>
      <w:r>
        <w:rPr>
          <w:rFonts w:ascii="Arial" w:hAnsi="Arial" w:cs="Arial"/>
          <w:sz w:val="24"/>
          <w:szCs w:val="24"/>
        </w:rPr>
        <w:t>n e reagimit emergjent n</w:t>
      </w:r>
      <w:r w:rsidR="003D0333">
        <w:rPr>
          <w:rFonts w:ascii="Arial" w:hAnsi="Arial" w:cs="Arial"/>
          <w:sz w:val="24"/>
          <w:szCs w:val="24"/>
        </w:rPr>
        <w:t>ë</w:t>
      </w:r>
      <w:r>
        <w:rPr>
          <w:rFonts w:ascii="Arial" w:hAnsi="Arial" w:cs="Arial"/>
          <w:sz w:val="24"/>
          <w:szCs w:val="24"/>
        </w:rPr>
        <w:t xml:space="preserve"> rate t</w:t>
      </w:r>
      <w:r w:rsidR="003D0333">
        <w:rPr>
          <w:rFonts w:ascii="Arial" w:hAnsi="Arial" w:cs="Arial"/>
          <w:sz w:val="24"/>
          <w:szCs w:val="24"/>
        </w:rPr>
        <w:t>ë</w:t>
      </w:r>
      <w:r>
        <w:rPr>
          <w:rFonts w:ascii="Arial" w:hAnsi="Arial" w:cs="Arial"/>
          <w:sz w:val="24"/>
          <w:szCs w:val="24"/>
        </w:rPr>
        <w:t xml:space="preserve"> tilla.</w:t>
      </w:r>
    </w:p>
    <w:p w:rsidR="00B457AB" w:rsidRPr="001A2DE8" w:rsidRDefault="00B457AB" w:rsidP="00B457AB">
      <w:pPr>
        <w:pStyle w:val="ListParagraph"/>
        <w:jc w:val="both"/>
        <w:rPr>
          <w:rFonts w:ascii="Arial" w:hAnsi="Arial" w:cs="Arial"/>
          <w:sz w:val="24"/>
          <w:szCs w:val="24"/>
        </w:rPr>
      </w:pPr>
    </w:p>
    <w:p w:rsidR="00B457AB" w:rsidRPr="001A2DE8" w:rsidRDefault="00082E2F" w:rsidP="00B457AB">
      <w:pPr>
        <w:pStyle w:val="ListParagraph"/>
        <w:numPr>
          <w:ilvl w:val="0"/>
          <w:numId w:val="6"/>
        </w:numPr>
        <w:jc w:val="both"/>
        <w:rPr>
          <w:rFonts w:ascii="Arial" w:hAnsi="Arial" w:cs="Arial"/>
          <w:sz w:val="24"/>
          <w:szCs w:val="24"/>
        </w:rPr>
      </w:pPr>
      <w:r>
        <w:rPr>
          <w:rFonts w:ascii="Arial" w:hAnsi="Arial" w:cs="Arial"/>
          <w:sz w:val="24"/>
          <w:szCs w:val="24"/>
        </w:rPr>
        <w:t xml:space="preserve">DMSH </w:t>
      </w:r>
      <w:r w:rsidR="003D0333">
        <w:rPr>
          <w:rFonts w:ascii="Arial" w:hAnsi="Arial" w:cs="Arial"/>
          <w:sz w:val="24"/>
          <w:szCs w:val="24"/>
        </w:rPr>
        <w:t>ë</w:t>
      </w:r>
      <w:r w:rsidR="00B457AB" w:rsidRPr="001A2DE8">
        <w:rPr>
          <w:rFonts w:ascii="Arial" w:hAnsi="Arial" w:cs="Arial"/>
          <w:sz w:val="24"/>
          <w:szCs w:val="24"/>
        </w:rPr>
        <w:t>shtë angazhuar përmes zyrës Kryetarit në Komisionin për dezinfektimin, dezinsektimin dhe deratizim (DDD) të objekteve dhe hapësirave publike. Poashtu nëpërmes zyrës së kryetrit jemi të angazhuar në furnizimin e institucioneve Komunale me lëndë djegëse-Naftë.</w:t>
      </w:r>
    </w:p>
    <w:p w:rsidR="00B457AB" w:rsidRPr="001A2DE8" w:rsidRDefault="00B457AB" w:rsidP="00B457AB">
      <w:pPr>
        <w:pStyle w:val="ListParagraph"/>
        <w:jc w:val="both"/>
        <w:rPr>
          <w:rFonts w:ascii="Arial" w:hAnsi="Arial" w:cs="Arial"/>
          <w:sz w:val="24"/>
          <w:szCs w:val="24"/>
        </w:rPr>
      </w:pPr>
    </w:p>
    <w:p w:rsidR="00B457AB" w:rsidRPr="001A2DE8"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Gjithashtu ne si drejtori, në vazhdimësi kemi vlerësuar mundësit e rreziqeve nga faktorët e ndryshëm si ata natyror ashtu edhe nga Faktori njeri.</w:t>
      </w:r>
    </w:p>
    <w:p w:rsidR="00B457AB" w:rsidRPr="001A2DE8" w:rsidRDefault="00B457AB" w:rsidP="00B457AB">
      <w:pPr>
        <w:pStyle w:val="ListParagraph"/>
        <w:rPr>
          <w:rFonts w:ascii="Arial" w:hAnsi="Arial" w:cs="Arial"/>
          <w:sz w:val="24"/>
          <w:szCs w:val="24"/>
        </w:rPr>
      </w:pPr>
    </w:p>
    <w:p w:rsidR="00B457AB" w:rsidRPr="001A2DE8"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Në bashkëpunim me  grupën punuese të formuar nga zyra e Kryetarit të Komunës është punuar plani zhvillimor Komunal.</w:t>
      </w:r>
    </w:p>
    <w:p w:rsidR="00B457AB" w:rsidRPr="001A2DE8" w:rsidRDefault="00B457AB" w:rsidP="00B457AB">
      <w:pPr>
        <w:pStyle w:val="ListParagraph"/>
        <w:rPr>
          <w:rFonts w:ascii="Arial" w:hAnsi="Arial" w:cs="Arial"/>
          <w:sz w:val="24"/>
          <w:szCs w:val="24"/>
        </w:rPr>
      </w:pPr>
    </w:p>
    <w:p w:rsidR="00B457AB" w:rsidRPr="001A2DE8" w:rsidRDefault="008E5A08" w:rsidP="00B457AB">
      <w:pPr>
        <w:pStyle w:val="ListParagraph"/>
        <w:numPr>
          <w:ilvl w:val="0"/>
          <w:numId w:val="6"/>
        </w:numPr>
        <w:jc w:val="both"/>
        <w:rPr>
          <w:rFonts w:ascii="Arial" w:hAnsi="Arial" w:cs="Arial"/>
          <w:sz w:val="24"/>
          <w:szCs w:val="24"/>
        </w:rPr>
      </w:pPr>
      <w:r>
        <w:rPr>
          <w:rFonts w:ascii="Arial" w:hAnsi="Arial" w:cs="Arial"/>
          <w:sz w:val="24"/>
          <w:szCs w:val="24"/>
        </w:rPr>
        <w:t>Është b</w:t>
      </w:r>
      <w:r w:rsidR="003D0333">
        <w:rPr>
          <w:rFonts w:ascii="Arial" w:hAnsi="Arial" w:cs="Arial"/>
          <w:sz w:val="24"/>
          <w:szCs w:val="24"/>
        </w:rPr>
        <w:t>ë</w:t>
      </w:r>
      <w:r>
        <w:rPr>
          <w:rFonts w:ascii="Arial" w:hAnsi="Arial" w:cs="Arial"/>
          <w:sz w:val="24"/>
          <w:szCs w:val="24"/>
        </w:rPr>
        <w:t>r</w:t>
      </w:r>
      <w:r w:rsidR="003D0333">
        <w:rPr>
          <w:rFonts w:ascii="Arial" w:hAnsi="Arial" w:cs="Arial"/>
          <w:sz w:val="24"/>
          <w:szCs w:val="24"/>
        </w:rPr>
        <w:t>ë</w:t>
      </w:r>
      <w:r>
        <w:rPr>
          <w:rFonts w:ascii="Arial" w:hAnsi="Arial" w:cs="Arial"/>
          <w:sz w:val="24"/>
          <w:szCs w:val="24"/>
        </w:rPr>
        <w:t xml:space="preserve"> identifikimi i</w:t>
      </w:r>
      <w:r w:rsidR="00B457AB" w:rsidRPr="001A2DE8">
        <w:rPr>
          <w:rFonts w:ascii="Arial" w:hAnsi="Arial" w:cs="Arial"/>
          <w:sz w:val="24"/>
          <w:szCs w:val="24"/>
        </w:rPr>
        <w:t xml:space="preserve"> Hidrantëve</w:t>
      </w:r>
      <w:r>
        <w:rPr>
          <w:rFonts w:ascii="Arial" w:hAnsi="Arial" w:cs="Arial"/>
          <w:sz w:val="24"/>
          <w:szCs w:val="24"/>
        </w:rPr>
        <w:t xml:space="preserve"> ekzistues</w:t>
      </w:r>
      <w:r w:rsidR="00B457AB" w:rsidRPr="001A2DE8">
        <w:rPr>
          <w:rFonts w:ascii="Arial" w:hAnsi="Arial" w:cs="Arial"/>
          <w:sz w:val="24"/>
          <w:szCs w:val="24"/>
        </w:rPr>
        <w:t xml:space="preserve"> të qytetit për f</w:t>
      </w:r>
      <w:r>
        <w:rPr>
          <w:rFonts w:ascii="Arial" w:hAnsi="Arial" w:cs="Arial"/>
          <w:sz w:val="24"/>
          <w:szCs w:val="24"/>
        </w:rPr>
        <w:t>urnizim me ujë të NJZSH-it n</w:t>
      </w:r>
      <w:r w:rsidR="003D0333">
        <w:rPr>
          <w:rFonts w:ascii="Arial" w:hAnsi="Arial" w:cs="Arial"/>
          <w:sz w:val="24"/>
          <w:szCs w:val="24"/>
        </w:rPr>
        <w:t>ë</w:t>
      </w:r>
      <w:r>
        <w:rPr>
          <w:rFonts w:ascii="Arial" w:hAnsi="Arial" w:cs="Arial"/>
          <w:sz w:val="24"/>
          <w:szCs w:val="24"/>
        </w:rPr>
        <w:t xml:space="preserve"> rastet emergjente, është b</w:t>
      </w:r>
      <w:r w:rsidR="003D0333">
        <w:rPr>
          <w:rFonts w:ascii="Arial" w:hAnsi="Arial" w:cs="Arial"/>
          <w:sz w:val="24"/>
          <w:szCs w:val="24"/>
        </w:rPr>
        <w:t>ë</w:t>
      </w:r>
      <w:r>
        <w:rPr>
          <w:rFonts w:ascii="Arial" w:hAnsi="Arial" w:cs="Arial"/>
          <w:sz w:val="24"/>
          <w:szCs w:val="24"/>
        </w:rPr>
        <w:t>r</w:t>
      </w:r>
      <w:r w:rsidR="003D0333">
        <w:rPr>
          <w:rFonts w:ascii="Arial" w:hAnsi="Arial" w:cs="Arial"/>
          <w:sz w:val="24"/>
          <w:szCs w:val="24"/>
        </w:rPr>
        <w:t>ë</w:t>
      </w:r>
      <w:r>
        <w:rPr>
          <w:rFonts w:ascii="Arial" w:hAnsi="Arial" w:cs="Arial"/>
          <w:sz w:val="24"/>
          <w:szCs w:val="24"/>
        </w:rPr>
        <w:t xml:space="preserve"> ispekimi i k</w:t>
      </w:r>
      <w:r w:rsidR="003D0333">
        <w:rPr>
          <w:rFonts w:ascii="Arial" w:hAnsi="Arial" w:cs="Arial"/>
          <w:sz w:val="24"/>
          <w:szCs w:val="24"/>
        </w:rPr>
        <w:t>ë</w:t>
      </w:r>
      <w:r>
        <w:rPr>
          <w:rFonts w:ascii="Arial" w:hAnsi="Arial" w:cs="Arial"/>
          <w:sz w:val="24"/>
          <w:szCs w:val="24"/>
        </w:rPr>
        <w:t>tyre Hidrant</w:t>
      </w:r>
      <w:r w:rsidR="003D0333">
        <w:rPr>
          <w:rFonts w:ascii="Arial" w:hAnsi="Arial" w:cs="Arial"/>
          <w:sz w:val="24"/>
          <w:szCs w:val="24"/>
        </w:rPr>
        <w:t>ë</w:t>
      </w:r>
      <w:r>
        <w:rPr>
          <w:rFonts w:ascii="Arial" w:hAnsi="Arial" w:cs="Arial"/>
          <w:sz w:val="24"/>
          <w:szCs w:val="24"/>
        </w:rPr>
        <w:t>ve mbi gjendjen e tyre aktuale, ku shumica prej tyre jan</w:t>
      </w:r>
      <w:r w:rsidR="003D0333">
        <w:rPr>
          <w:rFonts w:ascii="Arial" w:hAnsi="Arial" w:cs="Arial"/>
          <w:sz w:val="24"/>
          <w:szCs w:val="24"/>
        </w:rPr>
        <w:t>ë</w:t>
      </w:r>
      <w:r>
        <w:rPr>
          <w:rFonts w:ascii="Arial" w:hAnsi="Arial" w:cs="Arial"/>
          <w:sz w:val="24"/>
          <w:szCs w:val="24"/>
        </w:rPr>
        <w:t xml:space="preserve"> jasht funksionit. N</w:t>
      </w:r>
      <w:r w:rsidR="00B457AB" w:rsidRPr="001A2DE8">
        <w:rPr>
          <w:rFonts w:ascii="Arial" w:hAnsi="Arial" w:cs="Arial"/>
          <w:sz w:val="24"/>
          <w:szCs w:val="24"/>
        </w:rPr>
        <w:t>ë</w:t>
      </w:r>
      <w:r>
        <w:rPr>
          <w:rFonts w:ascii="Arial" w:hAnsi="Arial" w:cs="Arial"/>
          <w:sz w:val="24"/>
          <w:szCs w:val="24"/>
        </w:rPr>
        <w:t xml:space="preserve"> vazhd</w:t>
      </w:r>
      <w:r w:rsidR="003D0333">
        <w:rPr>
          <w:rFonts w:ascii="Arial" w:hAnsi="Arial" w:cs="Arial"/>
          <w:sz w:val="24"/>
          <w:szCs w:val="24"/>
        </w:rPr>
        <w:t>ë</w:t>
      </w:r>
      <w:r>
        <w:rPr>
          <w:rFonts w:ascii="Arial" w:hAnsi="Arial" w:cs="Arial"/>
          <w:sz w:val="24"/>
          <w:szCs w:val="24"/>
        </w:rPr>
        <w:t>n e k</w:t>
      </w:r>
      <w:r w:rsidR="003D0333">
        <w:rPr>
          <w:rFonts w:ascii="Arial" w:hAnsi="Arial" w:cs="Arial"/>
          <w:sz w:val="24"/>
          <w:szCs w:val="24"/>
        </w:rPr>
        <w:t>ë</w:t>
      </w:r>
      <w:r>
        <w:rPr>
          <w:rFonts w:ascii="Arial" w:hAnsi="Arial" w:cs="Arial"/>
          <w:sz w:val="24"/>
          <w:szCs w:val="24"/>
        </w:rPr>
        <w:t xml:space="preserve">tij projekti,  </w:t>
      </w:r>
      <w:r w:rsidR="003D0333">
        <w:rPr>
          <w:rFonts w:ascii="Arial" w:hAnsi="Arial" w:cs="Arial"/>
          <w:sz w:val="24"/>
          <w:szCs w:val="24"/>
        </w:rPr>
        <w:t>ë</w:t>
      </w:r>
      <w:r>
        <w:rPr>
          <w:rFonts w:ascii="Arial" w:hAnsi="Arial" w:cs="Arial"/>
          <w:sz w:val="24"/>
          <w:szCs w:val="24"/>
        </w:rPr>
        <w:t>sht</w:t>
      </w:r>
      <w:r w:rsidR="003D0333">
        <w:rPr>
          <w:rFonts w:ascii="Arial" w:hAnsi="Arial" w:cs="Arial"/>
          <w:sz w:val="24"/>
          <w:szCs w:val="24"/>
        </w:rPr>
        <w:t>ë</w:t>
      </w:r>
      <w:r>
        <w:rPr>
          <w:rFonts w:ascii="Arial" w:hAnsi="Arial" w:cs="Arial"/>
          <w:sz w:val="24"/>
          <w:szCs w:val="24"/>
        </w:rPr>
        <w:t xml:space="preserve"> b</w:t>
      </w:r>
      <w:r w:rsidR="003D0333">
        <w:rPr>
          <w:rFonts w:ascii="Arial" w:hAnsi="Arial" w:cs="Arial"/>
          <w:sz w:val="24"/>
          <w:szCs w:val="24"/>
        </w:rPr>
        <w:t>ë</w:t>
      </w:r>
      <w:r>
        <w:rPr>
          <w:rFonts w:ascii="Arial" w:hAnsi="Arial" w:cs="Arial"/>
          <w:sz w:val="24"/>
          <w:szCs w:val="24"/>
        </w:rPr>
        <w:t>r</w:t>
      </w:r>
      <w:r w:rsidR="003D0333">
        <w:rPr>
          <w:rFonts w:ascii="Arial" w:hAnsi="Arial" w:cs="Arial"/>
          <w:sz w:val="24"/>
          <w:szCs w:val="24"/>
        </w:rPr>
        <w:t>ë</w:t>
      </w:r>
      <w:r>
        <w:rPr>
          <w:rFonts w:ascii="Arial" w:hAnsi="Arial" w:cs="Arial"/>
          <w:sz w:val="24"/>
          <w:szCs w:val="24"/>
        </w:rPr>
        <w:t xml:space="preserve"> nj</w:t>
      </w:r>
      <w:r w:rsidR="003D0333">
        <w:rPr>
          <w:rFonts w:ascii="Arial" w:hAnsi="Arial" w:cs="Arial"/>
          <w:sz w:val="24"/>
          <w:szCs w:val="24"/>
        </w:rPr>
        <w:t>ë</w:t>
      </w:r>
      <w:r>
        <w:rPr>
          <w:rFonts w:ascii="Arial" w:hAnsi="Arial" w:cs="Arial"/>
          <w:sz w:val="24"/>
          <w:szCs w:val="24"/>
        </w:rPr>
        <w:t xml:space="preserve"> takim pune me </w:t>
      </w:r>
      <w:r w:rsidR="00B457AB" w:rsidRPr="001A2DE8">
        <w:rPr>
          <w:rFonts w:ascii="Arial" w:hAnsi="Arial" w:cs="Arial"/>
          <w:sz w:val="24"/>
          <w:szCs w:val="24"/>
        </w:rPr>
        <w:t xml:space="preserve">Kompanin Rajonale të Ujësjellësit “Hidromorave” </w:t>
      </w:r>
      <w:r>
        <w:rPr>
          <w:rFonts w:ascii="Arial" w:hAnsi="Arial" w:cs="Arial"/>
          <w:sz w:val="24"/>
          <w:szCs w:val="24"/>
        </w:rPr>
        <w:t>ku jemi pajtur</w:t>
      </w:r>
      <w:r w:rsidR="00B457AB" w:rsidRPr="001A2DE8">
        <w:rPr>
          <w:rFonts w:ascii="Arial" w:hAnsi="Arial" w:cs="Arial"/>
          <w:sz w:val="24"/>
          <w:szCs w:val="24"/>
        </w:rPr>
        <w:t xml:space="preserve"> që në vitin vijues 2019, të bëhet funksionalizimi i plot</w:t>
      </w:r>
      <w:r w:rsidR="003D0333">
        <w:rPr>
          <w:rFonts w:ascii="Arial" w:hAnsi="Arial" w:cs="Arial"/>
          <w:sz w:val="24"/>
          <w:szCs w:val="24"/>
        </w:rPr>
        <w:t>ë</w:t>
      </w:r>
      <w:r w:rsidR="00B457AB" w:rsidRPr="001A2DE8">
        <w:rPr>
          <w:rFonts w:ascii="Arial" w:hAnsi="Arial" w:cs="Arial"/>
          <w:sz w:val="24"/>
          <w:szCs w:val="24"/>
        </w:rPr>
        <w:t xml:space="preserve"> i tyre dhe m</w:t>
      </w:r>
      <w:r>
        <w:rPr>
          <w:rFonts w:ascii="Arial" w:hAnsi="Arial" w:cs="Arial"/>
          <w:sz w:val="24"/>
          <w:szCs w:val="24"/>
        </w:rPr>
        <w:t>b</w:t>
      </w:r>
      <w:r w:rsidR="00B457AB" w:rsidRPr="001A2DE8">
        <w:rPr>
          <w:rFonts w:ascii="Arial" w:hAnsi="Arial" w:cs="Arial"/>
          <w:sz w:val="24"/>
          <w:szCs w:val="24"/>
        </w:rPr>
        <w:t>renda mundësive shtimi i numrit të tyre në pjes</w:t>
      </w:r>
      <w:r w:rsidR="003D0333">
        <w:rPr>
          <w:rFonts w:ascii="Arial" w:hAnsi="Arial" w:cs="Arial"/>
          <w:sz w:val="24"/>
          <w:szCs w:val="24"/>
        </w:rPr>
        <w:t>ë</w:t>
      </w:r>
      <w:r>
        <w:rPr>
          <w:rFonts w:ascii="Arial" w:hAnsi="Arial" w:cs="Arial"/>
          <w:sz w:val="24"/>
          <w:szCs w:val="24"/>
        </w:rPr>
        <w:t xml:space="preserve"> tjera të qytetit dhe fshatra sipas nevojave</w:t>
      </w:r>
      <w:r w:rsidR="00B457AB" w:rsidRPr="001A2DE8">
        <w:rPr>
          <w:rFonts w:ascii="Arial" w:hAnsi="Arial" w:cs="Arial"/>
          <w:sz w:val="24"/>
          <w:szCs w:val="24"/>
        </w:rPr>
        <w:t>.</w:t>
      </w:r>
    </w:p>
    <w:p w:rsidR="00B457AB" w:rsidRPr="001A2DE8" w:rsidRDefault="00B457AB" w:rsidP="00B457AB">
      <w:pPr>
        <w:pStyle w:val="ListParagraph"/>
        <w:rPr>
          <w:rFonts w:ascii="Arial" w:hAnsi="Arial" w:cs="Arial"/>
          <w:sz w:val="24"/>
          <w:szCs w:val="24"/>
        </w:rPr>
      </w:pPr>
    </w:p>
    <w:p w:rsidR="00B457AB" w:rsidRPr="001A2DE8"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Me kërkesë të zyrës së kryetarit, nëpërmes të drejtorisë së Finacave është hartuar lista e rreziqeve me të cilët ballafaqohet drejtoria e DMSH-së, e që kan</w:t>
      </w:r>
      <w:r w:rsidR="003D0333">
        <w:rPr>
          <w:rFonts w:ascii="Arial" w:hAnsi="Arial" w:cs="Arial"/>
          <w:sz w:val="24"/>
          <w:szCs w:val="24"/>
        </w:rPr>
        <w:t>ë</w:t>
      </w:r>
      <w:r w:rsidR="008E5A08">
        <w:rPr>
          <w:rFonts w:ascii="Arial" w:hAnsi="Arial" w:cs="Arial"/>
          <w:sz w:val="24"/>
          <w:szCs w:val="24"/>
        </w:rPr>
        <w:t xml:space="preserve"> ndikim direkt</w:t>
      </w:r>
      <w:r w:rsidRPr="001A2DE8">
        <w:rPr>
          <w:rFonts w:ascii="Arial" w:hAnsi="Arial" w:cs="Arial"/>
          <w:sz w:val="24"/>
          <w:szCs w:val="24"/>
        </w:rPr>
        <w:t xml:space="preserve"> në kryerjen dhe efikasitetin me kohë në menagjimin e situatave emergjente.</w:t>
      </w:r>
    </w:p>
    <w:p w:rsidR="00B457AB" w:rsidRPr="001A2DE8" w:rsidRDefault="00B457AB" w:rsidP="00B457AB">
      <w:pPr>
        <w:pStyle w:val="ListParagraph"/>
        <w:rPr>
          <w:rFonts w:ascii="Arial" w:hAnsi="Arial" w:cs="Arial"/>
          <w:sz w:val="24"/>
          <w:szCs w:val="24"/>
        </w:rPr>
      </w:pPr>
    </w:p>
    <w:p w:rsidR="00B457AB" w:rsidRDefault="00B457AB" w:rsidP="00B457AB">
      <w:pPr>
        <w:pStyle w:val="ListParagraph"/>
        <w:numPr>
          <w:ilvl w:val="0"/>
          <w:numId w:val="6"/>
        </w:numPr>
        <w:jc w:val="both"/>
        <w:rPr>
          <w:rFonts w:ascii="Arial" w:hAnsi="Arial" w:cs="Arial"/>
          <w:sz w:val="24"/>
          <w:szCs w:val="24"/>
        </w:rPr>
      </w:pPr>
      <w:r w:rsidRPr="001A2DE8">
        <w:rPr>
          <w:rFonts w:ascii="Arial" w:hAnsi="Arial" w:cs="Arial"/>
          <w:sz w:val="24"/>
          <w:szCs w:val="24"/>
        </w:rPr>
        <w:t>Po ashtu me kërkes së Agjencionit të Menagjimit të Emergjencave (AME), është hartuar plani vjetor për trajnime të stafit të drejtoris si dhe NJPZSH-it, me qëllim të ngritjes së profesinalizmit të zyrtarëve dhe stafit në përgjithësi</w:t>
      </w:r>
    </w:p>
    <w:p w:rsidR="008E5A08" w:rsidRPr="008E5A08" w:rsidRDefault="008E5A08" w:rsidP="008E5A08">
      <w:pPr>
        <w:pStyle w:val="ListParagraph"/>
        <w:rPr>
          <w:rFonts w:ascii="Arial" w:hAnsi="Arial" w:cs="Arial"/>
          <w:sz w:val="24"/>
          <w:szCs w:val="24"/>
        </w:rPr>
      </w:pPr>
    </w:p>
    <w:p w:rsidR="008E5A08" w:rsidRDefault="008E5A08" w:rsidP="00B457AB">
      <w:pPr>
        <w:pStyle w:val="ListParagraph"/>
        <w:numPr>
          <w:ilvl w:val="0"/>
          <w:numId w:val="6"/>
        </w:numPr>
        <w:jc w:val="both"/>
        <w:rPr>
          <w:rFonts w:ascii="Arial" w:hAnsi="Arial" w:cs="Arial"/>
          <w:sz w:val="24"/>
          <w:szCs w:val="24"/>
        </w:rPr>
      </w:pPr>
      <w:r>
        <w:rPr>
          <w:rFonts w:ascii="Arial" w:hAnsi="Arial" w:cs="Arial"/>
          <w:sz w:val="24"/>
          <w:szCs w:val="24"/>
        </w:rPr>
        <w:t>Jemi t</w:t>
      </w:r>
      <w:r w:rsidR="003D0333">
        <w:rPr>
          <w:rFonts w:ascii="Arial" w:hAnsi="Arial" w:cs="Arial"/>
          <w:sz w:val="24"/>
          <w:szCs w:val="24"/>
        </w:rPr>
        <w:t>ë</w:t>
      </w:r>
      <w:r>
        <w:rPr>
          <w:rFonts w:ascii="Arial" w:hAnsi="Arial" w:cs="Arial"/>
          <w:sz w:val="24"/>
          <w:szCs w:val="24"/>
        </w:rPr>
        <w:t xml:space="preserve"> angazhuar edhe n</w:t>
      </w:r>
      <w:r w:rsidR="003D0333">
        <w:rPr>
          <w:rFonts w:ascii="Arial" w:hAnsi="Arial" w:cs="Arial"/>
          <w:sz w:val="24"/>
          <w:szCs w:val="24"/>
        </w:rPr>
        <w:t>ë</w:t>
      </w:r>
      <w:r>
        <w:rPr>
          <w:rFonts w:ascii="Arial" w:hAnsi="Arial" w:cs="Arial"/>
          <w:sz w:val="24"/>
          <w:szCs w:val="24"/>
        </w:rPr>
        <w:t xml:space="preserve"> sjelljen e matrialeve p</w:t>
      </w:r>
      <w:r w:rsidR="003D0333">
        <w:rPr>
          <w:rFonts w:ascii="Arial" w:hAnsi="Arial" w:cs="Arial"/>
          <w:sz w:val="24"/>
          <w:szCs w:val="24"/>
        </w:rPr>
        <w:t>ë</w:t>
      </w:r>
      <w:r>
        <w:rPr>
          <w:rFonts w:ascii="Arial" w:hAnsi="Arial" w:cs="Arial"/>
          <w:sz w:val="24"/>
          <w:szCs w:val="24"/>
        </w:rPr>
        <w:t>r grupin punues baz</w:t>
      </w:r>
      <w:r w:rsidR="003D0333">
        <w:rPr>
          <w:rFonts w:ascii="Arial" w:hAnsi="Arial" w:cs="Arial"/>
          <w:sz w:val="24"/>
          <w:szCs w:val="24"/>
        </w:rPr>
        <w:t>ë</w:t>
      </w:r>
      <w:r>
        <w:rPr>
          <w:rFonts w:ascii="Arial" w:hAnsi="Arial" w:cs="Arial"/>
          <w:sz w:val="24"/>
          <w:szCs w:val="24"/>
        </w:rPr>
        <w:t xml:space="preserve"> t</w:t>
      </w:r>
      <w:r w:rsidR="003D0333">
        <w:rPr>
          <w:rFonts w:ascii="Arial" w:hAnsi="Arial" w:cs="Arial"/>
          <w:sz w:val="24"/>
          <w:szCs w:val="24"/>
        </w:rPr>
        <w:t>ë</w:t>
      </w:r>
      <w:r>
        <w:rPr>
          <w:rFonts w:ascii="Arial" w:hAnsi="Arial" w:cs="Arial"/>
          <w:sz w:val="24"/>
          <w:szCs w:val="24"/>
        </w:rPr>
        <w:t xml:space="preserve"> Planit Zhvillimor Komunal</w:t>
      </w:r>
      <w:r w:rsidR="00282692">
        <w:rPr>
          <w:rFonts w:ascii="Arial" w:hAnsi="Arial" w:cs="Arial"/>
          <w:sz w:val="24"/>
          <w:szCs w:val="24"/>
        </w:rPr>
        <w:t xml:space="preserve"> PZHK</w:t>
      </w:r>
      <w:r>
        <w:rPr>
          <w:rFonts w:ascii="Arial" w:hAnsi="Arial" w:cs="Arial"/>
          <w:sz w:val="24"/>
          <w:szCs w:val="24"/>
        </w:rPr>
        <w:t>, ku kemi dh</w:t>
      </w:r>
      <w:r w:rsidR="003D0333">
        <w:rPr>
          <w:rFonts w:ascii="Arial" w:hAnsi="Arial" w:cs="Arial"/>
          <w:sz w:val="24"/>
          <w:szCs w:val="24"/>
        </w:rPr>
        <w:t>ë</w:t>
      </w:r>
      <w:r>
        <w:rPr>
          <w:rFonts w:ascii="Arial" w:hAnsi="Arial" w:cs="Arial"/>
          <w:sz w:val="24"/>
          <w:szCs w:val="24"/>
        </w:rPr>
        <w:t>n</w:t>
      </w:r>
      <w:r w:rsidR="003D0333">
        <w:rPr>
          <w:rFonts w:ascii="Arial" w:hAnsi="Arial" w:cs="Arial"/>
          <w:sz w:val="24"/>
          <w:szCs w:val="24"/>
        </w:rPr>
        <w:t>ë</w:t>
      </w:r>
      <w:r>
        <w:rPr>
          <w:rFonts w:ascii="Arial" w:hAnsi="Arial" w:cs="Arial"/>
          <w:sz w:val="24"/>
          <w:szCs w:val="24"/>
        </w:rPr>
        <w:t xml:space="preserve"> t</w:t>
      </w:r>
      <w:r w:rsidR="003D0333">
        <w:rPr>
          <w:rFonts w:ascii="Arial" w:hAnsi="Arial" w:cs="Arial"/>
          <w:sz w:val="24"/>
          <w:szCs w:val="24"/>
        </w:rPr>
        <w:t>ë</w:t>
      </w:r>
      <w:r>
        <w:rPr>
          <w:rFonts w:ascii="Arial" w:hAnsi="Arial" w:cs="Arial"/>
          <w:sz w:val="24"/>
          <w:szCs w:val="24"/>
        </w:rPr>
        <w:t xml:space="preserve"> dh</w:t>
      </w:r>
      <w:r w:rsidR="003D0333">
        <w:rPr>
          <w:rFonts w:ascii="Arial" w:hAnsi="Arial" w:cs="Arial"/>
          <w:sz w:val="24"/>
          <w:szCs w:val="24"/>
        </w:rPr>
        <w:t>ë</w:t>
      </w:r>
      <w:r>
        <w:rPr>
          <w:rFonts w:ascii="Arial" w:hAnsi="Arial" w:cs="Arial"/>
          <w:sz w:val="24"/>
          <w:szCs w:val="24"/>
        </w:rPr>
        <w:t>nat e p</w:t>
      </w:r>
      <w:r w:rsidR="003D0333">
        <w:rPr>
          <w:rFonts w:ascii="Arial" w:hAnsi="Arial" w:cs="Arial"/>
          <w:sz w:val="24"/>
          <w:szCs w:val="24"/>
        </w:rPr>
        <w:t>ë</w:t>
      </w:r>
      <w:r>
        <w:rPr>
          <w:rFonts w:ascii="Arial" w:hAnsi="Arial" w:cs="Arial"/>
          <w:sz w:val="24"/>
          <w:szCs w:val="24"/>
        </w:rPr>
        <w:t>rgjithshme nga l</w:t>
      </w:r>
      <w:r w:rsidR="003D0333">
        <w:rPr>
          <w:rFonts w:ascii="Arial" w:hAnsi="Arial" w:cs="Arial"/>
          <w:sz w:val="24"/>
          <w:szCs w:val="24"/>
        </w:rPr>
        <w:t>ë</w:t>
      </w:r>
      <w:r>
        <w:rPr>
          <w:rFonts w:ascii="Arial" w:hAnsi="Arial" w:cs="Arial"/>
          <w:sz w:val="24"/>
          <w:szCs w:val="24"/>
        </w:rPr>
        <w:t>mia e Emergjencave dhe raporte t</w:t>
      </w:r>
      <w:r w:rsidR="003D0333">
        <w:rPr>
          <w:rFonts w:ascii="Arial" w:hAnsi="Arial" w:cs="Arial"/>
          <w:sz w:val="24"/>
          <w:szCs w:val="24"/>
        </w:rPr>
        <w:t>ë</w:t>
      </w:r>
      <w:r>
        <w:rPr>
          <w:rFonts w:ascii="Arial" w:hAnsi="Arial" w:cs="Arial"/>
          <w:sz w:val="24"/>
          <w:szCs w:val="24"/>
        </w:rPr>
        <w:t xml:space="preserve"> ndryshme.</w:t>
      </w:r>
    </w:p>
    <w:p w:rsidR="003D0333" w:rsidRPr="003D0333" w:rsidRDefault="003D0333" w:rsidP="003D0333">
      <w:pPr>
        <w:pStyle w:val="ListParagraph"/>
        <w:rPr>
          <w:rFonts w:ascii="Arial" w:hAnsi="Arial" w:cs="Arial"/>
          <w:sz w:val="24"/>
          <w:szCs w:val="24"/>
        </w:rPr>
      </w:pPr>
    </w:p>
    <w:p w:rsidR="003D0333" w:rsidRDefault="003D0333" w:rsidP="00B457AB">
      <w:pPr>
        <w:pStyle w:val="ListParagraph"/>
        <w:numPr>
          <w:ilvl w:val="0"/>
          <w:numId w:val="6"/>
        </w:numPr>
        <w:jc w:val="both"/>
        <w:rPr>
          <w:rFonts w:ascii="Arial" w:hAnsi="Arial" w:cs="Arial"/>
          <w:sz w:val="24"/>
          <w:szCs w:val="24"/>
        </w:rPr>
      </w:pPr>
      <w:r>
        <w:rPr>
          <w:rFonts w:ascii="Arial" w:hAnsi="Arial" w:cs="Arial"/>
          <w:sz w:val="24"/>
          <w:szCs w:val="24"/>
        </w:rPr>
        <w:t>DMSH për mes Ispektorit FNFT, ka bërë raportin në inspektimin nga lamin e fatkeqësive natyrore dhe fatkeqësive të tjera të të gjitha Objekteve shkollore në nivel Komune, Objektin e Konvikteve të nxënësëve dhe studenteve rajonal, Objektit të zyres së Kryetarit të Komunës me disa drejtori dhe zyre brenda këtij objekti. DMSH, do të vazhdoj në inspektimin e te gjitha objekteve tjera publike dhe private për të parë gjendjen e tyre në aspektin e sigurisë dhe emergjencave ne këto objekte.</w:t>
      </w:r>
    </w:p>
    <w:p w:rsidR="003D0333" w:rsidRPr="003D0333" w:rsidRDefault="003D0333" w:rsidP="003D0333">
      <w:pPr>
        <w:pStyle w:val="ListParagraph"/>
        <w:rPr>
          <w:rFonts w:ascii="Arial" w:hAnsi="Arial" w:cs="Arial"/>
          <w:sz w:val="24"/>
          <w:szCs w:val="24"/>
        </w:rPr>
      </w:pPr>
    </w:p>
    <w:p w:rsidR="003D0333" w:rsidRDefault="003D0333" w:rsidP="00B457AB">
      <w:pPr>
        <w:pStyle w:val="ListParagraph"/>
        <w:numPr>
          <w:ilvl w:val="0"/>
          <w:numId w:val="6"/>
        </w:numPr>
        <w:jc w:val="both"/>
        <w:rPr>
          <w:rFonts w:ascii="Arial" w:hAnsi="Arial" w:cs="Arial"/>
          <w:sz w:val="24"/>
          <w:szCs w:val="24"/>
        </w:rPr>
      </w:pPr>
      <w:r>
        <w:rPr>
          <w:rFonts w:ascii="Arial" w:hAnsi="Arial" w:cs="Arial"/>
          <w:sz w:val="24"/>
          <w:szCs w:val="24"/>
        </w:rPr>
        <w:t>Jemi përgjigjur aksionit “ Ta pastrojmë Kosovën” në nivel Komunal, ku jemi angazhuar me të gjitha sektorët e drejtoris; zyrtarët e DMSH, SHZSH, IP.</w:t>
      </w:r>
    </w:p>
    <w:p w:rsidR="008E5A08" w:rsidRPr="008E5A08" w:rsidRDefault="008E5A08" w:rsidP="008E5A08">
      <w:pPr>
        <w:pStyle w:val="ListParagraph"/>
        <w:rPr>
          <w:rFonts w:ascii="Arial" w:hAnsi="Arial" w:cs="Arial"/>
          <w:sz w:val="24"/>
          <w:szCs w:val="24"/>
        </w:rPr>
      </w:pPr>
    </w:p>
    <w:p w:rsidR="008E5A08" w:rsidRDefault="008E5A08" w:rsidP="00B457AB">
      <w:pPr>
        <w:pStyle w:val="ListParagraph"/>
        <w:numPr>
          <w:ilvl w:val="0"/>
          <w:numId w:val="6"/>
        </w:numPr>
        <w:jc w:val="both"/>
        <w:rPr>
          <w:rFonts w:ascii="Arial" w:hAnsi="Arial" w:cs="Arial"/>
          <w:sz w:val="24"/>
          <w:szCs w:val="24"/>
        </w:rPr>
      </w:pPr>
      <w:r>
        <w:rPr>
          <w:rFonts w:ascii="Arial" w:hAnsi="Arial" w:cs="Arial"/>
          <w:sz w:val="24"/>
          <w:szCs w:val="24"/>
        </w:rPr>
        <w:t xml:space="preserve"> </w:t>
      </w:r>
      <w:r w:rsidR="003D0333">
        <w:rPr>
          <w:rFonts w:ascii="Arial" w:hAnsi="Arial" w:cs="Arial"/>
          <w:sz w:val="24"/>
          <w:szCs w:val="24"/>
        </w:rPr>
        <w:t>Ë</w:t>
      </w:r>
      <w:r w:rsidR="00282692">
        <w:rPr>
          <w:rFonts w:ascii="Arial" w:hAnsi="Arial" w:cs="Arial"/>
          <w:sz w:val="24"/>
          <w:szCs w:val="24"/>
        </w:rPr>
        <w:t>sht</w:t>
      </w:r>
      <w:r w:rsidR="003D0333">
        <w:rPr>
          <w:rFonts w:ascii="Arial" w:hAnsi="Arial" w:cs="Arial"/>
          <w:sz w:val="24"/>
          <w:szCs w:val="24"/>
        </w:rPr>
        <w:t>ë</w:t>
      </w:r>
      <w:r w:rsidR="00282692">
        <w:rPr>
          <w:rFonts w:ascii="Arial" w:hAnsi="Arial" w:cs="Arial"/>
          <w:sz w:val="24"/>
          <w:szCs w:val="24"/>
        </w:rPr>
        <w:t xml:space="preserve"> b</w:t>
      </w:r>
      <w:r w:rsidR="003D0333">
        <w:rPr>
          <w:rFonts w:ascii="Arial" w:hAnsi="Arial" w:cs="Arial"/>
          <w:sz w:val="24"/>
          <w:szCs w:val="24"/>
        </w:rPr>
        <w:t>ë</w:t>
      </w:r>
      <w:r w:rsidR="00282692">
        <w:rPr>
          <w:rFonts w:ascii="Arial" w:hAnsi="Arial" w:cs="Arial"/>
          <w:sz w:val="24"/>
          <w:szCs w:val="24"/>
        </w:rPr>
        <w:t>r</w:t>
      </w:r>
      <w:r w:rsidR="003D0333">
        <w:rPr>
          <w:rFonts w:ascii="Arial" w:hAnsi="Arial" w:cs="Arial"/>
          <w:sz w:val="24"/>
          <w:szCs w:val="24"/>
        </w:rPr>
        <w:t>ë</w:t>
      </w:r>
      <w:r w:rsidR="00282692">
        <w:rPr>
          <w:rFonts w:ascii="Arial" w:hAnsi="Arial" w:cs="Arial"/>
          <w:sz w:val="24"/>
          <w:szCs w:val="24"/>
        </w:rPr>
        <w:t xml:space="preserve"> plani i prokurimit nga drejtoria p</w:t>
      </w:r>
      <w:r w:rsidR="003D0333">
        <w:rPr>
          <w:rFonts w:ascii="Arial" w:hAnsi="Arial" w:cs="Arial"/>
          <w:sz w:val="24"/>
          <w:szCs w:val="24"/>
        </w:rPr>
        <w:t>ë</w:t>
      </w:r>
      <w:r w:rsidR="00282692">
        <w:rPr>
          <w:rFonts w:ascii="Arial" w:hAnsi="Arial" w:cs="Arial"/>
          <w:sz w:val="24"/>
          <w:szCs w:val="24"/>
        </w:rPr>
        <w:t>r Mbrojtje dhe Shp</w:t>
      </w:r>
      <w:r w:rsidR="003D0333">
        <w:rPr>
          <w:rFonts w:ascii="Arial" w:hAnsi="Arial" w:cs="Arial"/>
          <w:sz w:val="24"/>
          <w:szCs w:val="24"/>
        </w:rPr>
        <w:t>ë</w:t>
      </w:r>
      <w:r w:rsidR="00282692">
        <w:rPr>
          <w:rFonts w:ascii="Arial" w:hAnsi="Arial" w:cs="Arial"/>
          <w:sz w:val="24"/>
          <w:szCs w:val="24"/>
        </w:rPr>
        <w:t>tim p</w:t>
      </w:r>
      <w:r w:rsidR="003D0333">
        <w:rPr>
          <w:rFonts w:ascii="Arial" w:hAnsi="Arial" w:cs="Arial"/>
          <w:sz w:val="24"/>
          <w:szCs w:val="24"/>
        </w:rPr>
        <w:t>ë</w:t>
      </w:r>
      <w:r w:rsidR="00282692">
        <w:rPr>
          <w:rFonts w:ascii="Arial" w:hAnsi="Arial" w:cs="Arial"/>
          <w:sz w:val="24"/>
          <w:szCs w:val="24"/>
        </w:rPr>
        <w:t>r vitin e arsh</w:t>
      </w:r>
      <w:r w:rsidR="003D0333">
        <w:rPr>
          <w:rFonts w:ascii="Arial" w:hAnsi="Arial" w:cs="Arial"/>
          <w:sz w:val="24"/>
          <w:szCs w:val="24"/>
        </w:rPr>
        <w:t>ë</w:t>
      </w:r>
      <w:r w:rsidR="00282692">
        <w:rPr>
          <w:rFonts w:ascii="Arial" w:hAnsi="Arial" w:cs="Arial"/>
          <w:sz w:val="24"/>
          <w:szCs w:val="24"/>
        </w:rPr>
        <w:t>m- 2019, dhe gjithashtu kemi punuar planin e pun</w:t>
      </w:r>
      <w:r w:rsidR="003D0333">
        <w:rPr>
          <w:rFonts w:ascii="Arial" w:hAnsi="Arial" w:cs="Arial"/>
          <w:sz w:val="24"/>
          <w:szCs w:val="24"/>
        </w:rPr>
        <w:t>ë</w:t>
      </w:r>
      <w:r w:rsidR="00282692">
        <w:rPr>
          <w:rFonts w:ascii="Arial" w:hAnsi="Arial" w:cs="Arial"/>
          <w:sz w:val="24"/>
          <w:szCs w:val="24"/>
        </w:rPr>
        <w:t>s t</w:t>
      </w:r>
      <w:r w:rsidR="003D0333">
        <w:rPr>
          <w:rFonts w:ascii="Arial" w:hAnsi="Arial" w:cs="Arial"/>
          <w:sz w:val="24"/>
          <w:szCs w:val="24"/>
        </w:rPr>
        <w:t>ë</w:t>
      </w:r>
      <w:r w:rsidR="00282692">
        <w:rPr>
          <w:rFonts w:ascii="Arial" w:hAnsi="Arial" w:cs="Arial"/>
          <w:sz w:val="24"/>
          <w:szCs w:val="24"/>
        </w:rPr>
        <w:t xml:space="preserve"> DMSH p</w:t>
      </w:r>
      <w:r w:rsidR="003D0333">
        <w:rPr>
          <w:rFonts w:ascii="Arial" w:hAnsi="Arial" w:cs="Arial"/>
          <w:sz w:val="24"/>
          <w:szCs w:val="24"/>
        </w:rPr>
        <w:t>ë</w:t>
      </w:r>
      <w:r w:rsidR="00282692">
        <w:rPr>
          <w:rFonts w:ascii="Arial" w:hAnsi="Arial" w:cs="Arial"/>
          <w:sz w:val="24"/>
          <w:szCs w:val="24"/>
        </w:rPr>
        <w:t>r vitin 2019,</w:t>
      </w:r>
      <w:r w:rsidR="00D668A2">
        <w:rPr>
          <w:rFonts w:ascii="Arial" w:hAnsi="Arial" w:cs="Arial"/>
          <w:sz w:val="24"/>
          <w:szCs w:val="24"/>
        </w:rPr>
        <w:t xml:space="preserve"> dhe </w:t>
      </w:r>
      <w:r w:rsidR="00282692">
        <w:rPr>
          <w:rFonts w:ascii="Arial" w:hAnsi="Arial" w:cs="Arial"/>
          <w:sz w:val="24"/>
          <w:szCs w:val="24"/>
        </w:rPr>
        <w:t xml:space="preserve"> me koh</w:t>
      </w:r>
      <w:r w:rsidR="003D0333">
        <w:rPr>
          <w:rFonts w:ascii="Arial" w:hAnsi="Arial" w:cs="Arial"/>
          <w:sz w:val="24"/>
          <w:szCs w:val="24"/>
        </w:rPr>
        <w:t>ë</w:t>
      </w:r>
      <w:r w:rsidR="00282692">
        <w:rPr>
          <w:rFonts w:ascii="Arial" w:hAnsi="Arial" w:cs="Arial"/>
          <w:sz w:val="24"/>
          <w:szCs w:val="24"/>
        </w:rPr>
        <w:t xml:space="preserve"> jan</w:t>
      </w:r>
      <w:r w:rsidR="003D0333">
        <w:rPr>
          <w:rFonts w:ascii="Arial" w:hAnsi="Arial" w:cs="Arial"/>
          <w:sz w:val="24"/>
          <w:szCs w:val="24"/>
        </w:rPr>
        <w:t>ë</w:t>
      </w:r>
      <w:r w:rsidR="00282692">
        <w:rPr>
          <w:rFonts w:ascii="Arial" w:hAnsi="Arial" w:cs="Arial"/>
          <w:sz w:val="24"/>
          <w:szCs w:val="24"/>
        </w:rPr>
        <w:t xml:space="preserve"> dorzuar k</w:t>
      </w:r>
      <w:r w:rsidR="003D0333">
        <w:rPr>
          <w:rFonts w:ascii="Arial" w:hAnsi="Arial" w:cs="Arial"/>
          <w:sz w:val="24"/>
          <w:szCs w:val="24"/>
        </w:rPr>
        <w:t>ë</w:t>
      </w:r>
      <w:r w:rsidR="00282692">
        <w:rPr>
          <w:rFonts w:ascii="Arial" w:hAnsi="Arial" w:cs="Arial"/>
          <w:sz w:val="24"/>
          <w:szCs w:val="24"/>
        </w:rPr>
        <w:t>to plane.</w:t>
      </w:r>
    </w:p>
    <w:p w:rsidR="00282692" w:rsidRPr="00282692" w:rsidRDefault="00282692" w:rsidP="00282692">
      <w:pPr>
        <w:pStyle w:val="ListParagraph"/>
        <w:rPr>
          <w:rFonts w:ascii="Arial" w:hAnsi="Arial" w:cs="Arial"/>
          <w:sz w:val="24"/>
          <w:szCs w:val="24"/>
        </w:rPr>
      </w:pPr>
    </w:p>
    <w:p w:rsidR="00282692" w:rsidRDefault="003D0333" w:rsidP="003D0333">
      <w:pPr>
        <w:pStyle w:val="ListParagraph"/>
        <w:numPr>
          <w:ilvl w:val="0"/>
          <w:numId w:val="6"/>
        </w:numPr>
        <w:jc w:val="both"/>
        <w:rPr>
          <w:rFonts w:ascii="Arial" w:hAnsi="Arial" w:cs="Arial"/>
          <w:sz w:val="24"/>
          <w:szCs w:val="24"/>
        </w:rPr>
      </w:pPr>
      <w:r>
        <w:rPr>
          <w:rFonts w:ascii="Arial" w:hAnsi="Arial" w:cs="Arial"/>
          <w:sz w:val="24"/>
          <w:szCs w:val="24"/>
        </w:rPr>
        <w:t>Ë</w:t>
      </w:r>
      <w:r w:rsidR="00282692">
        <w:rPr>
          <w:rFonts w:ascii="Arial" w:hAnsi="Arial" w:cs="Arial"/>
          <w:sz w:val="24"/>
          <w:szCs w:val="24"/>
        </w:rPr>
        <w:t>sht</w:t>
      </w:r>
      <w:r>
        <w:rPr>
          <w:rFonts w:ascii="Arial" w:hAnsi="Arial" w:cs="Arial"/>
          <w:sz w:val="24"/>
          <w:szCs w:val="24"/>
        </w:rPr>
        <w:t>ë</w:t>
      </w:r>
      <w:r w:rsidR="00282692">
        <w:rPr>
          <w:rFonts w:ascii="Arial" w:hAnsi="Arial" w:cs="Arial"/>
          <w:sz w:val="24"/>
          <w:szCs w:val="24"/>
        </w:rPr>
        <w:t xml:space="preserve"> duke u punuar n</w:t>
      </w:r>
      <w:r>
        <w:rPr>
          <w:rFonts w:ascii="Arial" w:hAnsi="Arial" w:cs="Arial"/>
          <w:sz w:val="24"/>
          <w:szCs w:val="24"/>
        </w:rPr>
        <w:t>ë</w:t>
      </w:r>
      <w:r w:rsidR="00D2350E">
        <w:rPr>
          <w:rFonts w:ascii="Arial" w:hAnsi="Arial" w:cs="Arial"/>
          <w:sz w:val="24"/>
          <w:szCs w:val="24"/>
        </w:rPr>
        <w:t xml:space="preserve"> sje</w:t>
      </w:r>
      <w:r w:rsidR="00282692">
        <w:rPr>
          <w:rFonts w:ascii="Arial" w:hAnsi="Arial" w:cs="Arial"/>
          <w:sz w:val="24"/>
          <w:szCs w:val="24"/>
        </w:rPr>
        <w:t>lljen e nj</w:t>
      </w:r>
      <w:r>
        <w:rPr>
          <w:rFonts w:ascii="Arial" w:hAnsi="Arial" w:cs="Arial"/>
          <w:sz w:val="24"/>
          <w:szCs w:val="24"/>
        </w:rPr>
        <w:t>ë</w:t>
      </w:r>
      <w:r w:rsidR="00282692">
        <w:rPr>
          <w:rFonts w:ascii="Arial" w:hAnsi="Arial" w:cs="Arial"/>
          <w:sz w:val="24"/>
          <w:szCs w:val="24"/>
        </w:rPr>
        <w:t xml:space="preserve"> donacioni</w:t>
      </w:r>
      <w:r w:rsidR="00282692" w:rsidRPr="00282692">
        <w:rPr>
          <w:rFonts w:ascii="Arial" w:hAnsi="Arial" w:cs="Arial"/>
          <w:sz w:val="24"/>
          <w:szCs w:val="24"/>
        </w:rPr>
        <w:t xml:space="preserve"> </w:t>
      </w:r>
      <w:r w:rsidR="00282692">
        <w:rPr>
          <w:rFonts w:ascii="Arial" w:hAnsi="Arial" w:cs="Arial"/>
          <w:sz w:val="24"/>
          <w:szCs w:val="24"/>
        </w:rPr>
        <w:t>nga Zviccra, Automjet Tekni</w:t>
      </w:r>
      <w:r w:rsidR="00D2350E">
        <w:rPr>
          <w:rFonts w:ascii="Arial" w:hAnsi="Arial" w:cs="Arial"/>
          <w:sz w:val="24"/>
          <w:szCs w:val="24"/>
        </w:rPr>
        <w:t>k</w:t>
      </w:r>
      <w:r w:rsidR="00282692">
        <w:rPr>
          <w:rFonts w:ascii="Arial" w:hAnsi="Arial" w:cs="Arial"/>
          <w:sz w:val="24"/>
          <w:szCs w:val="24"/>
        </w:rPr>
        <w:t xml:space="preserve"> p</w:t>
      </w:r>
      <w:r>
        <w:rPr>
          <w:rFonts w:ascii="Arial" w:hAnsi="Arial" w:cs="Arial"/>
          <w:sz w:val="24"/>
          <w:szCs w:val="24"/>
        </w:rPr>
        <w:t>ë</w:t>
      </w:r>
      <w:r w:rsidR="00282692">
        <w:rPr>
          <w:rFonts w:ascii="Arial" w:hAnsi="Arial" w:cs="Arial"/>
          <w:sz w:val="24"/>
          <w:szCs w:val="24"/>
        </w:rPr>
        <w:t>r Zjarrfik</w:t>
      </w:r>
      <w:r w:rsidR="00D2350E">
        <w:rPr>
          <w:rFonts w:ascii="Arial" w:hAnsi="Arial" w:cs="Arial"/>
          <w:sz w:val="24"/>
          <w:szCs w:val="24"/>
        </w:rPr>
        <w:t>je</w:t>
      </w:r>
      <w:r w:rsidR="00282692">
        <w:rPr>
          <w:rFonts w:ascii="Arial" w:hAnsi="Arial" w:cs="Arial"/>
          <w:sz w:val="24"/>
          <w:szCs w:val="24"/>
        </w:rPr>
        <w:t xml:space="preserve"> p</w:t>
      </w:r>
      <w:r>
        <w:rPr>
          <w:rFonts w:ascii="Arial" w:hAnsi="Arial" w:cs="Arial"/>
          <w:sz w:val="24"/>
          <w:szCs w:val="24"/>
        </w:rPr>
        <w:t>ë</w:t>
      </w:r>
      <w:r w:rsidR="00282692">
        <w:rPr>
          <w:rFonts w:ascii="Arial" w:hAnsi="Arial" w:cs="Arial"/>
          <w:sz w:val="24"/>
          <w:szCs w:val="24"/>
        </w:rPr>
        <w:t>r SHZSH,  p</w:t>
      </w:r>
      <w:r>
        <w:rPr>
          <w:rFonts w:ascii="Arial" w:hAnsi="Arial" w:cs="Arial"/>
          <w:sz w:val="24"/>
          <w:szCs w:val="24"/>
        </w:rPr>
        <w:t>ë</w:t>
      </w:r>
      <w:r w:rsidR="00282692">
        <w:rPr>
          <w:rFonts w:ascii="Arial" w:hAnsi="Arial" w:cs="Arial"/>
          <w:sz w:val="24"/>
          <w:szCs w:val="24"/>
        </w:rPr>
        <w:t xml:space="preserve">rmes Klubit Rotarian Gjilani, ku </w:t>
      </w:r>
      <w:r>
        <w:rPr>
          <w:rFonts w:ascii="Arial" w:hAnsi="Arial" w:cs="Arial"/>
          <w:sz w:val="24"/>
          <w:szCs w:val="24"/>
        </w:rPr>
        <w:t>ë</w:t>
      </w:r>
      <w:r w:rsidR="00282692">
        <w:rPr>
          <w:rFonts w:ascii="Arial" w:hAnsi="Arial" w:cs="Arial"/>
          <w:sz w:val="24"/>
          <w:szCs w:val="24"/>
        </w:rPr>
        <w:t>s</w:t>
      </w:r>
      <w:r w:rsidR="00D2350E">
        <w:rPr>
          <w:rFonts w:ascii="Arial" w:hAnsi="Arial" w:cs="Arial"/>
          <w:sz w:val="24"/>
          <w:szCs w:val="24"/>
        </w:rPr>
        <w:t>h</w:t>
      </w:r>
      <w:r w:rsidR="00282692">
        <w:rPr>
          <w:rFonts w:ascii="Arial" w:hAnsi="Arial" w:cs="Arial"/>
          <w:sz w:val="24"/>
          <w:szCs w:val="24"/>
        </w:rPr>
        <w:t>t</w:t>
      </w:r>
      <w:r>
        <w:rPr>
          <w:rFonts w:ascii="Arial" w:hAnsi="Arial" w:cs="Arial"/>
          <w:sz w:val="24"/>
          <w:szCs w:val="24"/>
        </w:rPr>
        <w:t>ë</w:t>
      </w:r>
      <w:r w:rsidR="00282692">
        <w:rPr>
          <w:rFonts w:ascii="Arial" w:hAnsi="Arial" w:cs="Arial"/>
          <w:sz w:val="24"/>
          <w:szCs w:val="24"/>
        </w:rPr>
        <w:t xml:space="preserve"> b</w:t>
      </w:r>
      <w:r>
        <w:rPr>
          <w:rFonts w:ascii="Arial" w:hAnsi="Arial" w:cs="Arial"/>
          <w:sz w:val="24"/>
          <w:szCs w:val="24"/>
        </w:rPr>
        <w:t>ë</w:t>
      </w:r>
      <w:r w:rsidR="00282692">
        <w:rPr>
          <w:rFonts w:ascii="Arial" w:hAnsi="Arial" w:cs="Arial"/>
          <w:sz w:val="24"/>
          <w:szCs w:val="24"/>
        </w:rPr>
        <w:t>r</w:t>
      </w:r>
      <w:r>
        <w:rPr>
          <w:rFonts w:ascii="Arial" w:hAnsi="Arial" w:cs="Arial"/>
          <w:sz w:val="24"/>
          <w:szCs w:val="24"/>
        </w:rPr>
        <w:t>ë</w:t>
      </w:r>
      <w:r w:rsidR="00282692">
        <w:rPr>
          <w:rFonts w:ascii="Arial" w:hAnsi="Arial" w:cs="Arial"/>
          <w:sz w:val="24"/>
          <w:szCs w:val="24"/>
        </w:rPr>
        <w:t xml:space="preserve"> nj</w:t>
      </w:r>
      <w:r>
        <w:rPr>
          <w:rFonts w:ascii="Arial" w:hAnsi="Arial" w:cs="Arial"/>
          <w:sz w:val="24"/>
          <w:szCs w:val="24"/>
        </w:rPr>
        <w:t>ë</w:t>
      </w:r>
      <w:r w:rsidR="00282692">
        <w:rPr>
          <w:rFonts w:ascii="Arial" w:hAnsi="Arial" w:cs="Arial"/>
          <w:sz w:val="24"/>
          <w:szCs w:val="24"/>
        </w:rPr>
        <w:t xml:space="preserve"> Memorandum Mir</w:t>
      </w:r>
      <w:r>
        <w:rPr>
          <w:rFonts w:ascii="Arial" w:hAnsi="Arial" w:cs="Arial"/>
          <w:sz w:val="24"/>
          <w:szCs w:val="24"/>
        </w:rPr>
        <w:t>ë</w:t>
      </w:r>
      <w:r w:rsidR="00282692">
        <w:rPr>
          <w:rFonts w:ascii="Arial" w:hAnsi="Arial" w:cs="Arial"/>
          <w:sz w:val="24"/>
          <w:szCs w:val="24"/>
        </w:rPr>
        <w:t>kuptimi mes Zyr</w:t>
      </w:r>
      <w:r>
        <w:rPr>
          <w:rFonts w:ascii="Arial" w:hAnsi="Arial" w:cs="Arial"/>
          <w:sz w:val="24"/>
          <w:szCs w:val="24"/>
        </w:rPr>
        <w:t>ë</w:t>
      </w:r>
      <w:r w:rsidR="00282692">
        <w:rPr>
          <w:rFonts w:ascii="Arial" w:hAnsi="Arial" w:cs="Arial"/>
          <w:sz w:val="24"/>
          <w:szCs w:val="24"/>
        </w:rPr>
        <w:t>s s</w:t>
      </w:r>
      <w:r>
        <w:rPr>
          <w:rFonts w:ascii="Arial" w:hAnsi="Arial" w:cs="Arial"/>
          <w:sz w:val="24"/>
          <w:szCs w:val="24"/>
        </w:rPr>
        <w:t>ë</w:t>
      </w:r>
      <w:r w:rsidR="00282692">
        <w:rPr>
          <w:rFonts w:ascii="Arial" w:hAnsi="Arial" w:cs="Arial"/>
          <w:sz w:val="24"/>
          <w:szCs w:val="24"/>
        </w:rPr>
        <w:t xml:space="preserve"> Kryetarit dhe Rotary Klub Gjilani, dhe tani jemi n</w:t>
      </w:r>
      <w:r>
        <w:rPr>
          <w:rFonts w:ascii="Arial" w:hAnsi="Arial" w:cs="Arial"/>
          <w:sz w:val="24"/>
          <w:szCs w:val="24"/>
        </w:rPr>
        <w:t>ë</w:t>
      </w:r>
      <w:r w:rsidR="00282692">
        <w:rPr>
          <w:rFonts w:ascii="Arial" w:hAnsi="Arial" w:cs="Arial"/>
          <w:sz w:val="24"/>
          <w:szCs w:val="24"/>
        </w:rPr>
        <w:t xml:space="preserve"> procedur e sip</w:t>
      </w:r>
      <w:r>
        <w:rPr>
          <w:rFonts w:ascii="Arial" w:hAnsi="Arial" w:cs="Arial"/>
          <w:sz w:val="24"/>
          <w:szCs w:val="24"/>
        </w:rPr>
        <w:t>ë</w:t>
      </w:r>
      <w:r w:rsidR="00D2350E">
        <w:rPr>
          <w:rFonts w:ascii="Arial" w:hAnsi="Arial" w:cs="Arial"/>
          <w:sz w:val="24"/>
          <w:szCs w:val="24"/>
        </w:rPr>
        <w:t>r p</w:t>
      </w:r>
      <w:r w:rsidR="00821790">
        <w:rPr>
          <w:rFonts w:ascii="Arial" w:hAnsi="Arial" w:cs="Arial"/>
          <w:sz w:val="24"/>
          <w:szCs w:val="24"/>
        </w:rPr>
        <w:t>ë</w:t>
      </w:r>
      <w:r w:rsidR="00282692">
        <w:rPr>
          <w:rFonts w:ascii="Arial" w:hAnsi="Arial" w:cs="Arial"/>
          <w:sz w:val="24"/>
          <w:szCs w:val="24"/>
        </w:rPr>
        <w:t>r sjelljen e k</w:t>
      </w:r>
      <w:r>
        <w:rPr>
          <w:rFonts w:ascii="Arial" w:hAnsi="Arial" w:cs="Arial"/>
          <w:sz w:val="24"/>
          <w:szCs w:val="24"/>
        </w:rPr>
        <w:t>ë</w:t>
      </w:r>
      <w:r w:rsidR="00282692">
        <w:rPr>
          <w:rFonts w:ascii="Arial" w:hAnsi="Arial" w:cs="Arial"/>
          <w:sz w:val="24"/>
          <w:szCs w:val="24"/>
        </w:rPr>
        <w:t>tij Automjeti. Sipas pun</w:t>
      </w:r>
      <w:r>
        <w:rPr>
          <w:rFonts w:ascii="Arial" w:hAnsi="Arial" w:cs="Arial"/>
          <w:sz w:val="24"/>
          <w:szCs w:val="24"/>
        </w:rPr>
        <w:t>ë</w:t>
      </w:r>
      <w:r w:rsidR="00282692">
        <w:rPr>
          <w:rFonts w:ascii="Arial" w:hAnsi="Arial" w:cs="Arial"/>
          <w:sz w:val="24"/>
          <w:szCs w:val="24"/>
        </w:rPr>
        <w:t>ve q</w:t>
      </w:r>
      <w:r>
        <w:rPr>
          <w:rFonts w:ascii="Arial" w:hAnsi="Arial" w:cs="Arial"/>
          <w:sz w:val="24"/>
          <w:szCs w:val="24"/>
        </w:rPr>
        <w:t>ë</w:t>
      </w:r>
      <w:r w:rsidR="00282692">
        <w:rPr>
          <w:rFonts w:ascii="Arial" w:hAnsi="Arial" w:cs="Arial"/>
          <w:sz w:val="24"/>
          <w:szCs w:val="24"/>
        </w:rPr>
        <w:t xml:space="preserve"> jan</w:t>
      </w:r>
      <w:r>
        <w:rPr>
          <w:rFonts w:ascii="Arial" w:hAnsi="Arial" w:cs="Arial"/>
          <w:sz w:val="24"/>
          <w:szCs w:val="24"/>
        </w:rPr>
        <w:t>ë</w:t>
      </w:r>
      <w:r w:rsidR="00282692">
        <w:rPr>
          <w:rFonts w:ascii="Arial" w:hAnsi="Arial" w:cs="Arial"/>
          <w:sz w:val="24"/>
          <w:szCs w:val="24"/>
        </w:rPr>
        <w:t xml:space="preserve"> duke ecur </w:t>
      </w:r>
      <w:r w:rsidR="00D2350E">
        <w:rPr>
          <w:rFonts w:ascii="Arial" w:hAnsi="Arial" w:cs="Arial"/>
          <w:sz w:val="24"/>
          <w:szCs w:val="24"/>
        </w:rPr>
        <w:t>n</w:t>
      </w:r>
      <w:r w:rsidR="00821790">
        <w:rPr>
          <w:rFonts w:ascii="Arial" w:hAnsi="Arial" w:cs="Arial"/>
          <w:sz w:val="24"/>
          <w:szCs w:val="24"/>
        </w:rPr>
        <w:t>ë</w:t>
      </w:r>
      <w:r w:rsidR="00D2350E">
        <w:rPr>
          <w:rFonts w:ascii="Arial" w:hAnsi="Arial" w:cs="Arial"/>
          <w:sz w:val="24"/>
          <w:szCs w:val="24"/>
        </w:rPr>
        <w:t xml:space="preserve"> </w:t>
      </w:r>
      <w:r w:rsidR="00282692">
        <w:rPr>
          <w:rFonts w:ascii="Arial" w:hAnsi="Arial" w:cs="Arial"/>
          <w:sz w:val="24"/>
          <w:szCs w:val="24"/>
        </w:rPr>
        <w:t>lidhje me k</w:t>
      </w:r>
      <w:r>
        <w:rPr>
          <w:rFonts w:ascii="Arial" w:hAnsi="Arial" w:cs="Arial"/>
          <w:sz w:val="24"/>
          <w:szCs w:val="24"/>
        </w:rPr>
        <w:t>ë</w:t>
      </w:r>
      <w:r w:rsidR="00282692">
        <w:rPr>
          <w:rFonts w:ascii="Arial" w:hAnsi="Arial" w:cs="Arial"/>
          <w:sz w:val="24"/>
          <w:szCs w:val="24"/>
        </w:rPr>
        <w:t>t</w:t>
      </w:r>
      <w:r>
        <w:rPr>
          <w:rFonts w:ascii="Arial" w:hAnsi="Arial" w:cs="Arial"/>
          <w:sz w:val="24"/>
          <w:szCs w:val="24"/>
        </w:rPr>
        <w:t>ë</w:t>
      </w:r>
      <w:r w:rsidR="00282692">
        <w:rPr>
          <w:rFonts w:ascii="Arial" w:hAnsi="Arial" w:cs="Arial"/>
          <w:sz w:val="24"/>
          <w:szCs w:val="24"/>
        </w:rPr>
        <w:t xml:space="preserve"> projekt, n</w:t>
      </w:r>
      <w:r>
        <w:rPr>
          <w:rFonts w:ascii="Arial" w:hAnsi="Arial" w:cs="Arial"/>
          <w:sz w:val="24"/>
          <w:szCs w:val="24"/>
        </w:rPr>
        <w:t>ë</w:t>
      </w:r>
      <w:r w:rsidR="00282692">
        <w:rPr>
          <w:rFonts w:ascii="Arial" w:hAnsi="Arial" w:cs="Arial"/>
          <w:sz w:val="24"/>
          <w:szCs w:val="24"/>
        </w:rPr>
        <w:t xml:space="preserve"> fund t</w:t>
      </w:r>
      <w:r>
        <w:rPr>
          <w:rFonts w:ascii="Arial" w:hAnsi="Arial" w:cs="Arial"/>
          <w:sz w:val="24"/>
          <w:szCs w:val="24"/>
        </w:rPr>
        <w:t>ë</w:t>
      </w:r>
      <w:r w:rsidR="00282692">
        <w:rPr>
          <w:rFonts w:ascii="Arial" w:hAnsi="Arial" w:cs="Arial"/>
          <w:sz w:val="24"/>
          <w:szCs w:val="24"/>
        </w:rPr>
        <w:t xml:space="preserve"> dhjetorit</w:t>
      </w:r>
      <w:r w:rsidR="00D2350E">
        <w:rPr>
          <w:rFonts w:ascii="Arial" w:hAnsi="Arial" w:cs="Arial"/>
          <w:sz w:val="24"/>
          <w:szCs w:val="24"/>
        </w:rPr>
        <w:t xml:space="preserve"> k</w:t>
      </w:r>
      <w:r w:rsidR="00821790">
        <w:rPr>
          <w:rFonts w:ascii="Arial" w:hAnsi="Arial" w:cs="Arial"/>
          <w:sz w:val="24"/>
          <w:szCs w:val="24"/>
        </w:rPr>
        <w:t>ë</w:t>
      </w:r>
      <w:r w:rsidR="00D2350E">
        <w:rPr>
          <w:rFonts w:ascii="Arial" w:hAnsi="Arial" w:cs="Arial"/>
          <w:sz w:val="24"/>
          <w:szCs w:val="24"/>
        </w:rPr>
        <w:t>tij viti</w:t>
      </w:r>
      <w:r w:rsidR="00282692">
        <w:rPr>
          <w:rFonts w:ascii="Arial" w:hAnsi="Arial" w:cs="Arial"/>
          <w:sz w:val="24"/>
          <w:szCs w:val="24"/>
        </w:rPr>
        <w:t xml:space="preserve"> ose fillim t</w:t>
      </w:r>
      <w:r>
        <w:rPr>
          <w:rFonts w:ascii="Arial" w:hAnsi="Arial" w:cs="Arial"/>
          <w:sz w:val="24"/>
          <w:szCs w:val="24"/>
        </w:rPr>
        <w:t>ë</w:t>
      </w:r>
      <w:r w:rsidR="00282692">
        <w:rPr>
          <w:rFonts w:ascii="Arial" w:hAnsi="Arial" w:cs="Arial"/>
          <w:sz w:val="24"/>
          <w:szCs w:val="24"/>
        </w:rPr>
        <w:t xml:space="preserve"> janarit do t</w:t>
      </w:r>
      <w:r>
        <w:rPr>
          <w:rFonts w:ascii="Arial" w:hAnsi="Arial" w:cs="Arial"/>
          <w:sz w:val="24"/>
          <w:szCs w:val="24"/>
        </w:rPr>
        <w:t>ë</w:t>
      </w:r>
      <w:r w:rsidR="00282692">
        <w:rPr>
          <w:rFonts w:ascii="Arial" w:hAnsi="Arial" w:cs="Arial"/>
          <w:sz w:val="24"/>
          <w:szCs w:val="24"/>
        </w:rPr>
        <w:t xml:space="preserve"> sillet ky donacion me r</w:t>
      </w:r>
      <w:r>
        <w:rPr>
          <w:rFonts w:ascii="Arial" w:hAnsi="Arial" w:cs="Arial"/>
          <w:sz w:val="24"/>
          <w:szCs w:val="24"/>
        </w:rPr>
        <w:t>ë</w:t>
      </w:r>
      <w:r w:rsidR="00282692">
        <w:rPr>
          <w:rFonts w:ascii="Arial" w:hAnsi="Arial" w:cs="Arial"/>
          <w:sz w:val="24"/>
          <w:szCs w:val="24"/>
        </w:rPr>
        <w:t>nd</w:t>
      </w:r>
      <w:r>
        <w:rPr>
          <w:rFonts w:ascii="Arial" w:hAnsi="Arial" w:cs="Arial"/>
          <w:sz w:val="24"/>
          <w:szCs w:val="24"/>
        </w:rPr>
        <w:t>ë</w:t>
      </w:r>
      <w:r w:rsidR="00282692">
        <w:rPr>
          <w:rFonts w:ascii="Arial" w:hAnsi="Arial" w:cs="Arial"/>
          <w:sz w:val="24"/>
          <w:szCs w:val="24"/>
        </w:rPr>
        <w:t>si p</w:t>
      </w:r>
      <w:r>
        <w:rPr>
          <w:rFonts w:ascii="Arial" w:hAnsi="Arial" w:cs="Arial"/>
          <w:sz w:val="24"/>
          <w:szCs w:val="24"/>
        </w:rPr>
        <w:t>ë</w:t>
      </w:r>
      <w:r w:rsidR="00282692">
        <w:rPr>
          <w:rFonts w:ascii="Arial" w:hAnsi="Arial" w:cs="Arial"/>
          <w:sz w:val="24"/>
          <w:szCs w:val="24"/>
        </w:rPr>
        <w:t>r SHZSH dhe komun</w:t>
      </w:r>
      <w:r>
        <w:rPr>
          <w:rFonts w:ascii="Arial" w:hAnsi="Arial" w:cs="Arial"/>
          <w:sz w:val="24"/>
          <w:szCs w:val="24"/>
        </w:rPr>
        <w:t>ë</w:t>
      </w:r>
      <w:r w:rsidR="00282692">
        <w:rPr>
          <w:rFonts w:ascii="Arial" w:hAnsi="Arial" w:cs="Arial"/>
          <w:sz w:val="24"/>
          <w:szCs w:val="24"/>
        </w:rPr>
        <w:t>n n</w:t>
      </w:r>
      <w:r>
        <w:rPr>
          <w:rFonts w:ascii="Arial" w:hAnsi="Arial" w:cs="Arial"/>
          <w:sz w:val="24"/>
          <w:szCs w:val="24"/>
        </w:rPr>
        <w:t>ë</w:t>
      </w:r>
      <w:r w:rsidR="00282692">
        <w:rPr>
          <w:rFonts w:ascii="Arial" w:hAnsi="Arial" w:cs="Arial"/>
          <w:sz w:val="24"/>
          <w:szCs w:val="24"/>
        </w:rPr>
        <w:t xml:space="preserve"> p</w:t>
      </w:r>
      <w:r>
        <w:rPr>
          <w:rFonts w:ascii="Arial" w:hAnsi="Arial" w:cs="Arial"/>
          <w:sz w:val="24"/>
          <w:szCs w:val="24"/>
        </w:rPr>
        <w:t>ë</w:t>
      </w:r>
      <w:r w:rsidR="00282692">
        <w:rPr>
          <w:rFonts w:ascii="Arial" w:hAnsi="Arial" w:cs="Arial"/>
          <w:sz w:val="24"/>
          <w:szCs w:val="24"/>
        </w:rPr>
        <w:t>rgjith</w:t>
      </w:r>
      <w:r>
        <w:rPr>
          <w:rFonts w:ascii="Arial" w:hAnsi="Arial" w:cs="Arial"/>
          <w:sz w:val="24"/>
          <w:szCs w:val="24"/>
        </w:rPr>
        <w:t>ë</w:t>
      </w:r>
      <w:r w:rsidR="00282692">
        <w:rPr>
          <w:rFonts w:ascii="Arial" w:hAnsi="Arial" w:cs="Arial"/>
          <w:sz w:val="24"/>
          <w:szCs w:val="24"/>
        </w:rPr>
        <w:t>si.</w:t>
      </w:r>
    </w:p>
    <w:p w:rsidR="00296786" w:rsidRPr="00B34CDA" w:rsidRDefault="00296786" w:rsidP="00B34CDA">
      <w:pPr>
        <w:pStyle w:val="ListParagraph"/>
        <w:rPr>
          <w:rFonts w:ascii="Arial" w:hAnsi="Arial" w:cs="Arial"/>
          <w:sz w:val="24"/>
          <w:szCs w:val="24"/>
        </w:rPr>
      </w:pPr>
    </w:p>
    <w:p w:rsidR="00E73924" w:rsidRPr="00B34CDA" w:rsidRDefault="00B34CDA" w:rsidP="00E73924">
      <w:pPr>
        <w:pStyle w:val="ListParagraph"/>
        <w:numPr>
          <w:ilvl w:val="0"/>
          <w:numId w:val="6"/>
        </w:numPr>
        <w:jc w:val="both"/>
        <w:rPr>
          <w:rFonts w:ascii="Arial" w:hAnsi="Arial" w:cs="Arial"/>
          <w:sz w:val="24"/>
          <w:szCs w:val="24"/>
        </w:rPr>
      </w:pPr>
      <w:r w:rsidRPr="00296786">
        <w:rPr>
          <w:rFonts w:ascii="Arial" w:hAnsi="Arial" w:cs="Arial"/>
          <w:b/>
          <w:sz w:val="24"/>
          <w:szCs w:val="24"/>
        </w:rPr>
        <w:t>Nga Sh</w:t>
      </w:r>
      <w:r w:rsidR="00821790" w:rsidRPr="00296786">
        <w:rPr>
          <w:rFonts w:ascii="Arial" w:hAnsi="Arial" w:cs="Arial"/>
          <w:b/>
          <w:sz w:val="24"/>
          <w:szCs w:val="24"/>
        </w:rPr>
        <w:t>ë</w:t>
      </w:r>
      <w:r w:rsidRPr="00296786">
        <w:rPr>
          <w:rFonts w:ascii="Arial" w:hAnsi="Arial" w:cs="Arial"/>
          <w:b/>
          <w:sz w:val="24"/>
          <w:szCs w:val="24"/>
        </w:rPr>
        <w:t>rbimi i Zjarfikjes dhe Shp</w:t>
      </w:r>
      <w:r w:rsidR="00821790" w:rsidRPr="00296786">
        <w:rPr>
          <w:rFonts w:ascii="Arial" w:hAnsi="Arial" w:cs="Arial"/>
          <w:b/>
          <w:sz w:val="24"/>
          <w:szCs w:val="24"/>
        </w:rPr>
        <w:t>ë</w:t>
      </w:r>
      <w:r w:rsidRPr="00296786">
        <w:rPr>
          <w:rFonts w:ascii="Arial" w:hAnsi="Arial" w:cs="Arial"/>
          <w:b/>
          <w:sz w:val="24"/>
          <w:szCs w:val="24"/>
        </w:rPr>
        <w:t>timit</w:t>
      </w:r>
      <w:r w:rsidRPr="00B34CDA">
        <w:rPr>
          <w:rFonts w:ascii="Arial" w:hAnsi="Arial" w:cs="Arial"/>
          <w:sz w:val="24"/>
          <w:szCs w:val="24"/>
        </w:rPr>
        <w:t xml:space="preserve"> kemi raportin vjetor</w:t>
      </w:r>
      <w:r w:rsidR="00821790">
        <w:rPr>
          <w:rFonts w:ascii="Arial" w:hAnsi="Arial" w:cs="Arial"/>
          <w:sz w:val="24"/>
          <w:szCs w:val="24"/>
        </w:rPr>
        <w:t>ë</w:t>
      </w:r>
      <w:r w:rsidR="006E6EB5">
        <w:rPr>
          <w:rFonts w:ascii="Arial" w:hAnsi="Arial" w:cs="Arial"/>
          <w:sz w:val="24"/>
          <w:szCs w:val="24"/>
        </w:rPr>
        <w:t xml:space="preserve"> t</w:t>
      </w:r>
      <w:r w:rsidR="00821790">
        <w:rPr>
          <w:rFonts w:ascii="Arial" w:hAnsi="Arial" w:cs="Arial"/>
          <w:sz w:val="24"/>
          <w:szCs w:val="24"/>
        </w:rPr>
        <w:t>ë</w:t>
      </w:r>
      <w:r w:rsidR="006E6EB5">
        <w:rPr>
          <w:rFonts w:ascii="Arial" w:hAnsi="Arial" w:cs="Arial"/>
          <w:sz w:val="24"/>
          <w:szCs w:val="24"/>
        </w:rPr>
        <w:t xml:space="preserve"> inte</w:t>
      </w:r>
      <w:r w:rsidR="00296786">
        <w:rPr>
          <w:rFonts w:ascii="Arial" w:hAnsi="Arial" w:cs="Arial"/>
          <w:sz w:val="24"/>
          <w:szCs w:val="24"/>
        </w:rPr>
        <w:t>r</w:t>
      </w:r>
      <w:r w:rsidR="006E6EB5">
        <w:rPr>
          <w:rFonts w:ascii="Arial" w:hAnsi="Arial" w:cs="Arial"/>
          <w:sz w:val="24"/>
          <w:szCs w:val="24"/>
        </w:rPr>
        <w:t>venimeve deri n</w:t>
      </w:r>
      <w:r w:rsidR="00BC7FB7">
        <w:rPr>
          <w:rFonts w:ascii="Arial" w:hAnsi="Arial" w:cs="Arial"/>
          <w:sz w:val="24"/>
          <w:szCs w:val="24"/>
        </w:rPr>
        <w:t>ë</w:t>
      </w:r>
      <w:r w:rsidR="006E6EB5">
        <w:rPr>
          <w:rFonts w:ascii="Arial" w:hAnsi="Arial" w:cs="Arial"/>
          <w:sz w:val="24"/>
          <w:szCs w:val="24"/>
        </w:rPr>
        <w:t xml:space="preserve"> k</w:t>
      </w:r>
      <w:r w:rsidR="00821790">
        <w:rPr>
          <w:rFonts w:ascii="Arial" w:hAnsi="Arial" w:cs="Arial"/>
          <w:sz w:val="24"/>
          <w:szCs w:val="24"/>
        </w:rPr>
        <w:t>ë</w:t>
      </w:r>
      <w:r w:rsidR="006E6EB5">
        <w:rPr>
          <w:rFonts w:ascii="Arial" w:hAnsi="Arial" w:cs="Arial"/>
          <w:sz w:val="24"/>
          <w:szCs w:val="24"/>
        </w:rPr>
        <w:t>t</w:t>
      </w:r>
      <w:r w:rsidR="00821790">
        <w:rPr>
          <w:rFonts w:ascii="Arial" w:hAnsi="Arial" w:cs="Arial"/>
          <w:sz w:val="24"/>
          <w:szCs w:val="24"/>
        </w:rPr>
        <w:t>ë</w:t>
      </w:r>
      <w:r w:rsidRPr="00B34CDA">
        <w:rPr>
          <w:rFonts w:ascii="Arial" w:hAnsi="Arial" w:cs="Arial"/>
          <w:sz w:val="24"/>
          <w:szCs w:val="24"/>
        </w:rPr>
        <w:t xml:space="preserve"> dat</w:t>
      </w:r>
      <w:r w:rsidR="00821790">
        <w:rPr>
          <w:rFonts w:ascii="Arial" w:hAnsi="Arial" w:cs="Arial"/>
          <w:sz w:val="24"/>
          <w:szCs w:val="24"/>
        </w:rPr>
        <w:t>ë</w:t>
      </w:r>
      <w:r w:rsidR="00296786">
        <w:rPr>
          <w:rFonts w:ascii="Arial" w:hAnsi="Arial" w:cs="Arial"/>
          <w:sz w:val="24"/>
          <w:szCs w:val="24"/>
        </w:rPr>
        <w:t>,</w:t>
      </w:r>
      <w:r w:rsidRPr="00B34CDA">
        <w:rPr>
          <w:rFonts w:ascii="Arial" w:hAnsi="Arial" w:cs="Arial"/>
          <w:sz w:val="24"/>
          <w:szCs w:val="24"/>
        </w:rPr>
        <w:t xml:space="preserve"> Janar</w:t>
      </w:r>
      <w:r w:rsidR="00296786">
        <w:rPr>
          <w:rFonts w:ascii="Arial" w:hAnsi="Arial" w:cs="Arial"/>
          <w:sz w:val="24"/>
          <w:szCs w:val="24"/>
        </w:rPr>
        <w:t xml:space="preserve"> - </w:t>
      </w:r>
      <w:r w:rsidRPr="00B34CDA">
        <w:rPr>
          <w:rFonts w:ascii="Arial" w:hAnsi="Arial" w:cs="Arial"/>
          <w:sz w:val="24"/>
          <w:szCs w:val="24"/>
        </w:rPr>
        <w:t>Djetor</w:t>
      </w:r>
      <w:r w:rsidR="00821790">
        <w:rPr>
          <w:rFonts w:ascii="Arial" w:hAnsi="Arial" w:cs="Arial"/>
          <w:sz w:val="24"/>
          <w:szCs w:val="24"/>
        </w:rPr>
        <w:t>ë</w:t>
      </w:r>
      <w:r w:rsidRPr="00B34CDA">
        <w:rPr>
          <w:rFonts w:ascii="Arial" w:hAnsi="Arial" w:cs="Arial"/>
          <w:sz w:val="24"/>
          <w:szCs w:val="24"/>
        </w:rPr>
        <w:t xml:space="preserve"> 2018,</w:t>
      </w:r>
      <w:r w:rsidR="005B00E9">
        <w:rPr>
          <w:rFonts w:ascii="Arial" w:hAnsi="Arial" w:cs="Arial"/>
          <w:sz w:val="24"/>
          <w:szCs w:val="24"/>
        </w:rPr>
        <w:t xml:space="preserve"> më poshtë në formë tabelare janë edhe të dhënat</w:t>
      </w:r>
      <w:r w:rsidR="00296786">
        <w:rPr>
          <w:rFonts w:ascii="Arial" w:hAnsi="Arial" w:cs="Arial"/>
          <w:sz w:val="24"/>
          <w:szCs w:val="24"/>
        </w:rPr>
        <w:t xml:space="preserve"> tabelare t</w:t>
      </w:r>
      <w:r w:rsidR="00BC7FB7">
        <w:rPr>
          <w:rFonts w:ascii="Arial" w:hAnsi="Arial" w:cs="Arial"/>
          <w:sz w:val="24"/>
          <w:szCs w:val="24"/>
        </w:rPr>
        <w:t>ë</w:t>
      </w:r>
      <w:r w:rsidR="00296786">
        <w:rPr>
          <w:rFonts w:ascii="Arial" w:hAnsi="Arial" w:cs="Arial"/>
          <w:sz w:val="24"/>
          <w:szCs w:val="24"/>
        </w:rPr>
        <w:t xml:space="preserve"> intervenime</w:t>
      </w:r>
      <w:r w:rsidR="005B00E9">
        <w:rPr>
          <w:rFonts w:ascii="Arial" w:hAnsi="Arial" w:cs="Arial"/>
          <w:sz w:val="24"/>
          <w:szCs w:val="24"/>
        </w:rPr>
        <w:t>ve;</w:t>
      </w:r>
    </w:p>
    <w:p w:rsidR="006F150D" w:rsidRDefault="006F150D" w:rsidP="00E73924">
      <w:pPr>
        <w:pStyle w:val="ListParagraph"/>
        <w:rPr>
          <w:rFonts w:ascii="Arial" w:hAnsi="Arial" w:cs="Arial"/>
          <w:sz w:val="24"/>
          <w:szCs w:val="24"/>
        </w:rPr>
      </w:pPr>
    </w:p>
    <w:p w:rsidR="006F150D" w:rsidRDefault="006F150D" w:rsidP="00E73924">
      <w:pPr>
        <w:pStyle w:val="ListParagraph"/>
        <w:rPr>
          <w:rFonts w:ascii="Arial" w:hAnsi="Arial" w:cs="Arial"/>
          <w:sz w:val="24"/>
          <w:szCs w:val="24"/>
        </w:rPr>
      </w:pPr>
    </w:p>
    <w:p w:rsidR="006F150D" w:rsidRDefault="006F150D" w:rsidP="00E73924">
      <w:pPr>
        <w:pStyle w:val="ListParagraph"/>
        <w:rPr>
          <w:rFonts w:ascii="Arial" w:hAnsi="Arial" w:cs="Arial"/>
          <w:sz w:val="24"/>
          <w:szCs w:val="24"/>
        </w:rPr>
      </w:pPr>
    </w:p>
    <w:p w:rsidR="006F150D" w:rsidRDefault="006F150D" w:rsidP="00E73924">
      <w:pPr>
        <w:pStyle w:val="ListParagraph"/>
        <w:rPr>
          <w:rFonts w:ascii="Arial" w:hAnsi="Arial" w:cs="Arial"/>
          <w:sz w:val="24"/>
          <w:szCs w:val="24"/>
        </w:rPr>
      </w:pPr>
    </w:p>
    <w:p w:rsidR="006F150D" w:rsidRDefault="006F150D" w:rsidP="00B34CDA">
      <w:pPr>
        <w:rPr>
          <w:rFonts w:ascii="Arial" w:hAnsi="Arial" w:cs="Arial"/>
          <w:sz w:val="24"/>
          <w:szCs w:val="24"/>
        </w:rPr>
      </w:pPr>
    </w:p>
    <w:p w:rsidR="00B34CDA" w:rsidRDefault="00B34CDA" w:rsidP="00B34CDA">
      <w:pPr>
        <w:rPr>
          <w:rFonts w:ascii="Arial" w:hAnsi="Arial" w:cs="Arial"/>
          <w:sz w:val="24"/>
          <w:szCs w:val="24"/>
        </w:rPr>
      </w:pPr>
    </w:p>
    <w:p w:rsidR="00BC7FB7" w:rsidRDefault="00BC7FB7" w:rsidP="00B34CDA">
      <w:pPr>
        <w:rPr>
          <w:rFonts w:ascii="Arial" w:hAnsi="Arial" w:cs="Arial"/>
          <w:sz w:val="24"/>
          <w:szCs w:val="24"/>
        </w:rPr>
      </w:pPr>
    </w:p>
    <w:tbl>
      <w:tblPr>
        <w:tblW w:w="10342" w:type="dxa"/>
        <w:jc w:val="center"/>
        <w:tblInd w:w="-139" w:type="dxa"/>
        <w:tblLook w:val="04A0" w:firstRow="1" w:lastRow="0" w:firstColumn="1" w:lastColumn="0" w:noHBand="0" w:noVBand="1"/>
      </w:tblPr>
      <w:tblGrid>
        <w:gridCol w:w="540"/>
        <w:gridCol w:w="517"/>
        <w:gridCol w:w="851"/>
        <w:gridCol w:w="792"/>
        <w:gridCol w:w="288"/>
        <w:gridCol w:w="271"/>
        <w:gridCol w:w="499"/>
        <w:gridCol w:w="231"/>
        <w:gridCol w:w="204"/>
        <w:gridCol w:w="168"/>
        <w:gridCol w:w="267"/>
        <w:gridCol w:w="193"/>
        <w:gridCol w:w="242"/>
        <w:gridCol w:w="139"/>
        <w:gridCol w:w="296"/>
        <w:gridCol w:w="153"/>
        <w:gridCol w:w="282"/>
        <w:gridCol w:w="174"/>
        <w:gridCol w:w="283"/>
        <w:gridCol w:w="512"/>
        <w:gridCol w:w="236"/>
        <w:gridCol w:w="238"/>
        <w:gridCol w:w="45"/>
        <w:gridCol w:w="540"/>
        <w:gridCol w:w="540"/>
        <w:gridCol w:w="540"/>
        <w:gridCol w:w="1301"/>
      </w:tblGrid>
      <w:tr w:rsidR="00AC1236" w:rsidRPr="00AC1236" w:rsidTr="00B42111">
        <w:trPr>
          <w:trHeight w:val="435"/>
          <w:jc w:val="center"/>
        </w:trPr>
        <w:tc>
          <w:tcPr>
            <w:tcW w:w="10342" w:type="dxa"/>
            <w:gridSpan w:val="27"/>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lastRenderedPageBreak/>
              <w:t>Raporti i Intervenimeve Janar -  Nëntor  2018</w:t>
            </w:r>
          </w:p>
        </w:tc>
      </w:tr>
      <w:tr w:rsidR="00B42111" w:rsidRPr="00AC1236" w:rsidTr="00B42111">
        <w:trPr>
          <w:trHeight w:val="105"/>
          <w:jc w:val="center"/>
        </w:trPr>
        <w:tc>
          <w:tcPr>
            <w:tcW w:w="54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2160" w:type="dxa"/>
            <w:gridSpan w:val="3"/>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288"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271"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99"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3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3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3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3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3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57"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512"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519" w:type="dxa"/>
            <w:gridSpan w:val="3"/>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54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54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54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1301"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r>
      <w:tr w:rsidR="00B42111" w:rsidRPr="00AC1236" w:rsidTr="00B42111">
        <w:trPr>
          <w:trHeight w:val="45"/>
          <w:jc w:val="center"/>
        </w:trPr>
        <w:tc>
          <w:tcPr>
            <w:tcW w:w="54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2160" w:type="dxa"/>
            <w:gridSpan w:val="3"/>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sz w:val="24"/>
                <w:szCs w:val="24"/>
                <w:lang w:eastAsia="sq-AL"/>
              </w:rPr>
            </w:pPr>
          </w:p>
        </w:tc>
        <w:tc>
          <w:tcPr>
            <w:tcW w:w="288"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271"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99"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3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3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3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sz w:val="24"/>
                <w:szCs w:val="24"/>
                <w:lang w:eastAsia="sq-AL"/>
              </w:rPr>
            </w:pPr>
          </w:p>
        </w:tc>
        <w:tc>
          <w:tcPr>
            <w:tcW w:w="43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3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457"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512"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519" w:type="dxa"/>
            <w:gridSpan w:val="3"/>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54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54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54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c>
          <w:tcPr>
            <w:tcW w:w="1301"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Narrow" w:eastAsia="Times New Roman" w:hAnsi="Arial Narrow" w:cs="Arial"/>
                <w:sz w:val="24"/>
                <w:szCs w:val="24"/>
                <w:lang w:eastAsia="sq-AL"/>
              </w:rPr>
            </w:pPr>
          </w:p>
        </w:tc>
      </w:tr>
      <w:tr w:rsidR="00B42111" w:rsidRPr="00AC1236" w:rsidTr="00B42111">
        <w:trPr>
          <w:trHeight w:val="375"/>
          <w:jc w:val="cent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Nr</w:t>
            </w:r>
          </w:p>
        </w:tc>
        <w:tc>
          <w:tcPr>
            <w:tcW w:w="2719" w:type="dxa"/>
            <w:gridSpan w:val="5"/>
            <w:tcBorders>
              <w:top w:val="single" w:sz="8" w:space="0" w:color="auto"/>
              <w:left w:val="nil"/>
              <w:bottom w:val="single" w:sz="8" w:space="0" w:color="auto"/>
              <w:right w:val="single" w:sz="4" w:space="0" w:color="000000"/>
            </w:tcBorders>
            <w:shd w:val="clear" w:color="auto" w:fill="auto"/>
            <w:noWrap/>
            <w:vAlign w:val="bottom"/>
            <w:hideMark/>
          </w:tcPr>
          <w:p w:rsidR="00AC1236" w:rsidRPr="00AC1236" w:rsidRDefault="00AC1236" w:rsidP="00AC1236">
            <w:pPr>
              <w:tabs>
                <w:tab w:val="left" w:pos="324"/>
              </w:tabs>
              <w:spacing w:after="0" w:line="240" w:lineRule="auto"/>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Lloji Intervenimeve</w:t>
            </w:r>
          </w:p>
        </w:tc>
        <w:tc>
          <w:tcPr>
            <w:tcW w:w="499" w:type="dxa"/>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I</w:t>
            </w:r>
          </w:p>
        </w:tc>
        <w:tc>
          <w:tcPr>
            <w:tcW w:w="435" w:type="dxa"/>
            <w:gridSpan w:val="2"/>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II</w:t>
            </w:r>
          </w:p>
        </w:tc>
        <w:tc>
          <w:tcPr>
            <w:tcW w:w="435" w:type="dxa"/>
            <w:gridSpan w:val="2"/>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III</w:t>
            </w:r>
          </w:p>
        </w:tc>
        <w:tc>
          <w:tcPr>
            <w:tcW w:w="435"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IV</w:t>
            </w:r>
          </w:p>
        </w:tc>
        <w:tc>
          <w:tcPr>
            <w:tcW w:w="435" w:type="dxa"/>
            <w:gridSpan w:val="2"/>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V</w:t>
            </w:r>
          </w:p>
        </w:tc>
        <w:tc>
          <w:tcPr>
            <w:tcW w:w="435" w:type="dxa"/>
            <w:gridSpan w:val="2"/>
            <w:tcBorders>
              <w:top w:val="single" w:sz="8" w:space="0" w:color="auto"/>
              <w:left w:val="nil"/>
              <w:bottom w:val="single" w:sz="8" w:space="0" w:color="auto"/>
              <w:right w:val="nil"/>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VI</w:t>
            </w:r>
          </w:p>
        </w:tc>
        <w:tc>
          <w:tcPr>
            <w:tcW w:w="457"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VII</w:t>
            </w:r>
          </w:p>
        </w:tc>
        <w:tc>
          <w:tcPr>
            <w:tcW w:w="512" w:type="dxa"/>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VIII</w:t>
            </w:r>
          </w:p>
        </w:tc>
        <w:tc>
          <w:tcPr>
            <w:tcW w:w="519" w:type="dxa"/>
            <w:gridSpan w:val="3"/>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IX</w:t>
            </w:r>
          </w:p>
        </w:tc>
        <w:tc>
          <w:tcPr>
            <w:tcW w:w="540" w:type="dxa"/>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X</w:t>
            </w:r>
          </w:p>
        </w:tc>
        <w:tc>
          <w:tcPr>
            <w:tcW w:w="540" w:type="dxa"/>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XI</w:t>
            </w:r>
          </w:p>
        </w:tc>
        <w:tc>
          <w:tcPr>
            <w:tcW w:w="540" w:type="dxa"/>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XII</w:t>
            </w:r>
          </w:p>
        </w:tc>
        <w:tc>
          <w:tcPr>
            <w:tcW w:w="1301" w:type="dxa"/>
            <w:tcBorders>
              <w:top w:val="single" w:sz="8" w:space="0" w:color="auto"/>
              <w:left w:val="nil"/>
              <w:bottom w:val="single" w:sz="8"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Gjithsej</w:t>
            </w:r>
          </w:p>
        </w:tc>
      </w:tr>
      <w:tr w:rsidR="00B42111" w:rsidRPr="00AC1236" w:rsidTr="00B42111">
        <w:trPr>
          <w:trHeight w:val="450"/>
          <w:jc w:val="center"/>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2160" w:type="dxa"/>
            <w:gridSpan w:val="3"/>
            <w:tcBorders>
              <w:top w:val="nil"/>
              <w:left w:val="nil"/>
              <w:bottom w:val="single" w:sz="4" w:space="0" w:color="auto"/>
              <w:right w:val="nil"/>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Zjarre</w:t>
            </w:r>
          </w:p>
        </w:tc>
        <w:tc>
          <w:tcPr>
            <w:tcW w:w="288" w:type="dxa"/>
            <w:tcBorders>
              <w:top w:val="nil"/>
              <w:left w:val="nil"/>
              <w:bottom w:val="single" w:sz="4" w:space="0" w:color="auto"/>
              <w:right w:val="nil"/>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271"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499"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16</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12</w:t>
            </w:r>
          </w:p>
        </w:tc>
        <w:tc>
          <w:tcPr>
            <w:tcW w:w="435" w:type="dxa"/>
            <w:gridSpan w:val="2"/>
            <w:tcBorders>
              <w:top w:val="nil"/>
              <w:left w:val="nil"/>
              <w:bottom w:val="single" w:sz="4"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19</w:t>
            </w:r>
          </w:p>
        </w:tc>
        <w:tc>
          <w:tcPr>
            <w:tcW w:w="435" w:type="dxa"/>
            <w:gridSpan w:val="2"/>
            <w:tcBorders>
              <w:top w:val="nil"/>
              <w:left w:val="single" w:sz="4" w:space="0" w:color="auto"/>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25</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13</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18</w:t>
            </w:r>
          </w:p>
        </w:tc>
        <w:tc>
          <w:tcPr>
            <w:tcW w:w="457" w:type="dxa"/>
            <w:gridSpan w:val="2"/>
            <w:tcBorders>
              <w:top w:val="single" w:sz="4" w:space="0" w:color="auto"/>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14</w:t>
            </w:r>
          </w:p>
        </w:tc>
        <w:tc>
          <w:tcPr>
            <w:tcW w:w="512"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31</w:t>
            </w:r>
          </w:p>
        </w:tc>
        <w:tc>
          <w:tcPr>
            <w:tcW w:w="519" w:type="dxa"/>
            <w:gridSpan w:val="3"/>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55</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101</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43</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1301" w:type="dxa"/>
            <w:tcBorders>
              <w:top w:val="nil"/>
              <w:left w:val="nil"/>
              <w:bottom w:val="single" w:sz="4" w:space="0" w:color="auto"/>
              <w:right w:val="single" w:sz="8" w:space="0" w:color="auto"/>
            </w:tcBorders>
            <w:shd w:val="clear" w:color="000000" w:fill="FF00FF"/>
            <w:noWrap/>
            <w:vAlign w:val="bottom"/>
            <w:hideMark/>
          </w:tcPr>
          <w:p w:rsidR="00AC1236" w:rsidRPr="00AC1236" w:rsidRDefault="00BC7FB7" w:rsidP="00AC1236">
            <w:pPr>
              <w:spacing w:after="0" w:line="240" w:lineRule="auto"/>
              <w:ind w:left="-198"/>
              <w:jc w:val="right"/>
              <w:rPr>
                <w:rFonts w:ascii="Arial Narrow" w:eastAsia="Times New Roman" w:hAnsi="Arial Narrow" w:cs="Arial"/>
                <w:b/>
                <w:bCs/>
                <w:sz w:val="24"/>
                <w:szCs w:val="24"/>
                <w:lang w:eastAsia="sq-AL"/>
              </w:rPr>
            </w:pPr>
            <w:r>
              <w:rPr>
                <w:rFonts w:ascii="Arial Narrow" w:eastAsia="Times New Roman" w:hAnsi="Arial Narrow" w:cs="Arial"/>
                <w:b/>
                <w:bCs/>
                <w:sz w:val="24"/>
                <w:szCs w:val="24"/>
                <w:lang w:eastAsia="sq-AL"/>
              </w:rPr>
              <w:t>373</w:t>
            </w:r>
          </w:p>
        </w:tc>
      </w:tr>
      <w:tr w:rsidR="00B42111" w:rsidRPr="00AC1236" w:rsidTr="00B42111">
        <w:trPr>
          <w:trHeight w:val="450"/>
          <w:jc w:val="center"/>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w:t>
            </w:r>
          </w:p>
        </w:tc>
        <w:tc>
          <w:tcPr>
            <w:tcW w:w="271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Intervenime teknike</w:t>
            </w:r>
          </w:p>
        </w:tc>
        <w:tc>
          <w:tcPr>
            <w:tcW w:w="499"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6</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3</w:t>
            </w:r>
          </w:p>
        </w:tc>
        <w:tc>
          <w:tcPr>
            <w:tcW w:w="435" w:type="dxa"/>
            <w:gridSpan w:val="2"/>
            <w:tcBorders>
              <w:top w:val="nil"/>
              <w:left w:val="nil"/>
              <w:bottom w:val="single" w:sz="4"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3</w:t>
            </w:r>
          </w:p>
        </w:tc>
        <w:tc>
          <w:tcPr>
            <w:tcW w:w="435" w:type="dxa"/>
            <w:gridSpan w:val="2"/>
            <w:tcBorders>
              <w:top w:val="nil"/>
              <w:left w:val="single" w:sz="4" w:space="0" w:color="auto"/>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7</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3</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8</w:t>
            </w:r>
          </w:p>
        </w:tc>
        <w:tc>
          <w:tcPr>
            <w:tcW w:w="512"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7</w:t>
            </w:r>
          </w:p>
        </w:tc>
        <w:tc>
          <w:tcPr>
            <w:tcW w:w="519" w:type="dxa"/>
            <w:gridSpan w:val="3"/>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5</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3</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1301" w:type="dxa"/>
            <w:tcBorders>
              <w:top w:val="nil"/>
              <w:left w:val="nil"/>
              <w:bottom w:val="single" w:sz="4" w:space="0" w:color="auto"/>
              <w:right w:val="single" w:sz="8" w:space="0" w:color="auto"/>
            </w:tcBorders>
            <w:shd w:val="clear" w:color="000000" w:fill="C0C0C0"/>
            <w:noWrap/>
            <w:vAlign w:val="bottom"/>
            <w:hideMark/>
          </w:tcPr>
          <w:p w:rsidR="00AC1236" w:rsidRPr="00AC1236" w:rsidRDefault="00BC7FB7" w:rsidP="00AC1236">
            <w:pPr>
              <w:spacing w:after="0" w:line="240" w:lineRule="auto"/>
              <w:ind w:left="-198"/>
              <w:jc w:val="right"/>
              <w:rPr>
                <w:rFonts w:ascii="Arial Narrow" w:eastAsia="Times New Roman" w:hAnsi="Arial Narrow" w:cs="Arial"/>
                <w:b/>
                <w:bCs/>
                <w:sz w:val="24"/>
                <w:szCs w:val="24"/>
                <w:lang w:eastAsia="sq-AL"/>
              </w:rPr>
            </w:pPr>
            <w:r>
              <w:rPr>
                <w:rFonts w:ascii="Arial Narrow" w:eastAsia="Times New Roman" w:hAnsi="Arial Narrow" w:cs="Arial"/>
                <w:b/>
                <w:bCs/>
                <w:sz w:val="24"/>
                <w:szCs w:val="24"/>
                <w:lang w:eastAsia="sq-AL"/>
              </w:rPr>
              <w:t>51</w:t>
            </w:r>
          </w:p>
        </w:tc>
      </w:tr>
      <w:tr w:rsidR="00B42111" w:rsidRPr="00AC1236" w:rsidTr="00B42111">
        <w:trPr>
          <w:trHeight w:val="450"/>
          <w:jc w:val="center"/>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3</w:t>
            </w:r>
          </w:p>
        </w:tc>
        <w:tc>
          <w:tcPr>
            <w:tcW w:w="2448" w:type="dxa"/>
            <w:gridSpan w:val="4"/>
            <w:tcBorders>
              <w:top w:val="single" w:sz="4" w:space="0" w:color="auto"/>
              <w:left w:val="single" w:sz="4" w:space="0" w:color="auto"/>
              <w:bottom w:val="single" w:sz="4" w:space="0" w:color="auto"/>
              <w:right w:val="nil"/>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Shërbimet</w:t>
            </w:r>
          </w:p>
        </w:tc>
        <w:tc>
          <w:tcPr>
            <w:tcW w:w="271"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499"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single" w:sz="4" w:space="0" w:color="auto"/>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3</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w:t>
            </w:r>
          </w:p>
        </w:tc>
        <w:tc>
          <w:tcPr>
            <w:tcW w:w="512"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519" w:type="dxa"/>
            <w:gridSpan w:val="3"/>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5</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1301" w:type="dxa"/>
            <w:tcBorders>
              <w:top w:val="nil"/>
              <w:left w:val="nil"/>
              <w:bottom w:val="single" w:sz="4" w:space="0" w:color="auto"/>
              <w:right w:val="single" w:sz="8" w:space="0" w:color="auto"/>
            </w:tcBorders>
            <w:shd w:val="clear" w:color="000000" w:fill="FFFF00"/>
            <w:noWrap/>
            <w:vAlign w:val="bottom"/>
            <w:hideMark/>
          </w:tcPr>
          <w:p w:rsidR="00AC1236" w:rsidRPr="00AC1236" w:rsidRDefault="00AC1236" w:rsidP="00AC1236">
            <w:pPr>
              <w:spacing w:after="0" w:line="240" w:lineRule="auto"/>
              <w:ind w:left="-198"/>
              <w:jc w:val="right"/>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14</w:t>
            </w:r>
          </w:p>
        </w:tc>
      </w:tr>
      <w:tr w:rsidR="00B42111" w:rsidRPr="00AC1236" w:rsidTr="00B42111">
        <w:trPr>
          <w:trHeight w:val="450"/>
          <w:jc w:val="center"/>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4</w:t>
            </w:r>
          </w:p>
        </w:tc>
        <w:tc>
          <w:tcPr>
            <w:tcW w:w="2448" w:type="dxa"/>
            <w:gridSpan w:val="4"/>
            <w:tcBorders>
              <w:top w:val="single" w:sz="4" w:space="0" w:color="auto"/>
              <w:left w:val="single" w:sz="4" w:space="0" w:color="auto"/>
              <w:bottom w:val="single" w:sz="4" w:space="0" w:color="auto"/>
              <w:right w:val="nil"/>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Lajm. i rrejshëm</w:t>
            </w:r>
          </w:p>
        </w:tc>
        <w:tc>
          <w:tcPr>
            <w:tcW w:w="271"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499"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435" w:type="dxa"/>
            <w:gridSpan w:val="2"/>
            <w:tcBorders>
              <w:top w:val="nil"/>
              <w:left w:val="single" w:sz="4" w:space="0" w:color="auto"/>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4</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512"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519" w:type="dxa"/>
            <w:gridSpan w:val="3"/>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3</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1301" w:type="dxa"/>
            <w:tcBorders>
              <w:top w:val="nil"/>
              <w:left w:val="nil"/>
              <w:bottom w:val="single" w:sz="4" w:space="0" w:color="auto"/>
              <w:right w:val="single" w:sz="8" w:space="0" w:color="auto"/>
            </w:tcBorders>
            <w:shd w:val="clear" w:color="000000" w:fill="00FFFF"/>
            <w:noWrap/>
            <w:vAlign w:val="bottom"/>
            <w:hideMark/>
          </w:tcPr>
          <w:p w:rsidR="00AC1236" w:rsidRPr="00AC1236" w:rsidRDefault="00AC1236" w:rsidP="00BC7FB7">
            <w:pPr>
              <w:spacing w:after="0" w:line="240" w:lineRule="auto"/>
              <w:ind w:left="-198"/>
              <w:jc w:val="right"/>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r w:rsidR="00BC7FB7">
              <w:rPr>
                <w:rFonts w:ascii="Arial Narrow" w:eastAsia="Times New Roman" w:hAnsi="Arial Narrow" w:cs="Arial"/>
                <w:b/>
                <w:bCs/>
                <w:sz w:val="24"/>
                <w:szCs w:val="24"/>
                <w:lang w:eastAsia="sq-AL"/>
              </w:rPr>
              <w:t>1</w:t>
            </w:r>
          </w:p>
        </w:tc>
      </w:tr>
      <w:tr w:rsidR="00B42111" w:rsidRPr="00AC1236" w:rsidTr="00B42111">
        <w:trPr>
          <w:trHeight w:val="450"/>
          <w:jc w:val="center"/>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5</w:t>
            </w:r>
          </w:p>
        </w:tc>
        <w:tc>
          <w:tcPr>
            <w:tcW w:w="2448" w:type="dxa"/>
            <w:gridSpan w:val="4"/>
            <w:tcBorders>
              <w:top w:val="single" w:sz="4" w:space="0" w:color="auto"/>
              <w:left w:val="single" w:sz="4" w:space="0" w:color="auto"/>
              <w:bottom w:val="single" w:sz="4" w:space="0" w:color="auto"/>
              <w:right w:val="nil"/>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Vërshime</w:t>
            </w:r>
          </w:p>
        </w:tc>
        <w:tc>
          <w:tcPr>
            <w:tcW w:w="271"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499"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435" w:type="dxa"/>
            <w:gridSpan w:val="2"/>
            <w:tcBorders>
              <w:top w:val="nil"/>
              <w:left w:val="nil"/>
              <w:bottom w:val="single" w:sz="4"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w:t>
            </w:r>
          </w:p>
        </w:tc>
        <w:tc>
          <w:tcPr>
            <w:tcW w:w="435" w:type="dxa"/>
            <w:gridSpan w:val="2"/>
            <w:tcBorders>
              <w:top w:val="nil"/>
              <w:left w:val="single" w:sz="4" w:space="0" w:color="auto"/>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9</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4</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3</w:t>
            </w:r>
          </w:p>
        </w:tc>
        <w:tc>
          <w:tcPr>
            <w:tcW w:w="512"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519" w:type="dxa"/>
            <w:gridSpan w:val="3"/>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1301" w:type="dxa"/>
            <w:tcBorders>
              <w:top w:val="nil"/>
              <w:left w:val="nil"/>
              <w:bottom w:val="single" w:sz="4" w:space="0" w:color="auto"/>
              <w:right w:val="single" w:sz="8" w:space="0" w:color="auto"/>
            </w:tcBorders>
            <w:shd w:val="clear" w:color="000000" w:fill="3366FF"/>
            <w:noWrap/>
            <w:vAlign w:val="bottom"/>
            <w:hideMark/>
          </w:tcPr>
          <w:p w:rsidR="00AC1236" w:rsidRPr="00AC1236" w:rsidRDefault="00AC1236" w:rsidP="00AC1236">
            <w:pPr>
              <w:spacing w:after="0" w:line="240" w:lineRule="auto"/>
              <w:ind w:left="-198"/>
              <w:jc w:val="right"/>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22</w:t>
            </w:r>
          </w:p>
        </w:tc>
      </w:tr>
      <w:tr w:rsidR="00B42111" w:rsidRPr="00AC1236" w:rsidTr="00B42111">
        <w:trPr>
          <w:trHeight w:val="450"/>
          <w:jc w:val="center"/>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6</w:t>
            </w:r>
          </w:p>
        </w:tc>
        <w:tc>
          <w:tcPr>
            <w:tcW w:w="1368"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Eksplodime</w:t>
            </w:r>
          </w:p>
        </w:tc>
        <w:tc>
          <w:tcPr>
            <w:tcW w:w="135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Gadishmëri</w:t>
            </w:r>
          </w:p>
        </w:tc>
        <w:tc>
          <w:tcPr>
            <w:tcW w:w="499"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single" w:sz="4" w:space="0" w:color="auto"/>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12"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19" w:type="dxa"/>
            <w:gridSpan w:val="3"/>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1301" w:type="dxa"/>
            <w:tcBorders>
              <w:top w:val="nil"/>
              <w:left w:val="nil"/>
              <w:bottom w:val="single" w:sz="4" w:space="0" w:color="auto"/>
              <w:right w:val="single" w:sz="8" w:space="0" w:color="auto"/>
            </w:tcBorders>
            <w:shd w:val="clear" w:color="000000" w:fill="FF9900"/>
            <w:noWrap/>
            <w:vAlign w:val="bottom"/>
            <w:hideMark/>
          </w:tcPr>
          <w:p w:rsidR="00AC1236" w:rsidRPr="00AC1236" w:rsidRDefault="00AC1236" w:rsidP="00AC1236">
            <w:pPr>
              <w:spacing w:after="0" w:line="240" w:lineRule="auto"/>
              <w:ind w:left="-198"/>
              <w:jc w:val="right"/>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0</w:t>
            </w:r>
          </w:p>
        </w:tc>
      </w:tr>
      <w:tr w:rsidR="00B42111" w:rsidRPr="00AC1236" w:rsidTr="00B42111">
        <w:trPr>
          <w:trHeight w:val="465"/>
          <w:jc w:val="center"/>
        </w:trPr>
        <w:tc>
          <w:tcPr>
            <w:tcW w:w="540" w:type="dxa"/>
            <w:tcBorders>
              <w:top w:val="nil"/>
              <w:left w:val="single" w:sz="8" w:space="0" w:color="auto"/>
              <w:bottom w:val="nil"/>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7</w:t>
            </w:r>
          </w:p>
        </w:tc>
        <w:tc>
          <w:tcPr>
            <w:tcW w:w="2719" w:type="dxa"/>
            <w:gridSpan w:val="5"/>
            <w:tcBorders>
              <w:top w:val="single" w:sz="4" w:space="0" w:color="auto"/>
              <w:left w:val="single" w:sz="4" w:space="0" w:color="auto"/>
              <w:bottom w:val="nil"/>
              <w:right w:val="single" w:sz="4" w:space="0" w:color="000000"/>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xml:space="preserve">Ushtrime Publike </w:t>
            </w:r>
          </w:p>
        </w:tc>
        <w:tc>
          <w:tcPr>
            <w:tcW w:w="499" w:type="dxa"/>
            <w:tcBorders>
              <w:top w:val="nil"/>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nil"/>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435" w:type="dxa"/>
            <w:gridSpan w:val="2"/>
            <w:tcBorders>
              <w:top w:val="nil"/>
              <w:left w:val="nil"/>
              <w:bottom w:val="single" w:sz="8"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single" w:sz="4" w:space="0" w:color="auto"/>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nil"/>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35"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457" w:type="dxa"/>
            <w:gridSpan w:val="2"/>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12"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19" w:type="dxa"/>
            <w:gridSpan w:val="3"/>
            <w:tcBorders>
              <w:top w:val="nil"/>
              <w:left w:val="nil"/>
              <w:bottom w:val="nil"/>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40" w:type="dxa"/>
            <w:tcBorders>
              <w:top w:val="nil"/>
              <w:left w:val="nil"/>
              <w:bottom w:val="single" w:sz="4"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w:t>
            </w:r>
          </w:p>
        </w:tc>
        <w:tc>
          <w:tcPr>
            <w:tcW w:w="540" w:type="dxa"/>
            <w:tcBorders>
              <w:top w:val="nil"/>
              <w:left w:val="nil"/>
              <w:bottom w:val="nil"/>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w:t>
            </w:r>
          </w:p>
        </w:tc>
        <w:tc>
          <w:tcPr>
            <w:tcW w:w="540" w:type="dxa"/>
            <w:tcBorders>
              <w:top w:val="nil"/>
              <w:left w:val="nil"/>
              <w:bottom w:val="nil"/>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w:t>
            </w:r>
          </w:p>
        </w:tc>
        <w:tc>
          <w:tcPr>
            <w:tcW w:w="1301" w:type="dxa"/>
            <w:tcBorders>
              <w:top w:val="nil"/>
              <w:left w:val="nil"/>
              <w:bottom w:val="nil"/>
              <w:right w:val="single" w:sz="8" w:space="0" w:color="auto"/>
            </w:tcBorders>
            <w:shd w:val="clear" w:color="auto" w:fill="auto"/>
            <w:noWrap/>
            <w:vAlign w:val="bottom"/>
            <w:hideMark/>
          </w:tcPr>
          <w:p w:rsidR="00AC1236" w:rsidRPr="00AC1236" w:rsidRDefault="00AC1236" w:rsidP="00AC1236">
            <w:pPr>
              <w:spacing w:after="0" w:line="240" w:lineRule="auto"/>
              <w:ind w:left="-198"/>
              <w:jc w:val="right"/>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w:t>
            </w:r>
          </w:p>
        </w:tc>
      </w:tr>
      <w:tr w:rsidR="00AC1236" w:rsidRPr="00AC1236" w:rsidTr="00B42111">
        <w:trPr>
          <w:trHeight w:val="465"/>
          <w:jc w:val="center"/>
        </w:trPr>
        <w:tc>
          <w:tcPr>
            <w:tcW w:w="3259" w:type="dxa"/>
            <w:gridSpan w:val="6"/>
            <w:tcBorders>
              <w:top w:val="single" w:sz="8" w:space="0" w:color="auto"/>
              <w:left w:val="single" w:sz="8" w:space="0" w:color="auto"/>
              <w:bottom w:val="single" w:sz="8" w:space="0" w:color="auto"/>
              <w:right w:val="nil"/>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xml:space="preserve">Gjithësej  </w:t>
            </w:r>
          </w:p>
        </w:tc>
        <w:tc>
          <w:tcPr>
            <w:tcW w:w="499" w:type="dxa"/>
            <w:tcBorders>
              <w:top w:val="nil"/>
              <w:left w:val="single" w:sz="8" w:space="0" w:color="auto"/>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23</w:t>
            </w:r>
          </w:p>
        </w:tc>
        <w:tc>
          <w:tcPr>
            <w:tcW w:w="435" w:type="dxa"/>
            <w:gridSpan w:val="2"/>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17</w:t>
            </w:r>
          </w:p>
        </w:tc>
        <w:tc>
          <w:tcPr>
            <w:tcW w:w="435" w:type="dxa"/>
            <w:gridSpan w:val="2"/>
            <w:tcBorders>
              <w:top w:val="nil"/>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25</w:t>
            </w:r>
          </w:p>
        </w:tc>
        <w:tc>
          <w:tcPr>
            <w:tcW w:w="435"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27</w:t>
            </w:r>
          </w:p>
        </w:tc>
        <w:tc>
          <w:tcPr>
            <w:tcW w:w="435" w:type="dxa"/>
            <w:gridSpan w:val="2"/>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32</w:t>
            </w:r>
          </w:p>
        </w:tc>
        <w:tc>
          <w:tcPr>
            <w:tcW w:w="435" w:type="dxa"/>
            <w:gridSpan w:val="2"/>
            <w:tcBorders>
              <w:top w:val="single" w:sz="8" w:space="0" w:color="auto"/>
              <w:left w:val="nil"/>
              <w:bottom w:val="single" w:sz="8"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29</w:t>
            </w:r>
          </w:p>
        </w:tc>
        <w:tc>
          <w:tcPr>
            <w:tcW w:w="457" w:type="dxa"/>
            <w:gridSpan w:val="2"/>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28</w:t>
            </w:r>
          </w:p>
        </w:tc>
        <w:tc>
          <w:tcPr>
            <w:tcW w:w="512" w:type="dxa"/>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41</w:t>
            </w:r>
          </w:p>
        </w:tc>
        <w:tc>
          <w:tcPr>
            <w:tcW w:w="519" w:type="dxa"/>
            <w:gridSpan w:val="3"/>
            <w:tcBorders>
              <w:top w:val="single" w:sz="8" w:space="0" w:color="auto"/>
              <w:left w:val="nil"/>
              <w:bottom w:val="single" w:sz="8"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66</w:t>
            </w:r>
          </w:p>
        </w:tc>
        <w:tc>
          <w:tcPr>
            <w:tcW w:w="540" w:type="dxa"/>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107</w:t>
            </w:r>
          </w:p>
        </w:tc>
        <w:tc>
          <w:tcPr>
            <w:tcW w:w="540" w:type="dxa"/>
            <w:tcBorders>
              <w:top w:val="single" w:sz="8" w:space="0" w:color="auto"/>
              <w:left w:val="nil"/>
              <w:bottom w:val="single" w:sz="8" w:space="0" w:color="auto"/>
              <w:right w:val="single" w:sz="4"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48</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0</w:t>
            </w:r>
          </w:p>
        </w:tc>
        <w:tc>
          <w:tcPr>
            <w:tcW w:w="1301" w:type="dxa"/>
            <w:tcBorders>
              <w:top w:val="single" w:sz="8" w:space="0" w:color="auto"/>
              <w:left w:val="nil"/>
              <w:bottom w:val="single" w:sz="8" w:space="0" w:color="auto"/>
              <w:right w:val="single" w:sz="8" w:space="0" w:color="auto"/>
            </w:tcBorders>
            <w:shd w:val="clear" w:color="auto" w:fill="auto"/>
            <w:noWrap/>
            <w:vAlign w:val="bottom"/>
            <w:hideMark/>
          </w:tcPr>
          <w:p w:rsidR="00AC1236" w:rsidRPr="00AC1236" w:rsidRDefault="00BC7FB7" w:rsidP="00AC1236">
            <w:pPr>
              <w:spacing w:after="0" w:line="240" w:lineRule="auto"/>
              <w:ind w:left="-198"/>
              <w:jc w:val="right"/>
              <w:rPr>
                <w:rFonts w:ascii="Arial Narrow" w:eastAsia="Times New Roman" w:hAnsi="Arial Narrow" w:cs="Arial"/>
                <w:b/>
                <w:bCs/>
                <w:sz w:val="24"/>
                <w:szCs w:val="24"/>
                <w:lang w:eastAsia="sq-AL"/>
              </w:rPr>
            </w:pPr>
            <w:r>
              <w:rPr>
                <w:rFonts w:ascii="Arial Narrow" w:eastAsia="Times New Roman" w:hAnsi="Arial Narrow" w:cs="Arial"/>
                <w:b/>
                <w:bCs/>
                <w:sz w:val="24"/>
                <w:szCs w:val="24"/>
                <w:lang w:eastAsia="sq-AL"/>
              </w:rPr>
              <w:t>473</w:t>
            </w:r>
          </w:p>
        </w:tc>
      </w:tr>
      <w:tr w:rsidR="00AC1236" w:rsidRPr="00AC1236" w:rsidTr="00B42111">
        <w:trPr>
          <w:trHeight w:val="420"/>
          <w:jc w:val="center"/>
        </w:trPr>
        <w:tc>
          <w:tcPr>
            <w:tcW w:w="3259" w:type="dxa"/>
            <w:gridSpan w:val="6"/>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 xml:space="preserve">Tre mujor </w:t>
            </w:r>
          </w:p>
        </w:tc>
        <w:tc>
          <w:tcPr>
            <w:tcW w:w="136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color w:val="C00000"/>
                <w:sz w:val="24"/>
                <w:szCs w:val="24"/>
                <w:lang w:eastAsia="sq-AL"/>
              </w:rPr>
            </w:pPr>
            <w:r w:rsidRPr="00AC1236">
              <w:rPr>
                <w:rFonts w:ascii="Arial Narrow" w:eastAsia="Times New Roman" w:hAnsi="Arial Narrow" w:cs="Arial"/>
                <w:b/>
                <w:bCs/>
                <w:color w:val="C00000"/>
                <w:sz w:val="24"/>
                <w:szCs w:val="24"/>
                <w:lang w:eastAsia="sq-AL"/>
              </w:rPr>
              <w:t>65</w:t>
            </w:r>
          </w:p>
        </w:tc>
        <w:tc>
          <w:tcPr>
            <w:tcW w:w="1305" w:type="dxa"/>
            <w:gridSpan w:val="6"/>
            <w:tcBorders>
              <w:top w:val="single" w:sz="8" w:space="0" w:color="auto"/>
              <w:left w:val="nil"/>
              <w:bottom w:val="single" w:sz="8" w:space="0" w:color="auto"/>
              <w:right w:val="single" w:sz="8" w:space="0" w:color="000000"/>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color w:val="C00000"/>
                <w:sz w:val="24"/>
                <w:szCs w:val="24"/>
                <w:lang w:eastAsia="sq-AL"/>
              </w:rPr>
            </w:pPr>
            <w:r w:rsidRPr="00AC1236">
              <w:rPr>
                <w:rFonts w:ascii="Arial Narrow" w:eastAsia="Times New Roman" w:hAnsi="Arial Narrow" w:cs="Arial"/>
                <w:b/>
                <w:bCs/>
                <w:color w:val="C00000"/>
                <w:sz w:val="24"/>
                <w:szCs w:val="24"/>
                <w:lang w:eastAsia="sq-AL"/>
              </w:rPr>
              <w:t>88</w:t>
            </w:r>
          </w:p>
        </w:tc>
        <w:tc>
          <w:tcPr>
            <w:tcW w:w="1488" w:type="dxa"/>
            <w:gridSpan w:val="6"/>
            <w:tcBorders>
              <w:top w:val="single" w:sz="8" w:space="0" w:color="auto"/>
              <w:left w:val="nil"/>
              <w:bottom w:val="single" w:sz="8" w:space="0" w:color="auto"/>
              <w:right w:val="single" w:sz="8" w:space="0" w:color="000000"/>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color w:val="C00000"/>
                <w:sz w:val="24"/>
                <w:szCs w:val="24"/>
                <w:lang w:eastAsia="sq-AL"/>
              </w:rPr>
            </w:pPr>
            <w:r w:rsidRPr="00AC1236">
              <w:rPr>
                <w:rFonts w:ascii="Arial Narrow" w:eastAsia="Times New Roman" w:hAnsi="Arial Narrow" w:cs="Arial"/>
                <w:b/>
                <w:bCs/>
                <w:color w:val="C00000"/>
                <w:sz w:val="24"/>
                <w:szCs w:val="24"/>
                <w:lang w:eastAsia="sq-AL"/>
              </w:rPr>
              <w:t>135</w:t>
            </w:r>
          </w:p>
        </w:tc>
        <w:tc>
          <w:tcPr>
            <w:tcW w:w="16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color w:val="C00000"/>
                <w:sz w:val="24"/>
                <w:szCs w:val="24"/>
                <w:lang w:eastAsia="sq-AL"/>
              </w:rPr>
            </w:pPr>
            <w:r w:rsidRPr="00AC1236">
              <w:rPr>
                <w:rFonts w:ascii="Arial Narrow" w:eastAsia="Times New Roman" w:hAnsi="Arial Narrow" w:cs="Arial"/>
                <w:b/>
                <w:bCs/>
                <w:color w:val="C00000"/>
                <w:sz w:val="24"/>
                <w:szCs w:val="24"/>
                <w:lang w:eastAsia="sq-AL"/>
              </w:rPr>
              <w:t>155</w:t>
            </w:r>
          </w:p>
        </w:tc>
        <w:tc>
          <w:tcPr>
            <w:tcW w:w="1301" w:type="dxa"/>
            <w:tcBorders>
              <w:top w:val="nil"/>
              <w:left w:val="nil"/>
              <w:bottom w:val="single" w:sz="8" w:space="0" w:color="auto"/>
              <w:right w:val="single" w:sz="8" w:space="0" w:color="auto"/>
            </w:tcBorders>
            <w:shd w:val="clear" w:color="auto" w:fill="FFFFFF" w:themeFill="background1"/>
            <w:noWrap/>
            <w:vAlign w:val="bottom"/>
            <w:hideMark/>
          </w:tcPr>
          <w:p w:rsidR="00AC1236" w:rsidRPr="00AC1236" w:rsidRDefault="00BC7FB7" w:rsidP="00AC1236">
            <w:pPr>
              <w:spacing w:after="0" w:line="240" w:lineRule="auto"/>
              <w:ind w:left="-198"/>
              <w:jc w:val="right"/>
              <w:rPr>
                <w:rFonts w:ascii="Arial Narrow" w:eastAsia="Times New Roman" w:hAnsi="Arial Narrow" w:cs="Arial"/>
                <w:color w:val="D9D9D9"/>
                <w:sz w:val="24"/>
                <w:szCs w:val="24"/>
                <w:lang w:eastAsia="sq-AL"/>
              </w:rPr>
            </w:pPr>
            <w:r>
              <w:rPr>
                <w:rFonts w:ascii="Arial Narrow" w:eastAsia="Times New Roman" w:hAnsi="Arial Narrow" w:cs="Arial"/>
                <w:color w:val="D9D9D9"/>
                <w:sz w:val="24"/>
                <w:szCs w:val="24"/>
                <w:lang w:eastAsia="sq-AL"/>
              </w:rPr>
              <w:t>473</w:t>
            </w:r>
          </w:p>
        </w:tc>
      </w:tr>
      <w:tr w:rsidR="00B42111" w:rsidRPr="00AC1236" w:rsidTr="00B42111">
        <w:trPr>
          <w:trHeight w:val="450"/>
          <w:jc w:val="center"/>
        </w:trPr>
        <w:tc>
          <w:tcPr>
            <w:tcW w:w="3259" w:type="dxa"/>
            <w:gridSpan w:val="6"/>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Gjasht mujor</w:t>
            </w:r>
          </w:p>
        </w:tc>
        <w:tc>
          <w:tcPr>
            <w:tcW w:w="2674"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153</w:t>
            </w:r>
          </w:p>
        </w:tc>
        <w:tc>
          <w:tcPr>
            <w:tcW w:w="3108" w:type="dxa"/>
            <w:gridSpan w:val="9"/>
            <w:tcBorders>
              <w:top w:val="single" w:sz="8" w:space="0" w:color="auto"/>
              <w:left w:val="nil"/>
              <w:bottom w:val="single" w:sz="8" w:space="0" w:color="auto"/>
              <w:right w:val="single" w:sz="8" w:space="0" w:color="000000"/>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290</w:t>
            </w:r>
          </w:p>
        </w:tc>
        <w:tc>
          <w:tcPr>
            <w:tcW w:w="1301" w:type="dxa"/>
            <w:tcBorders>
              <w:top w:val="nil"/>
              <w:left w:val="nil"/>
              <w:bottom w:val="single" w:sz="8" w:space="0" w:color="auto"/>
              <w:right w:val="single" w:sz="8" w:space="0" w:color="auto"/>
            </w:tcBorders>
            <w:shd w:val="clear" w:color="auto" w:fill="FFFFFF" w:themeFill="background1"/>
            <w:noWrap/>
            <w:vAlign w:val="bottom"/>
            <w:hideMark/>
          </w:tcPr>
          <w:p w:rsidR="00AC1236" w:rsidRPr="00AC1236" w:rsidRDefault="00BC7FB7" w:rsidP="00AC1236">
            <w:pPr>
              <w:spacing w:after="0" w:line="240" w:lineRule="auto"/>
              <w:ind w:left="-198"/>
              <w:jc w:val="right"/>
              <w:rPr>
                <w:rFonts w:ascii="Arial Narrow" w:eastAsia="Times New Roman" w:hAnsi="Arial Narrow" w:cs="Arial"/>
                <w:b/>
                <w:bCs/>
                <w:color w:val="D9D9D9"/>
                <w:sz w:val="24"/>
                <w:szCs w:val="24"/>
                <w:lang w:eastAsia="sq-AL"/>
              </w:rPr>
            </w:pPr>
            <w:r>
              <w:rPr>
                <w:rFonts w:ascii="Arial Narrow" w:eastAsia="Times New Roman" w:hAnsi="Arial Narrow" w:cs="Arial"/>
                <w:b/>
                <w:bCs/>
                <w:color w:val="D9D9D9"/>
                <w:sz w:val="24"/>
                <w:szCs w:val="24"/>
                <w:lang w:eastAsia="sq-AL"/>
              </w:rPr>
              <w:t>47</w:t>
            </w:r>
            <w:r w:rsidR="00AC1236" w:rsidRPr="00AC1236">
              <w:rPr>
                <w:rFonts w:ascii="Arial Narrow" w:eastAsia="Times New Roman" w:hAnsi="Arial Narrow" w:cs="Arial"/>
                <w:b/>
                <w:bCs/>
                <w:color w:val="D9D9D9"/>
                <w:sz w:val="24"/>
                <w:szCs w:val="24"/>
                <w:lang w:eastAsia="sq-AL"/>
              </w:rPr>
              <w:t>3</w:t>
            </w:r>
          </w:p>
        </w:tc>
      </w:tr>
      <w:tr w:rsidR="00AC1236" w:rsidRPr="00AC1236" w:rsidTr="00B42111">
        <w:trPr>
          <w:trHeight w:val="420"/>
          <w:jc w:val="center"/>
        </w:trPr>
        <w:tc>
          <w:tcPr>
            <w:tcW w:w="3259" w:type="dxa"/>
            <w:gridSpan w:val="6"/>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C1236" w:rsidRPr="00AC1236" w:rsidRDefault="00AC1236" w:rsidP="00AC1236">
            <w:pPr>
              <w:tabs>
                <w:tab w:val="left" w:pos="324"/>
              </w:tabs>
              <w:spacing w:after="0" w:line="240" w:lineRule="auto"/>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Nëntë mujor</w:t>
            </w:r>
          </w:p>
        </w:tc>
        <w:tc>
          <w:tcPr>
            <w:tcW w:w="4117" w:type="dxa"/>
            <w:gridSpan w:val="1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b/>
                <w:bCs/>
                <w:sz w:val="24"/>
                <w:szCs w:val="24"/>
                <w:lang w:eastAsia="sq-AL"/>
              </w:rPr>
            </w:pPr>
            <w:r w:rsidRPr="00AC1236">
              <w:rPr>
                <w:rFonts w:ascii="Arial Narrow" w:eastAsia="Times New Roman" w:hAnsi="Arial Narrow" w:cs="Arial"/>
                <w:b/>
                <w:bCs/>
                <w:sz w:val="24"/>
                <w:szCs w:val="24"/>
                <w:lang w:eastAsia="sq-AL"/>
              </w:rPr>
              <w:t>288</w:t>
            </w:r>
          </w:p>
        </w:tc>
        <w:tc>
          <w:tcPr>
            <w:tcW w:w="1665" w:type="dxa"/>
            <w:gridSpan w:val="4"/>
            <w:tcBorders>
              <w:top w:val="single" w:sz="8" w:space="0" w:color="auto"/>
              <w:left w:val="nil"/>
              <w:bottom w:val="single" w:sz="8" w:space="0" w:color="auto"/>
              <w:right w:val="single" w:sz="4" w:space="0" w:color="000000"/>
            </w:tcBorders>
            <w:shd w:val="clear" w:color="auto" w:fill="auto"/>
            <w:noWrap/>
            <w:vAlign w:val="bottom"/>
            <w:hideMark/>
          </w:tcPr>
          <w:p w:rsidR="00AC1236" w:rsidRPr="00AC1236" w:rsidRDefault="00AC1236" w:rsidP="00AC1236">
            <w:pPr>
              <w:spacing w:after="0" w:line="240" w:lineRule="auto"/>
              <w:ind w:left="-198"/>
              <w:jc w:val="center"/>
              <w:rPr>
                <w:rFonts w:ascii="Arial Narrow" w:eastAsia="Times New Roman" w:hAnsi="Arial Narrow" w:cs="Arial"/>
                <w:color w:val="FFFFFF"/>
                <w:sz w:val="24"/>
                <w:szCs w:val="24"/>
                <w:lang w:eastAsia="sq-AL"/>
              </w:rPr>
            </w:pPr>
            <w:r w:rsidRPr="00AC1236">
              <w:rPr>
                <w:rFonts w:ascii="Arial Narrow" w:eastAsia="Times New Roman" w:hAnsi="Arial Narrow" w:cs="Arial"/>
                <w:color w:val="FFFFFF"/>
                <w:sz w:val="24"/>
                <w:szCs w:val="24"/>
                <w:lang w:eastAsia="sq-AL"/>
              </w:rPr>
              <w:t>155</w:t>
            </w:r>
          </w:p>
        </w:tc>
        <w:tc>
          <w:tcPr>
            <w:tcW w:w="1301" w:type="dxa"/>
            <w:tcBorders>
              <w:top w:val="nil"/>
              <w:left w:val="nil"/>
              <w:bottom w:val="single" w:sz="8" w:space="0" w:color="auto"/>
              <w:right w:val="single" w:sz="8" w:space="0" w:color="auto"/>
            </w:tcBorders>
            <w:shd w:val="clear" w:color="auto" w:fill="FFFFFF" w:themeFill="background1"/>
            <w:noWrap/>
            <w:vAlign w:val="bottom"/>
            <w:hideMark/>
          </w:tcPr>
          <w:p w:rsidR="00AC1236" w:rsidRPr="00AC1236" w:rsidRDefault="00BC7FB7" w:rsidP="00AC1236">
            <w:pPr>
              <w:spacing w:after="0" w:line="240" w:lineRule="auto"/>
              <w:ind w:left="-198"/>
              <w:jc w:val="right"/>
              <w:rPr>
                <w:rFonts w:ascii="Arial Narrow" w:eastAsia="Times New Roman" w:hAnsi="Arial Narrow" w:cs="Arial"/>
                <w:color w:val="D9D9D9"/>
                <w:sz w:val="24"/>
                <w:szCs w:val="24"/>
                <w:lang w:eastAsia="sq-AL"/>
              </w:rPr>
            </w:pPr>
            <w:r>
              <w:rPr>
                <w:rFonts w:ascii="Arial Narrow" w:eastAsia="Times New Roman" w:hAnsi="Arial Narrow" w:cs="Arial"/>
                <w:color w:val="D9D9D9"/>
                <w:sz w:val="24"/>
                <w:szCs w:val="24"/>
                <w:lang w:eastAsia="sq-AL"/>
              </w:rPr>
              <w:t>47</w:t>
            </w:r>
            <w:r w:rsidR="00AC1236" w:rsidRPr="00AC1236">
              <w:rPr>
                <w:rFonts w:ascii="Arial Narrow" w:eastAsia="Times New Roman" w:hAnsi="Arial Narrow" w:cs="Arial"/>
                <w:color w:val="D9D9D9"/>
                <w:sz w:val="24"/>
                <w:szCs w:val="24"/>
                <w:lang w:eastAsia="sq-AL"/>
              </w:rPr>
              <w:t>3</w:t>
            </w:r>
          </w:p>
        </w:tc>
      </w:tr>
      <w:tr w:rsidR="00AC1236" w:rsidRPr="00AC1236" w:rsidTr="00B42111">
        <w:trPr>
          <w:trHeight w:val="315"/>
          <w:jc w:val="center"/>
        </w:trPr>
        <w:tc>
          <w:tcPr>
            <w:tcW w:w="1057" w:type="dxa"/>
            <w:gridSpan w:val="2"/>
            <w:tcBorders>
              <w:top w:val="nil"/>
              <w:left w:val="nil"/>
              <w:bottom w:val="nil"/>
              <w:right w:val="nil"/>
            </w:tcBorders>
            <w:shd w:val="clear" w:color="auto" w:fill="auto"/>
            <w:noWrap/>
            <w:vAlign w:val="bottom"/>
            <w:hideMark/>
          </w:tcPr>
          <w:p w:rsidR="00AC1236" w:rsidRPr="00AC1236" w:rsidRDefault="00AC1236" w:rsidP="008464A4">
            <w:pPr>
              <w:spacing w:after="0" w:line="240" w:lineRule="auto"/>
              <w:ind w:left="-67"/>
              <w:rPr>
                <w:rFonts w:ascii="Arial" w:eastAsia="Times New Roman" w:hAnsi="Arial" w:cs="Arial"/>
                <w:sz w:val="20"/>
                <w:szCs w:val="20"/>
                <w:lang w:eastAsia="sq-AL"/>
              </w:rPr>
            </w:pPr>
          </w:p>
          <w:tbl>
            <w:tblPr>
              <w:tblW w:w="0" w:type="auto"/>
              <w:tblCellSpacing w:w="0" w:type="dxa"/>
              <w:tblCellMar>
                <w:left w:w="0" w:type="dxa"/>
                <w:right w:w="0" w:type="dxa"/>
              </w:tblCellMar>
              <w:tblLook w:val="04A0" w:firstRow="1" w:lastRow="0" w:firstColumn="1" w:lastColumn="0" w:noHBand="0" w:noVBand="1"/>
            </w:tblPr>
            <w:tblGrid>
              <w:gridCol w:w="520"/>
            </w:tblGrid>
            <w:tr w:rsidR="00AC1236" w:rsidRPr="00AC1236">
              <w:trPr>
                <w:trHeight w:val="315"/>
                <w:tblCellSpacing w:w="0" w:type="dxa"/>
              </w:trPr>
              <w:tc>
                <w:tcPr>
                  <w:tcW w:w="52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r>
          </w:tbl>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1643"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288"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271"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730"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372"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460"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381"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449"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456"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79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236"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238"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585" w:type="dxa"/>
            <w:gridSpan w:val="2"/>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54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540"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c>
          <w:tcPr>
            <w:tcW w:w="1301" w:type="dxa"/>
            <w:tcBorders>
              <w:top w:val="nil"/>
              <w:left w:val="nil"/>
              <w:bottom w:val="nil"/>
              <w:right w:val="nil"/>
            </w:tcBorders>
            <w:shd w:val="clear" w:color="auto" w:fill="auto"/>
            <w:noWrap/>
            <w:vAlign w:val="bottom"/>
            <w:hideMark/>
          </w:tcPr>
          <w:p w:rsidR="00AC1236" w:rsidRPr="00AC1236" w:rsidRDefault="00AC1236" w:rsidP="00AC1236">
            <w:pPr>
              <w:spacing w:after="0" w:line="240" w:lineRule="auto"/>
              <w:ind w:left="-198"/>
              <w:rPr>
                <w:rFonts w:ascii="Arial" w:eastAsia="Times New Roman" w:hAnsi="Arial" w:cs="Arial"/>
                <w:sz w:val="20"/>
                <w:szCs w:val="20"/>
                <w:lang w:eastAsia="sq-AL"/>
              </w:rPr>
            </w:pPr>
          </w:p>
        </w:tc>
      </w:tr>
    </w:tbl>
    <w:p w:rsidR="007679D6" w:rsidRPr="00DD62D6" w:rsidRDefault="00E73924" w:rsidP="001A6790">
      <w:pPr>
        <w:pStyle w:val="ListParagraph"/>
        <w:numPr>
          <w:ilvl w:val="0"/>
          <w:numId w:val="7"/>
        </w:numPr>
        <w:jc w:val="both"/>
        <w:rPr>
          <w:rFonts w:ascii="Arial" w:hAnsi="Arial" w:cs="Arial"/>
          <w:b/>
          <w:sz w:val="24"/>
          <w:szCs w:val="24"/>
        </w:rPr>
      </w:pPr>
      <w:r w:rsidRPr="00DD62D6">
        <w:rPr>
          <w:rFonts w:ascii="Arial" w:eastAsia="MS Mincho" w:hAnsi="Arial" w:cs="Arial"/>
          <w:b/>
          <w:sz w:val="24"/>
          <w:szCs w:val="24"/>
        </w:rPr>
        <w:t>Raport i punës i Zyrës së Preventivës njësia në Gjilan për vitin 2018</w:t>
      </w:r>
      <w:r w:rsidR="005A17DB" w:rsidRPr="00DD62D6">
        <w:rPr>
          <w:rFonts w:ascii="Arial" w:hAnsi="Arial" w:cs="Arial"/>
          <w:b/>
          <w:sz w:val="24"/>
          <w:szCs w:val="24"/>
        </w:rPr>
        <w:t xml:space="preserve"> </w:t>
      </w:r>
      <w:r w:rsidR="007679D6" w:rsidRPr="00DD62D6">
        <w:rPr>
          <w:rFonts w:ascii="Times New Roman" w:hAnsi="Times New Roman"/>
          <w:b/>
          <w:sz w:val="24"/>
          <w:szCs w:val="24"/>
        </w:rPr>
        <w:t xml:space="preserve"> </w:t>
      </w:r>
    </w:p>
    <w:p w:rsidR="00572E1E" w:rsidRPr="00296786" w:rsidRDefault="007679D6" w:rsidP="00296786">
      <w:pPr>
        <w:pStyle w:val="Heading1"/>
        <w:spacing w:before="0" w:after="0" w:line="276" w:lineRule="auto"/>
        <w:ind w:left="1080" w:right="-63"/>
        <w:jc w:val="both"/>
        <w:rPr>
          <w:rFonts w:ascii="Arial" w:hAnsi="Arial" w:cs="Arial"/>
          <w:b w:val="0"/>
          <w:sz w:val="24"/>
          <w:szCs w:val="24"/>
          <w:lang w:val="en-US"/>
        </w:rPr>
      </w:pPr>
      <w:r w:rsidRPr="001A6790">
        <w:rPr>
          <w:rFonts w:ascii="Arial" w:hAnsi="Arial" w:cs="Arial"/>
          <w:b w:val="0"/>
          <w:sz w:val="24"/>
          <w:szCs w:val="24"/>
          <w:lang w:val="en-US"/>
        </w:rPr>
        <w:t>N</w:t>
      </w:r>
      <w:r w:rsidRPr="001A6790">
        <w:rPr>
          <w:rFonts w:ascii="Arial" w:hAnsi="Arial" w:cs="Arial"/>
          <w:b w:val="0"/>
          <w:sz w:val="24"/>
          <w:szCs w:val="24"/>
        </w:rPr>
        <w:t xml:space="preserve">ë vijim do të </w:t>
      </w:r>
      <w:r w:rsidRPr="001A6790">
        <w:rPr>
          <w:rFonts w:ascii="Arial" w:hAnsi="Arial" w:cs="Arial"/>
          <w:b w:val="0"/>
          <w:sz w:val="24"/>
          <w:szCs w:val="24"/>
          <w:lang w:val="en-US"/>
        </w:rPr>
        <w:t xml:space="preserve">i’u </w:t>
      </w:r>
      <w:r w:rsidRPr="001A6790">
        <w:rPr>
          <w:rFonts w:ascii="Arial" w:hAnsi="Arial" w:cs="Arial"/>
          <w:b w:val="0"/>
          <w:sz w:val="24"/>
          <w:szCs w:val="24"/>
          <w:lang w:val="sq-AL"/>
        </w:rPr>
        <w:t>paraqesim</w:t>
      </w:r>
      <w:r w:rsidRPr="001A6790">
        <w:rPr>
          <w:rFonts w:ascii="Arial" w:hAnsi="Arial" w:cs="Arial"/>
          <w:b w:val="0"/>
          <w:sz w:val="24"/>
          <w:szCs w:val="24"/>
          <w:lang w:val="en-US"/>
        </w:rPr>
        <w:t xml:space="preserve"> </w:t>
      </w:r>
      <w:r w:rsidRPr="001A6790">
        <w:rPr>
          <w:rFonts w:ascii="Arial" w:hAnsi="Arial" w:cs="Arial"/>
          <w:b w:val="0"/>
          <w:sz w:val="24"/>
          <w:szCs w:val="24"/>
          <w:lang w:val="de-CH"/>
        </w:rPr>
        <w:t>raportin vjetor të punës së për periudh</w:t>
      </w:r>
      <w:r w:rsidR="00BC7FB7">
        <w:rPr>
          <w:rFonts w:ascii="Arial" w:hAnsi="Arial" w:cs="Arial"/>
          <w:b w:val="0"/>
          <w:sz w:val="24"/>
          <w:szCs w:val="24"/>
          <w:lang w:val="de-CH"/>
        </w:rPr>
        <w:t>ë</w:t>
      </w:r>
      <w:r w:rsidR="00DD62D6">
        <w:rPr>
          <w:rFonts w:ascii="Arial" w:hAnsi="Arial" w:cs="Arial"/>
          <w:b w:val="0"/>
          <w:sz w:val="24"/>
          <w:szCs w:val="24"/>
          <w:lang w:val="de-CH"/>
        </w:rPr>
        <w:t>n 01 J</w:t>
      </w:r>
      <w:r w:rsidRPr="001A6790">
        <w:rPr>
          <w:rFonts w:ascii="Arial" w:hAnsi="Arial" w:cs="Arial"/>
          <w:b w:val="0"/>
          <w:sz w:val="24"/>
          <w:szCs w:val="24"/>
          <w:lang w:val="de-CH"/>
        </w:rPr>
        <w:t>anar</w:t>
      </w:r>
      <w:r w:rsidR="00DD62D6">
        <w:rPr>
          <w:rFonts w:ascii="Arial" w:hAnsi="Arial" w:cs="Arial"/>
          <w:b w:val="0"/>
          <w:sz w:val="24"/>
          <w:szCs w:val="24"/>
          <w:lang w:val="de-CH"/>
        </w:rPr>
        <w:t>,</w:t>
      </w:r>
      <w:r w:rsidRPr="001A6790">
        <w:rPr>
          <w:rFonts w:ascii="Arial" w:hAnsi="Arial" w:cs="Arial"/>
          <w:b w:val="0"/>
          <w:sz w:val="24"/>
          <w:szCs w:val="24"/>
          <w:lang w:val="de-CH"/>
        </w:rPr>
        <w:t xml:space="preserve">  deri më 12 dhjetor 2018</w:t>
      </w:r>
      <w:r w:rsidRPr="001A6790">
        <w:rPr>
          <w:rFonts w:ascii="Arial" w:hAnsi="Arial" w:cs="Arial"/>
          <w:b w:val="0"/>
          <w:sz w:val="24"/>
          <w:szCs w:val="24"/>
          <w:lang w:val="en-US"/>
        </w:rPr>
        <w:t>.</w:t>
      </w:r>
      <w:r w:rsidR="00DD62D6">
        <w:rPr>
          <w:rFonts w:ascii="Arial" w:hAnsi="Arial" w:cs="Arial"/>
          <w:b w:val="0"/>
          <w:sz w:val="24"/>
          <w:szCs w:val="24"/>
          <w:lang w:val="en-US"/>
        </w:rPr>
        <w:t xml:space="preserve"> </w:t>
      </w:r>
      <w:r w:rsidRPr="001A6790">
        <w:rPr>
          <w:rFonts w:ascii="Arial" w:hAnsi="Arial" w:cs="Arial"/>
          <w:b w:val="0"/>
          <w:sz w:val="24"/>
          <w:szCs w:val="24"/>
        </w:rPr>
        <w:t>Në</w:t>
      </w:r>
      <w:r w:rsidR="001A6790">
        <w:rPr>
          <w:rFonts w:ascii="Arial" w:hAnsi="Arial" w:cs="Arial"/>
          <w:b w:val="0"/>
          <w:sz w:val="24"/>
          <w:szCs w:val="24"/>
          <w:lang w:val="en-US"/>
        </w:rPr>
        <w:t xml:space="preserve"> k</w:t>
      </w:r>
      <w:r w:rsidR="00821790">
        <w:rPr>
          <w:rFonts w:ascii="Arial" w:hAnsi="Arial" w:cs="Arial"/>
          <w:b w:val="0"/>
          <w:sz w:val="24"/>
          <w:szCs w:val="24"/>
          <w:lang w:val="en-US"/>
        </w:rPr>
        <w:t>ë</w:t>
      </w:r>
      <w:r w:rsidR="001A6790">
        <w:rPr>
          <w:rFonts w:ascii="Arial" w:hAnsi="Arial" w:cs="Arial"/>
          <w:b w:val="0"/>
          <w:sz w:val="24"/>
          <w:szCs w:val="24"/>
          <w:lang w:val="en-US"/>
        </w:rPr>
        <w:t>t</w:t>
      </w:r>
      <w:r w:rsidR="00821790">
        <w:rPr>
          <w:rFonts w:ascii="Arial" w:hAnsi="Arial" w:cs="Arial"/>
          <w:b w:val="0"/>
          <w:sz w:val="24"/>
          <w:szCs w:val="24"/>
          <w:lang w:val="en-US"/>
        </w:rPr>
        <w:t>ë</w:t>
      </w:r>
      <w:r w:rsidR="00DD62D6">
        <w:rPr>
          <w:rFonts w:ascii="Arial" w:hAnsi="Arial" w:cs="Arial"/>
          <w:b w:val="0"/>
          <w:sz w:val="24"/>
          <w:szCs w:val="24"/>
        </w:rPr>
        <w:t xml:space="preserve"> periudhë</w:t>
      </w:r>
      <w:r w:rsidRPr="001A6790">
        <w:rPr>
          <w:rFonts w:ascii="Arial" w:hAnsi="Arial" w:cs="Arial"/>
          <w:b w:val="0"/>
          <w:sz w:val="24"/>
          <w:szCs w:val="24"/>
        </w:rPr>
        <w:t xml:space="preserve"> raportuese janë kryer kryesisht inspektime </w:t>
      </w:r>
      <w:r w:rsidRPr="001A6790">
        <w:rPr>
          <w:rFonts w:ascii="Arial" w:hAnsi="Arial" w:cs="Arial"/>
          <w:b w:val="0"/>
          <w:sz w:val="24"/>
          <w:szCs w:val="24"/>
          <w:lang w:val="de-CH"/>
        </w:rPr>
        <w:t>të rregullta, të jashtëzakonshme, verifkiuese dhe vend-shiqime në vendin e ngjarjes gjatë dhe pas zjarreve të shk</w:t>
      </w:r>
      <w:r w:rsidR="00DD62D6">
        <w:rPr>
          <w:rFonts w:ascii="Arial" w:hAnsi="Arial" w:cs="Arial"/>
          <w:b w:val="0"/>
          <w:sz w:val="24"/>
          <w:szCs w:val="24"/>
          <w:lang w:val="de-CH"/>
        </w:rPr>
        <w:t xml:space="preserve">aktuara me ç’rast janë hartuar </w:t>
      </w:r>
      <w:r w:rsidRPr="001A6790">
        <w:rPr>
          <w:rFonts w:ascii="Arial" w:hAnsi="Arial" w:cs="Arial"/>
          <w:b w:val="0"/>
          <w:sz w:val="24"/>
          <w:szCs w:val="24"/>
          <w:lang w:val="de-CH"/>
        </w:rPr>
        <w:t>raportet mbi zjarrin dhe sipas kërkesave të palëve atyre i’u janë lëshuar edhe vëretime mbi zjarrin e ndodhur, po ashtu në këtë periudhë janë shqyrtuar edhe projekte të ndërtimit me ç’rast janë lëshuar pëlqime në dokumentacione i</w:t>
      </w:r>
      <w:r w:rsidR="00296786">
        <w:rPr>
          <w:rFonts w:ascii="Arial" w:hAnsi="Arial" w:cs="Arial"/>
          <w:b w:val="0"/>
          <w:sz w:val="24"/>
          <w:szCs w:val="24"/>
          <w:lang w:val="de-CH"/>
        </w:rPr>
        <w:t xml:space="preserve">nvestivo teknike. Gjithashtu, ne </w:t>
      </w:r>
      <w:r w:rsidRPr="001A6790">
        <w:rPr>
          <w:rFonts w:ascii="Arial" w:hAnsi="Arial" w:cs="Arial"/>
          <w:b w:val="0"/>
          <w:sz w:val="24"/>
          <w:szCs w:val="24"/>
          <w:lang w:val="de-CH"/>
        </w:rPr>
        <w:t xml:space="preserve">jemi angazhuar edhe në komisionin </w:t>
      </w:r>
      <w:r w:rsidR="001A6790">
        <w:rPr>
          <w:rFonts w:ascii="Arial" w:hAnsi="Arial" w:cs="Arial"/>
          <w:b w:val="0"/>
          <w:sz w:val="24"/>
          <w:szCs w:val="24"/>
          <w:lang w:val="de-CH"/>
        </w:rPr>
        <w:t>për korrje shirje të drithërave.</w:t>
      </w:r>
      <w:r w:rsidRPr="001A6790">
        <w:rPr>
          <w:rFonts w:ascii="Arial" w:hAnsi="Arial" w:cs="Arial"/>
          <w:b w:val="0"/>
          <w:sz w:val="24"/>
          <w:szCs w:val="24"/>
          <w:lang w:val="de-CH"/>
        </w:rPr>
        <w:t xml:space="preserve"> Gjithsesi angazhimi yn</w:t>
      </w:r>
      <w:r w:rsidR="00BC7FB7">
        <w:rPr>
          <w:rFonts w:ascii="Arial" w:hAnsi="Arial" w:cs="Arial"/>
          <w:b w:val="0"/>
          <w:sz w:val="24"/>
          <w:szCs w:val="24"/>
          <w:lang w:val="de-CH"/>
        </w:rPr>
        <w:t>ë</w:t>
      </w:r>
      <w:r w:rsidRPr="001A6790">
        <w:rPr>
          <w:rFonts w:ascii="Arial" w:hAnsi="Arial" w:cs="Arial"/>
          <w:b w:val="0"/>
          <w:sz w:val="24"/>
          <w:szCs w:val="24"/>
          <w:lang w:val="de-CH"/>
        </w:rPr>
        <w:t xml:space="preserve"> nuk ka munguar edhe në hartimin e planeve të gadishmërisë për reagim  emergjent në nivel komunal apo më mirë të themi hartimi</w:t>
      </w:r>
      <w:r w:rsidR="00296786">
        <w:rPr>
          <w:rFonts w:ascii="Arial" w:hAnsi="Arial" w:cs="Arial"/>
          <w:b w:val="0"/>
          <w:sz w:val="24"/>
          <w:szCs w:val="24"/>
          <w:lang w:val="de-CH"/>
        </w:rPr>
        <w:t>n e</w:t>
      </w:r>
      <w:r w:rsidRPr="001A6790">
        <w:rPr>
          <w:rFonts w:ascii="Arial" w:hAnsi="Arial" w:cs="Arial"/>
          <w:b w:val="0"/>
          <w:sz w:val="24"/>
          <w:szCs w:val="24"/>
          <w:lang w:val="de-CH"/>
        </w:rPr>
        <w:t xml:space="preserve"> planeve operative kontigjente për Komunën e Gjilanit. </w:t>
      </w:r>
      <w:r w:rsidRPr="001A6790">
        <w:rPr>
          <w:rFonts w:ascii="Arial" w:hAnsi="Arial" w:cs="Arial"/>
          <w:b w:val="0"/>
          <w:sz w:val="24"/>
          <w:szCs w:val="24"/>
        </w:rPr>
        <w:t xml:space="preserve">Numri i këçyrjes në vendin e ndodhur të zjarreve për këtë vit ka qenë me sa vijon: shtëpi banimi </w:t>
      </w:r>
      <w:r w:rsidR="00296786">
        <w:rPr>
          <w:rFonts w:ascii="Arial" w:hAnsi="Arial" w:cs="Arial"/>
          <w:b w:val="0"/>
          <w:sz w:val="24"/>
          <w:szCs w:val="24"/>
        </w:rPr>
        <w:t xml:space="preserve">18; objekte kolektive 2. </w:t>
      </w:r>
      <w:r w:rsidR="00296786">
        <w:rPr>
          <w:rFonts w:ascii="Arial" w:hAnsi="Arial" w:cs="Arial"/>
          <w:b w:val="0"/>
          <w:sz w:val="24"/>
          <w:szCs w:val="24"/>
          <w:lang w:val="en-US"/>
        </w:rPr>
        <w:t>N</w:t>
      </w:r>
      <w:r w:rsidRPr="001A6790">
        <w:rPr>
          <w:rFonts w:ascii="Arial" w:hAnsi="Arial" w:cs="Arial"/>
          <w:b w:val="0"/>
          <w:sz w:val="24"/>
          <w:szCs w:val="24"/>
        </w:rPr>
        <w:t>ë periudhën raportuese  përpos dëmeve  materiale nuk ka pas</w:t>
      </w:r>
      <w:r w:rsidR="00296786">
        <w:rPr>
          <w:rFonts w:ascii="Arial" w:hAnsi="Arial" w:cs="Arial"/>
          <w:b w:val="0"/>
          <w:sz w:val="24"/>
          <w:szCs w:val="24"/>
          <w:lang w:val="en-US"/>
        </w:rPr>
        <w:t>ur</w:t>
      </w:r>
      <w:r w:rsidR="00296786">
        <w:rPr>
          <w:rFonts w:ascii="Arial" w:hAnsi="Arial" w:cs="Arial"/>
          <w:b w:val="0"/>
          <w:sz w:val="24"/>
          <w:szCs w:val="24"/>
        </w:rPr>
        <w:t xml:space="preserve"> raste</w:t>
      </w:r>
      <w:r w:rsidRPr="001A6790">
        <w:rPr>
          <w:rFonts w:ascii="Arial" w:hAnsi="Arial" w:cs="Arial"/>
          <w:b w:val="0"/>
          <w:sz w:val="24"/>
          <w:szCs w:val="24"/>
        </w:rPr>
        <w:t xml:space="preserve">  me lëndime trupore apo me fatalitet.</w:t>
      </w:r>
    </w:p>
    <w:p w:rsidR="005A17DB" w:rsidRDefault="005A17DB" w:rsidP="005A17DB">
      <w:pPr>
        <w:jc w:val="both"/>
        <w:rPr>
          <w:rFonts w:ascii="Arial" w:hAnsi="Arial" w:cs="Arial"/>
          <w:sz w:val="24"/>
          <w:szCs w:val="24"/>
        </w:rPr>
      </w:pPr>
    </w:p>
    <w:p w:rsidR="00BC7FB7" w:rsidRDefault="00BC7FB7" w:rsidP="005A17DB">
      <w:pPr>
        <w:jc w:val="both"/>
        <w:rPr>
          <w:rFonts w:ascii="Arial" w:hAnsi="Arial" w:cs="Arial"/>
          <w:sz w:val="24"/>
          <w:szCs w:val="24"/>
        </w:rPr>
      </w:pPr>
    </w:p>
    <w:p w:rsidR="00B56256" w:rsidRPr="005A17DB" w:rsidRDefault="00B457AB" w:rsidP="005A17DB">
      <w:pPr>
        <w:ind w:left="5040"/>
        <w:jc w:val="both"/>
        <w:rPr>
          <w:rFonts w:ascii="Arial" w:hAnsi="Arial" w:cs="Arial"/>
          <w:sz w:val="24"/>
          <w:szCs w:val="24"/>
        </w:rPr>
      </w:pPr>
      <w:r w:rsidRPr="00572E1E">
        <w:rPr>
          <w:rFonts w:ascii="Arial" w:hAnsi="Arial" w:cs="Arial"/>
          <w:sz w:val="24"/>
          <w:szCs w:val="24"/>
        </w:rPr>
        <w:t>Me respekt</w:t>
      </w:r>
    </w:p>
    <w:p w:rsidR="00B56291" w:rsidRPr="001A2DE8" w:rsidRDefault="00B56291" w:rsidP="00B56291">
      <w:pPr>
        <w:pStyle w:val="NoSpacing"/>
        <w:ind w:left="6480"/>
        <w:rPr>
          <w:rFonts w:ascii="Arial" w:hAnsi="Arial" w:cs="Arial"/>
          <w:b/>
          <w:sz w:val="24"/>
          <w:szCs w:val="24"/>
          <w:u w:val="single"/>
        </w:rPr>
      </w:pPr>
      <w:r w:rsidRPr="001A2DE8">
        <w:rPr>
          <w:rFonts w:ascii="Arial" w:hAnsi="Arial" w:cs="Arial"/>
          <w:b/>
          <w:sz w:val="26"/>
          <w:szCs w:val="26"/>
          <w:u w:val="single"/>
        </w:rPr>
        <w:t>Sami SPAHIU</w:t>
      </w:r>
      <w:r w:rsidR="005A17DB">
        <w:rPr>
          <w:rFonts w:ascii="Arial" w:hAnsi="Arial" w:cs="Arial"/>
          <w:b/>
          <w:sz w:val="26"/>
          <w:szCs w:val="26"/>
          <w:u w:val="single"/>
        </w:rPr>
        <w:t>_______________</w:t>
      </w:r>
      <w:r w:rsidR="008E0258" w:rsidRPr="001A2DE8">
        <w:rPr>
          <w:rFonts w:ascii="Arial" w:hAnsi="Arial" w:cs="Arial"/>
          <w:b/>
          <w:sz w:val="24"/>
          <w:szCs w:val="24"/>
          <w:u w:val="single"/>
        </w:rPr>
        <w:t xml:space="preserve">  </w:t>
      </w:r>
      <w:r w:rsidRPr="001A2DE8">
        <w:rPr>
          <w:rFonts w:ascii="Arial" w:hAnsi="Arial" w:cs="Arial"/>
          <w:b/>
          <w:sz w:val="24"/>
          <w:szCs w:val="24"/>
          <w:u w:val="single"/>
        </w:rPr>
        <w:t xml:space="preserve">                                </w:t>
      </w:r>
      <w:r w:rsidRPr="001A2DE8">
        <w:rPr>
          <w:rFonts w:ascii="Arial" w:hAnsi="Arial" w:cs="Arial"/>
          <w:b/>
          <w:color w:val="FFFFFF" w:themeColor="background1"/>
          <w:sz w:val="24"/>
          <w:szCs w:val="24"/>
          <w:u w:val="single"/>
        </w:rPr>
        <w:t xml:space="preserve">, </w:t>
      </w:r>
      <w:r w:rsidR="008E0258" w:rsidRPr="001A2DE8">
        <w:rPr>
          <w:rFonts w:ascii="Arial" w:hAnsi="Arial" w:cs="Arial"/>
          <w:b/>
          <w:sz w:val="24"/>
          <w:szCs w:val="24"/>
          <w:u w:val="single"/>
        </w:rPr>
        <w:t xml:space="preserve">       </w:t>
      </w:r>
      <w:r w:rsidRPr="001A2DE8">
        <w:rPr>
          <w:rFonts w:ascii="Arial" w:hAnsi="Arial" w:cs="Arial"/>
          <w:b/>
          <w:sz w:val="24"/>
          <w:szCs w:val="24"/>
          <w:u w:val="single"/>
        </w:rPr>
        <w:t xml:space="preserve">          </w:t>
      </w:r>
    </w:p>
    <w:p w:rsidR="00B56291" w:rsidRPr="001A2DE8" w:rsidRDefault="00B56291" w:rsidP="00B56291">
      <w:pPr>
        <w:pStyle w:val="NoSpacing"/>
        <w:ind w:left="6480"/>
        <w:rPr>
          <w:rFonts w:ascii="Arial" w:hAnsi="Arial" w:cs="Arial"/>
          <w:b/>
          <w:sz w:val="24"/>
          <w:szCs w:val="24"/>
        </w:rPr>
      </w:pPr>
      <w:r w:rsidRPr="001A2DE8">
        <w:rPr>
          <w:rFonts w:ascii="Arial" w:hAnsi="Arial" w:cs="Arial"/>
          <w:b/>
          <w:sz w:val="24"/>
          <w:szCs w:val="24"/>
        </w:rPr>
        <w:t>Drejtori për Mbrojtje dhe Shpëtim</w:t>
      </w:r>
    </w:p>
    <w:p w:rsidR="00B56291" w:rsidRPr="001A2DE8" w:rsidRDefault="00B56291" w:rsidP="00B56291">
      <w:pPr>
        <w:pStyle w:val="NoSpacing"/>
        <w:ind w:left="6480"/>
        <w:rPr>
          <w:rFonts w:ascii="Arial" w:hAnsi="Arial" w:cs="Arial"/>
          <w:sz w:val="24"/>
          <w:szCs w:val="24"/>
        </w:rPr>
      </w:pPr>
      <w:r w:rsidRPr="001A2DE8">
        <w:rPr>
          <w:rFonts w:ascii="Arial" w:hAnsi="Arial" w:cs="Arial"/>
          <w:sz w:val="24"/>
          <w:szCs w:val="24"/>
        </w:rPr>
        <w:t xml:space="preserve">e-mail: </w:t>
      </w:r>
      <w:hyperlink r:id="rId10" w:history="1">
        <w:r w:rsidRPr="001A2DE8">
          <w:rPr>
            <w:rStyle w:val="Hyperlink"/>
            <w:rFonts w:ascii="Arial" w:hAnsi="Arial" w:cs="Arial"/>
            <w:sz w:val="24"/>
            <w:szCs w:val="24"/>
            <w:u w:val="none"/>
          </w:rPr>
          <w:t>sami.s.spahiu@rks-gov.net</w:t>
        </w:r>
      </w:hyperlink>
    </w:p>
    <w:p w:rsidR="00B56291" w:rsidRPr="001A2DE8" w:rsidRDefault="00B56291" w:rsidP="00B56291">
      <w:pPr>
        <w:pStyle w:val="NoSpacing"/>
        <w:ind w:left="6480"/>
        <w:rPr>
          <w:rFonts w:ascii="Arial" w:hAnsi="Arial" w:cs="Arial"/>
          <w:sz w:val="24"/>
          <w:szCs w:val="24"/>
        </w:rPr>
      </w:pPr>
      <w:r w:rsidRPr="001A2DE8">
        <w:rPr>
          <w:rFonts w:ascii="Arial" w:hAnsi="Arial" w:cs="Arial"/>
          <w:sz w:val="24"/>
          <w:szCs w:val="24"/>
        </w:rPr>
        <w:t>T</w:t>
      </w:r>
      <w:r w:rsidR="008E0258" w:rsidRPr="001A2DE8">
        <w:rPr>
          <w:rFonts w:ascii="Arial" w:hAnsi="Arial" w:cs="Arial"/>
          <w:sz w:val="24"/>
          <w:szCs w:val="24"/>
        </w:rPr>
        <w:t xml:space="preserve">el:      </w:t>
      </w:r>
      <w:r w:rsidRPr="001A2DE8">
        <w:rPr>
          <w:rFonts w:ascii="Arial" w:hAnsi="Arial" w:cs="Arial"/>
          <w:sz w:val="24"/>
          <w:szCs w:val="24"/>
        </w:rPr>
        <w:t>0280 320 587</w:t>
      </w:r>
    </w:p>
    <w:p w:rsidR="008A0F14" w:rsidRPr="001A2DE8" w:rsidRDefault="00B56291" w:rsidP="00E64A1B">
      <w:pPr>
        <w:pStyle w:val="NoSpacing"/>
        <w:ind w:left="6480"/>
        <w:rPr>
          <w:rFonts w:ascii="Arial" w:hAnsi="Arial" w:cs="Arial"/>
          <w:sz w:val="24"/>
          <w:szCs w:val="24"/>
        </w:rPr>
      </w:pPr>
      <w:r w:rsidRPr="001A2DE8">
        <w:rPr>
          <w:rFonts w:ascii="Arial" w:hAnsi="Arial" w:cs="Arial"/>
          <w:sz w:val="24"/>
          <w:szCs w:val="24"/>
        </w:rPr>
        <w:t>Mobil:  044 613 293</w:t>
      </w:r>
    </w:p>
    <w:sectPr w:rsidR="008A0F14" w:rsidRPr="001A2DE8" w:rsidSect="005A17DB">
      <w:footerReference w:type="default" r:id="rId11"/>
      <w:pgSz w:w="11907" w:h="16839" w:code="9"/>
      <w:pgMar w:top="810" w:right="720" w:bottom="720" w:left="720" w:header="720" w:footer="4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2F3" w:rsidRDefault="004E22F3" w:rsidP="006B63CE">
      <w:pPr>
        <w:spacing w:after="0" w:line="240" w:lineRule="auto"/>
      </w:pPr>
      <w:r>
        <w:separator/>
      </w:r>
    </w:p>
  </w:endnote>
  <w:endnote w:type="continuationSeparator" w:id="0">
    <w:p w:rsidR="004E22F3" w:rsidRDefault="004E22F3" w:rsidP="006B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1A4" w:rsidRPr="00531F54" w:rsidRDefault="00A201A4" w:rsidP="00531F54">
    <w:pPr>
      <w:pStyle w:val="Footer"/>
      <w:jc w:val="center"/>
      <w:rPr>
        <w:rFonts w:ascii="Corbel" w:hAnsi="Corbel"/>
        <w:color w:val="244061" w:themeColor="accent1" w:themeShade="80"/>
      </w:rPr>
    </w:pPr>
    <w:r w:rsidRPr="00531F54">
      <w:rPr>
        <w:rFonts w:ascii="Corbel" w:hAnsi="Corbel"/>
        <w:color w:val="244061" w:themeColor="accent1" w:themeShade="80"/>
      </w:rPr>
      <w:t>Komuna e Gjilanit</w:t>
    </w:r>
    <w:r>
      <w:rPr>
        <w:rFonts w:ascii="Corbel" w:hAnsi="Corbel"/>
        <w:color w:val="244061" w:themeColor="accent1" w:themeShade="80"/>
      </w:rPr>
      <w:t xml:space="preserve"> | Drejtoria per Mbrojtje dhe Shp</w:t>
    </w:r>
    <w:r w:rsidRPr="00DC345E">
      <w:rPr>
        <w:rFonts w:ascii="Corbel" w:hAnsi="Corbel"/>
        <w:color w:val="244061" w:themeColor="accent1" w:themeShade="80"/>
      </w:rPr>
      <w:t>ë</w:t>
    </w:r>
    <w:r>
      <w:rPr>
        <w:rFonts w:ascii="Corbel" w:hAnsi="Corbel"/>
        <w:color w:val="244061" w:themeColor="accent1" w:themeShade="80"/>
      </w:rPr>
      <w:t>tim</w:t>
    </w:r>
  </w:p>
  <w:p w:rsidR="00A201A4" w:rsidRPr="00531F54" w:rsidRDefault="00A201A4" w:rsidP="00531F54">
    <w:pPr>
      <w:pStyle w:val="Footer"/>
      <w:jc w:val="center"/>
      <w:rPr>
        <w:rFonts w:ascii="Corbel" w:hAnsi="Corbel"/>
        <w:color w:val="244061" w:themeColor="accent1" w:themeShade="80"/>
      </w:rPr>
    </w:pPr>
    <w:r w:rsidRPr="00531F54">
      <w:rPr>
        <w:rFonts w:ascii="Corbel" w:hAnsi="Corbel"/>
        <w:color w:val="244061" w:themeColor="accent1" w:themeShade="80"/>
      </w:rPr>
      <w:t>Gjilan 60000 | Republika e Kosovës</w:t>
    </w:r>
  </w:p>
  <w:p w:rsidR="00A201A4" w:rsidRPr="00531F54" w:rsidRDefault="00A201A4" w:rsidP="00531F54">
    <w:pPr>
      <w:pStyle w:val="Footer"/>
      <w:jc w:val="center"/>
      <w:rPr>
        <w:rFonts w:ascii="Corbel" w:hAnsi="Corbel"/>
        <w:color w:val="244061" w:themeColor="accent1" w:themeShade="80"/>
      </w:rPr>
    </w:pPr>
    <w:r w:rsidRPr="00531F54">
      <w:rPr>
        <w:rFonts w:ascii="Corbel" w:hAnsi="Corbel"/>
        <w:color w:val="244061" w:themeColor="accent1" w:themeShade="80"/>
      </w:rPr>
      <w:t>h</w:t>
    </w:r>
    <w:r>
      <w:rPr>
        <w:rFonts w:ascii="Corbel" w:hAnsi="Corbel"/>
        <w:color w:val="244061" w:themeColor="accent1" w:themeShade="80"/>
      </w:rPr>
      <w:t xml:space="preserve">ttps://kk.rks-gov.net/gjilan/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2F3" w:rsidRDefault="004E22F3" w:rsidP="006B63CE">
      <w:pPr>
        <w:spacing w:after="0" w:line="240" w:lineRule="auto"/>
      </w:pPr>
      <w:r>
        <w:separator/>
      </w:r>
    </w:p>
  </w:footnote>
  <w:footnote w:type="continuationSeparator" w:id="0">
    <w:p w:rsidR="004E22F3" w:rsidRDefault="004E22F3" w:rsidP="006B63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12AF"/>
    <w:multiLevelType w:val="hybridMultilevel"/>
    <w:tmpl w:val="C7F6B6EC"/>
    <w:lvl w:ilvl="0" w:tplc="84DAFEF0">
      <w:start w:val="4"/>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67CEA"/>
    <w:multiLevelType w:val="hybridMultilevel"/>
    <w:tmpl w:val="9CA0436E"/>
    <w:lvl w:ilvl="0" w:tplc="29C6DE98">
      <w:start w:val="25"/>
      <w:numFmt w:val="bullet"/>
      <w:lvlText w:val="-"/>
      <w:lvlJc w:val="left"/>
      <w:pPr>
        <w:ind w:left="1080" w:hanging="360"/>
      </w:pPr>
      <w:rPr>
        <w:rFonts w:ascii="Times New Roman" w:eastAsia="MS Mincho"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
    <w:nsid w:val="3318542C"/>
    <w:multiLevelType w:val="hybridMultilevel"/>
    <w:tmpl w:val="EE34CA44"/>
    <w:lvl w:ilvl="0" w:tplc="8C089F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1B0809"/>
    <w:multiLevelType w:val="hybridMultilevel"/>
    <w:tmpl w:val="37AACD50"/>
    <w:lvl w:ilvl="0" w:tplc="431274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E1795"/>
    <w:multiLevelType w:val="hybridMultilevel"/>
    <w:tmpl w:val="CEA640B4"/>
    <w:lvl w:ilvl="0" w:tplc="C6900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3855CE"/>
    <w:multiLevelType w:val="hybridMultilevel"/>
    <w:tmpl w:val="E2DA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2182E"/>
    <w:multiLevelType w:val="hybridMultilevel"/>
    <w:tmpl w:val="05F86458"/>
    <w:lvl w:ilvl="0" w:tplc="29C6DE98">
      <w:start w:val="2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64"/>
    <w:rsid w:val="00013A17"/>
    <w:rsid w:val="000710FD"/>
    <w:rsid w:val="00071E51"/>
    <w:rsid w:val="000771D7"/>
    <w:rsid w:val="00082E2F"/>
    <w:rsid w:val="000867C4"/>
    <w:rsid w:val="00096125"/>
    <w:rsid w:val="000B08E4"/>
    <w:rsid w:val="000C257E"/>
    <w:rsid w:val="000F3782"/>
    <w:rsid w:val="000F7302"/>
    <w:rsid w:val="00114811"/>
    <w:rsid w:val="00175239"/>
    <w:rsid w:val="00177274"/>
    <w:rsid w:val="001A2DE8"/>
    <w:rsid w:val="001A47BD"/>
    <w:rsid w:val="001A6790"/>
    <w:rsid w:val="001C4740"/>
    <w:rsid w:val="001E3B0F"/>
    <w:rsid w:val="001E5D3F"/>
    <w:rsid w:val="001E5DAE"/>
    <w:rsid w:val="0021016C"/>
    <w:rsid w:val="0021139F"/>
    <w:rsid w:val="002344D4"/>
    <w:rsid w:val="00234CD0"/>
    <w:rsid w:val="00282692"/>
    <w:rsid w:val="00283AEA"/>
    <w:rsid w:val="00296786"/>
    <w:rsid w:val="002B45E8"/>
    <w:rsid w:val="002C5353"/>
    <w:rsid w:val="002E063F"/>
    <w:rsid w:val="002E53AA"/>
    <w:rsid w:val="002F40D1"/>
    <w:rsid w:val="00343062"/>
    <w:rsid w:val="0035222D"/>
    <w:rsid w:val="003603B6"/>
    <w:rsid w:val="003A7105"/>
    <w:rsid w:val="003B3E0D"/>
    <w:rsid w:val="003D0333"/>
    <w:rsid w:val="003E49CA"/>
    <w:rsid w:val="0040161C"/>
    <w:rsid w:val="004178BF"/>
    <w:rsid w:val="00431FA4"/>
    <w:rsid w:val="00437E39"/>
    <w:rsid w:val="00440A48"/>
    <w:rsid w:val="00472FDE"/>
    <w:rsid w:val="0048287F"/>
    <w:rsid w:val="004836ED"/>
    <w:rsid w:val="00487041"/>
    <w:rsid w:val="004A1D1B"/>
    <w:rsid w:val="004E1D42"/>
    <w:rsid w:val="004E22F3"/>
    <w:rsid w:val="00503B5B"/>
    <w:rsid w:val="00504BCC"/>
    <w:rsid w:val="00513388"/>
    <w:rsid w:val="00531F54"/>
    <w:rsid w:val="00535143"/>
    <w:rsid w:val="00572E1E"/>
    <w:rsid w:val="0059067D"/>
    <w:rsid w:val="00596467"/>
    <w:rsid w:val="005A17DB"/>
    <w:rsid w:val="005B00E9"/>
    <w:rsid w:val="005E1D93"/>
    <w:rsid w:val="005E3D1D"/>
    <w:rsid w:val="005F0D0C"/>
    <w:rsid w:val="00660029"/>
    <w:rsid w:val="006A0CE8"/>
    <w:rsid w:val="006B63CE"/>
    <w:rsid w:val="006C669C"/>
    <w:rsid w:val="006D2766"/>
    <w:rsid w:val="006E1886"/>
    <w:rsid w:val="006E6EB5"/>
    <w:rsid w:val="006F150D"/>
    <w:rsid w:val="007254A5"/>
    <w:rsid w:val="007679D6"/>
    <w:rsid w:val="00781239"/>
    <w:rsid w:val="007A793E"/>
    <w:rsid w:val="007B3388"/>
    <w:rsid w:val="007C69B0"/>
    <w:rsid w:val="007E6126"/>
    <w:rsid w:val="007F55BD"/>
    <w:rsid w:val="008068CC"/>
    <w:rsid w:val="00813BF0"/>
    <w:rsid w:val="00821790"/>
    <w:rsid w:val="00841240"/>
    <w:rsid w:val="008464A4"/>
    <w:rsid w:val="008852E0"/>
    <w:rsid w:val="008A0F14"/>
    <w:rsid w:val="008B4E9D"/>
    <w:rsid w:val="008C5488"/>
    <w:rsid w:val="008D0BC4"/>
    <w:rsid w:val="008E0258"/>
    <w:rsid w:val="008E5A08"/>
    <w:rsid w:val="008F0CAF"/>
    <w:rsid w:val="008F6D8E"/>
    <w:rsid w:val="009151A5"/>
    <w:rsid w:val="009366E5"/>
    <w:rsid w:val="00942229"/>
    <w:rsid w:val="009706ED"/>
    <w:rsid w:val="00983339"/>
    <w:rsid w:val="009845DD"/>
    <w:rsid w:val="00990FE0"/>
    <w:rsid w:val="009A50A4"/>
    <w:rsid w:val="009F60DE"/>
    <w:rsid w:val="00A01CB8"/>
    <w:rsid w:val="00A201A4"/>
    <w:rsid w:val="00A2031F"/>
    <w:rsid w:val="00A42C9D"/>
    <w:rsid w:val="00A922FB"/>
    <w:rsid w:val="00AA1DF3"/>
    <w:rsid w:val="00AA5555"/>
    <w:rsid w:val="00AC1236"/>
    <w:rsid w:val="00AC2241"/>
    <w:rsid w:val="00AC33CB"/>
    <w:rsid w:val="00AD32DD"/>
    <w:rsid w:val="00AF1CE2"/>
    <w:rsid w:val="00B02101"/>
    <w:rsid w:val="00B11F0C"/>
    <w:rsid w:val="00B34CDA"/>
    <w:rsid w:val="00B42111"/>
    <w:rsid w:val="00B457AB"/>
    <w:rsid w:val="00B52380"/>
    <w:rsid w:val="00B56256"/>
    <w:rsid w:val="00B56291"/>
    <w:rsid w:val="00B702EC"/>
    <w:rsid w:val="00B71E95"/>
    <w:rsid w:val="00B73C87"/>
    <w:rsid w:val="00B93C4E"/>
    <w:rsid w:val="00B964CD"/>
    <w:rsid w:val="00B9717E"/>
    <w:rsid w:val="00B977DE"/>
    <w:rsid w:val="00BA198F"/>
    <w:rsid w:val="00BB1449"/>
    <w:rsid w:val="00BB3D70"/>
    <w:rsid w:val="00BC7FB7"/>
    <w:rsid w:val="00BD6EAD"/>
    <w:rsid w:val="00BE66A4"/>
    <w:rsid w:val="00BE70A9"/>
    <w:rsid w:val="00BF53DD"/>
    <w:rsid w:val="00C0282B"/>
    <w:rsid w:val="00C05493"/>
    <w:rsid w:val="00C117B7"/>
    <w:rsid w:val="00C3709E"/>
    <w:rsid w:val="00C50CB5"/>
    <w:rsid w:val="00C65772"/>
    <w:rsid w:val="00C829A1"/>
    <w:rsid w:val="00C91373"/>
    <w:rsid w:val="00CA69C4"/>
    <w:rsid w:val="00CD5C8E"/>
    <w:rsid w:val="00CE4D64"/>
    <w:rsid w:val="00D1736A"/>
    <w:rsid w:val="00D233B0"/>
    <w:rsid w:val="00D2350E"/>
    <w:rsid w:val="00D24DFC"/>
    <w:rsid w:val="00D30084"/>
    <w:rsid w:val="00D30B52"/>
    <w:rsid w:val="00D3674A"/>
    <w:rsid w:val="00D6094E"/>
    <w:rsid w:val="00D668A2"/>
    <w:rsid w:val="00D75A75"/>
    <w:rsid w:val="00D93E0C"/>
    <w:rsid w:val="00D94929"/>
    <w:rsid w:val="00DA511B"/>
    <w:rsid w:val="00DC29B3"/>
    <w:rsid w:val="00DC345E"/>
    <w:rsid w:val="00DD58BA"/>
    <w:rsid w:val="00DD62D6"/>
    <w:rsid w:val="00DF6A12"/>
    <w:rsid w:val="00E13E37"/>
    <w:rsid w:val="00E140A7"/>
    <w:rsid w:val="00E21749"/>
    <w:rsid w:val="00E31694"/>
    <w:rsid w:val="00E3346B"/>
    <w:rsid w:val="00E3766C"/>
    <w:rsid w:val="00E41941"/>
    <w:rsid w:val="00E64A1B"/>
    <w:rsid w:val="00E73924"/>
    <w:rsid w:val="00E753F0"/>
    <w:rsid w:val="00E801EF"/>
    <w:rsid w:val="00E82E14"/>
    <w:rsid w:val="00E83F4A"/>
    <w:rsid w:val="00EA1651"/>
    <w:rsid w:val="00EC211C"/>
    <w:rsid w:val="00EC42B4"/>
    <w:rsid w:val="00EE1F5C"/>
    <w:rsid w:val="00F030F3"/>
    <w:rsid w:val="00F35E1C"/>
    <w:rsid w:val="00F4281F"/>
    <w:rsid w:val="00F505C1"/>
    <w:rsid w:val="00F508B6"/>
    <w:rsid w:val="00FA3B77"/>
    <w:rsid w:val="00FB79E1"/>
    <w:rsid w:val="00FC3747"/>
    <w:rsid w:val="00FF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paragraph" w:styleId="Heading1">
    <w:name w:val="heading 1"/>
    <w:basedOn w:val="Normal"/>
    <w:next w:val="Normal"/>
    <w:link w:val="Heading1Char"/>
    <w:qFormat/>
    <w:rsid w:val="007679D6"/>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qFormat/>
    <w:rsid w:val="00F030F3"/>
    <w:pPr>
      <w:keepNext/>
      <w:spacing w:after="0" w:line="240" w:lineRule="auto"/>
      <w:outlineLvl w:val="1"/>
    </w:pPr>
    <w:rPr>
      <w:rFonts w:ascii="Times New Roman" w:eastAsia="Times New Roman" w:hAnsi="Times New Roman" w:cs="Times New Roman"/>
      <w: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D64"/>
    <w:rPr>
      <w:rFonts w:ascii="Tahoma" w:hAnsi="Tahoma" w:cs="Tahoma"/>
      <w:sz w:val="16"/>
      <w:szCs w:val="16"/>
      <w:lang w:val="sq-AL"/>
    </w:rPr>
  </w:style>
  <w:style w:type="paragraph" w:styleId="ListParagraph">
    <w:name w:val="List Paragraph"/>
    <w:basedOn w:val="Normal"/>
    <w:uiPriority w:val="34"/>
    <w:qFormat/>
    <w:rsid w:val="00CE4D64"/>
    <w:pPr>
      <w:ind w:left="720"/>
      <w:contextualSpacing/>
    </w:pPr>
  </w:style>
  <w:style w:type="character" w:styleId="Hyperlink">
    <w:name w:val="Hyperlink"/>
    <w:basedOn w:val="DefaultParagraphFont"/>
    <w:uiPriority w:val="99"/>
    <w:unhideWhenUsed/>
    <w:rsid w:val="006A0CE8"/>
    <w:rPr>
      <w:color w:val="0000FF" w:themeColor="hyperlink"/>
      <w:u w:val="single"/>
    </w:rPr>
  </w:style>
  <w:style w:type="paragraph" w:styleId="Header">
    <w:name w:val="header"/>
    <w:basedOn w:val="Normal"/>
    <w:link w:val="HeaderChar"/>
    <w:uiPriority w:val="99"/>
    <w:unhideWhenUsed/>
    <w:rsid w:val="006B6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3CE"/>
    <w:rPr>
      <w:lang w:val="sq-AL"/>
    </w:rPr>
  </w:style>
  <w:style w:type="paragraph" w:styleId="Footer">
    <w:name w:val="footer"/>
    <w:basedOn w:val="Normal"/>
    <w:link w:val="FooterChar"/>
    <w:uiPriority w:val="99"/>
    <w:unhideWhenUsed/>
    <w:rsid w:val="006B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3CE"/>
    <w:rPr>
      <w:lang w:val="sq-AL"/>
    </w:rPr>
  </w:style>
  <w:style w:type="paragraph" w:styleId="NoSpacing">
    <w:name w:val="No Spacing"/>
    <w:uiPriority w:val="1"/>
    <w:qFormat/>
    <w:rsid w:val="006B63CE"/>
    <w:pPr>
      <w:spacing w:after="0" w:line="240" w:lineRule="auto"/>
    </w:pPr>
    <w:rPr>
      <w:lang w:val="sq-AL"/>
    </w:rPr>
  </w:style>
  <w:style w:type="paragraph" w:styleId="HTMLPreformatted">
    <w:name w:val="HTML Preformatted"/>
    <w:basedOn w:val="Normal"/>
    <w:link w:val="HTMLPreformattedChar"/>
    <w:uiPriority w:val="99"/>
    <w:unhideWhenUsed/>
    <w:rsid w:val="00F3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35E1C"/>
    <w:rPr>
      <w:rFonts w:ascii="Courier New" w:eastAsia="Times New Roman" w:hAnsi="Courier New" w:cs="Courier New"/>
      <w:sz w:val="20"/>
      <w:szCs w:val="20"/>
    </w:rPr>
  </w:style>
  <w:style w:type="character" w:customStyle="1" w:styleId="currenthithighlight">
    <w:name w:val="currenthithighlight"/>
    <w:basedOn w:val="DefaultParagraphFont"/>
    <w:rsid w:val="00B52380"/>
  </w:style>
  <w:style w:type="character" w:customStyle="1" w:styleId="Heading2Char">
    <w:name w:val="Heading 2 Char"/>
    <w:basedOn w:val="DefaultParagraphFont"/>
    <w:link w:val="Heading2"/>
    <w:rsid w:val="00F030F3"/>
    <w:rPr>
      <w:rFonts w:ascii="Times New Roman" w:eastAsia="Times New Roman" w:hAnsi="Times New Roman" w:cs="Times New Roman"/>
      <w:i/>
      <w:szCs w:val="24"/>
    </w:rPr>
  </w:style>
  <w:style w:type="character" w:customStyle="1" w:styleId="Heading1Char">
    <w:name w:val="Heading 1 Char"/>
    <w:basedOn w:val="DefaultParagraphFont"/>
    <w:link w:val="Heading1"/>
    <w:rsid w:val="007679D6"/>
    <w:rPr>
      <w:rFonts w:ascii="Cambria" w:eastAsia="Times New Roman" w:hAnsi="Cambria" w:cs="Times New Roman"/>
      <w:b/>
      <w:bCs/>
      <w:kern w:val="32"/>
      <w:sz w:val="32"/>
      <w:szCs w:val="32"/>
      <w:lang w:val="x-none" w:eastAsia="x-none"/>
    </w:rPr>
  </w:style>
  <w:style w:type="paragraph" w:styleId="BodyText2">
    <w:name w:val="Body Text 2"/>
    <w:basedOn w:val="Normal"/>
    <w:link w:val="BodyText2Char"/>
    <w:rsid w:val="007679D6"/>
    <w:pPr>
      <w:spacing w:after="0" w:line="240" w:lineRule="auto"/>
    </w:pPr>
    <w:rPr>
      <w:rFonts w:ascii="Times New Roman" w:eastAsia="MS Mincho" w:hAnsi="Times New Roman" w:cs="Times New Roman"/>
      <w:sz w:val="28"/>
      <w:szCs w:val="28"/>
    </w:rPr>
  </w:style>
  <w:style w:type="character" w:customStyle="1" w:styleId="BodyText2Char">
    <w:name w:val="Body Text 2 Char"/>
    <w:basedOn w:val="DefaultParagraphFont"/>
    <w:link w:val="BodyText2"/>
    <w:rsid w:val="007679D6"/>
    <w:rPr>
      <w:rFonts w:ascii="Times New Roman" w:eastAsia="MS Mincho" w:hAnsi="Times New Roman" w:cs="Times New Roman"/>
      <w:sz w:val="28"/>
      <w:szCs w:val="28"/>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paragraph" w:styleId="Heading1">
    <w:name w:val="heading 1"/>
    <w:basedOn w:val="Normal"/>
    <w:next w:val="Normal"/>
    <w:link w:val="Heading1Char"/>
    <w:qFormat/>
    <w:rsid w:val="007679D6"/>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qFormat/>
    <w:rsid w:val="00F030F3"/>
    <w:pPr>
      <w:keepNext/>
      <w:spacing w:after="0" w:line="240" w:lineRule="auto"/>
      <w:outlineLvl w:val="1"/>
    </w:pPr>
    <w:rPr>
      <w:rFonts w:ascii="Times New Roman" w:eastAsia="Times New Roman" w:hAnsi="Times New Roman" w:cs="Times New Roman"/>
      <w: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D64"/>
    <w:rPr>
      <w:rFonts w:ascii="Tahoma" w:hAnsi="Tahoma" w:cs="Tahoma"/>
      <w:sz w:val="16"/>
      <w:szCs w:val="16"/>
      <w:lang w:val="sq-AL"/>
    </w:rPr>
  </w:style>
  <w:style w:type="paragraph" w:styleId="ListParagraph">
    <w:name w:val="List Paragraph"/>
    <w:basedOn w:val="Normal"/>
    <w:uiPriority w:val="34"/>
    <w:qFormat/>
    <w:rsid w:val="00CE4D64"/>
    <w:pPr>
      <w:ind w:left="720"/>
      <w:contextualSpacing/>
    </w:pPr>
  </w:style>
  <w:style w:type="character" w:styleId="Hyperlink">
    <w:name w:val="Hyperlink"/>
    <w:basedOn w:val="DefaultParagraphFont"/>
    <w:uiPriority w:val="99"/>
    <w:unhideWhenUsed/>
    <w:rsid w:val="006A0CE8"/>
    <w:rPr>
      <w:color w:val="0000FF" w:themeColor="hyperlink"/>
      <w:u w:val="single"/>
    </w:rPr>
  </w:style>
  <w:style w:type="paragraph" w:styleId="Header">
    <w:name w:val="header"/>
    <w:basedOn w:val="Normal"/>
    <w:link w:val="HeaderChar"/>
    <w:uiPriority w:val="99"/>
    <w:unhideWhenUsed/>
    <w:rsid w:val="006B6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3CE"/>
    <w:rPr>
      <w:lang w:val="sq-AL"/>
    </w:rPr>
  </w:style>
  <w:style w:type="paragraph" w:styleId="Footer">
    <w:name w:val="footer"/>
    <w:basedOn w:val="Normal"/>
    <w:link w:val="FooterChar"/>
    <w:uiPriority w:val="99"/>
    <w:unhideWhenUsed/>
    <w:rsid w:val="006B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3CE"/>
    <w:rPr>
      <w:lang w:val="sq-AL"/>
    </w:rPr>
  </w:style>
  <w:style w:type="paragraph" w:styleId="NoSpacing">
    <w:name w:val="No Spacing"/>
    <w:uiPriority w:val="1"/>
    <w:qFormat/>
    <w:rsid w:val="006B63CE"/>
    <w:pPr>
      <w:spacing w:after="0" w:line="240" w:lineRule="auto"/>
    </w:pPr>
    <w:rPr>
      <w:lang w:val="sq-AL"/>
    </w:rPr>
  </w:style>
  <w:style w:type="paragraph" w:styleId="HTMLPreformatted">
    <w:name w:val="HTML Preformatted"/>
    <w:basedOn w:val="Normal"/>
    <w:link w:val="HTMLPreformattedChar"/>
    <w:uiPriority w:val="99"/>
    <w:unhideWhenUsed/>
    <w:rsid w:val="00F3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35E1C"/>
    <w:rPr>
      <w:rFonts w:ascii="Courier New" w:eastAsia="Times New Roman" w:hAnsi="Courier New" w:cs="Courier New"/>
      <w:sz w:val="20"/>
      <w:szCs w:val="20"/>
    </w:rPr>
  </w:style>
  <w:style w:type="character" w:customStyle="1" w:styleId="currenthithighlight">
    <w:name w:val="currenthithighlight"/>
    <w:basedOn w:val="DefaultParagraphFont"/>
    <w:rsid w:val="00B52380"/>
  </w:style>
  <w:style w:type="character" w:customStyle="1" w:styleId="Heading2Char">
    <w:name w:val="Heading 2 Char"/>
    <w:basedOn w:val="DefaultParagraphFont"/>
    <w:link w:val="Heading2"/>
    <w:rsid w:val="00F030F3"/>
    <w:rPr>
      <w:rFonts w:ascii="Times New Roman" w:eastAsia="Times New Roman" w:hAnsi="Times New Roman" w:cs="Times New Roman"/>
      <w:i/>
      <w:szCs w:val="24"/>
    </w:rPr>
  </w:style>
  <w:style w:type="character" w:customStyle="1" w:styleId="Heading1Char">
    <w:name w:val="Heading 1 Char"/>
    <w:basedOn w:val="DefaultParagraphFont"/>
    <w:link w:val="Heading1"/>
    <w:rsid w:val="007679D6"/>
    <w:rPr>
      <w:rFonts w:ascii="Cambria" w:eastAsia="Times New Roman" w:hAnsi="Cambria" w:cs="Times New Roman"/>
      <w:b/>
      <w:bCs/>
      <w:kern w:val="32"/>
      <w:sz w:val="32"/>
      <w:szCs w:val="32"/>
      <w:lang w:val="x-none" w:eastAsia="x-none"/>
    </w:rPr>
  </w:style>
  <w:style w:type="paragraph" w:styleId="BodyText2">
    <w:name w:val="Body Text 2"/>
    <w:basedOn w:val="Normal"/>
    <w:link w:val="BodyText2Char"/>
    <w:rsid w:val="007679D6"/>
    <w:pPr>
      <w:spacing w:after="0" w:line="240" w:lineRule="auto"/>
    </w:pPr>
    <w:rPr>
      <w:rFonts w:ascii="Times New Roman" w:eastAsia="MS Mincho" w:hAnsi="Times New Roman" w:cs="Times New Roman"/>
      <w:sz w:val="28"/>
      <w:szCs w:val="28"/>
    </w:rPr>
  </w:style>
  <w:style w:type="character" w:customStyle="1" w:styleId="BodyText2Char">
    <w:name w:val="Body Text 2 Char"/>
    <w:basedOn w:val="DefaultParagraphFont"/>
    <w:link w:val="BodyText2"/>
    <w:rsid w:val="007679D6"/>
    <w:rPr>
      <w:rFonts w:ascii="Times New Roman" w:eastAsia="MS Mincho" w:hAnsi="Times New Roman" w:cs="Times New Roman"/>
      <w:sz w:val="28"/>
      <w:szCs w:val="2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2076">
      <w:bodyDiv w:val="1"/>
      <w:marLeft w:val="0"/>
      <w:marRight w:val="0"/>
      <w:marTop w:val="0"/>
      <w:marBottom w:val="0"/>
      <w:divBdr>
        <w:top w:val="none" w:sz="0" w:space="0" w:color="auto"/>
        <w:left w:val="none" w:sz="0" w:space="0" w:color="auto"/>
        <w:bottom w:val="none" w:sz="0" w:space="0" w:color="auto"/>
        <w:right w:val="none" w:sz="0" w:space="0" w:color="auto"/>
      </w:divBdr>
    </w:div>
    <w:div w:id="79571604">
      <w:bodyDiv w:val="1"/>
      <w:marLeft w:val="0"/>
      <w:marRight w:val="0"/>
      <w:marTop w:val="0"/>
      <w:marBottom w:val="0"/>
      <w:divBdr>
        <w:top w:val="none" w:sz="0" w:space="0" w:color="auto"/>
        <w:left w:val="none" w:sz="0" w:space="0" w:color="auto"/>
        <w:bottom w:val="none" w:sz="0" w:space="0" w:color="auto"/>
        <w:right w:val="none" w:sz="0" w:space="0" w:color="auto"/>
      </w:divBdr>
    </w:div>
    <w:div w:id="334839775">
      <w:bodyDiv w:val="1"/>
      <w:marLeft w:val="0"/>
      <w:marRight w:val="0"/>
      <w:marTop w:val="0"/>
      <w:marBottom w:val="0"/>
      <w:divBdr>
        <w:top w:val="none" w:sz="0" w:space="0" w:color="auto"/>
        <w:left w:val="none" w:sz="0" w:space="0" w:color="auto"/>
        <w:bottom w:val="none" w:sz="0" w:space="0" w:color="auto"/>
        <w:right w:val="none" w:sz="0" w:space="0" w:color="auto"/>
      </w:divBdr>
    </w:div>
    <w:div w:id="771556816">
      <w:bodyDiv w:val="1"/>
      <w:marLeft w:val="0"/>
      <w:marRight w:val="0"/>
      <w:marTop w:val="0"/>
      <w:marBottom w:val="0"/>
      <w:divBdr>
        <w:top w:val="none" w:sz="0" w:space="0" w:color="auto"/>
        <w:left w:val="none" w:sz="0" w:space="0" w:color="auto"/>
        <w:bottom w:val="none" w:sz="0" w:space="0" w:color="auto"/>
        <w:right w:val="none" w:sz="0" w:space="0" w:color="auto"/>
      </w:divBdr>
    </w:div>
    <w:div w:id="1157108651">
      <w:bodyDiv w:val="1"/>
      <w:marLeft w:val="0"/>
      <w:marRight w:val="0"/>
      <w:marTop w:val="0"/>
      <w:marBottom w:val="0"/>
      <w:divBdr>
        <w:top w:val="none" w:sz="0" w:space="0" w:color="auto"/>
        <w:left w:val="none" w:sz="0" w:space="0" w:color="auto"/>
        <w:bottom w:val="none" w:sz="0" w:space="0" w:color="auto"/>
        <w:right w:val="none" w:sz="0" w:space="0" w:color="auto"/>
      </w:divBdr>
    </w:div>
    <w:div w:id="1337347403">
      <w:bodyDiv w:val="1"/>
      <w:marLeft w:val="0"/>
      <w:marRight w:val="0"/>
      <w:marTop w:val="0"/>
      <w:marBottom w:val="0"/>
      <w:divBdr>
        <w:top w:val="none" w:sz="0" w:space="0" w:color="auto"/>
        <w:left w:val="none" w:sz="0" w:space="0" w:color="auto"/>
        <w:bottom w:val="none" w:sz="0" w:space="0" w:color="auto"/>
        <w:right w:val="none" w:sz="0" w:space="0" w:color="auto"/>
      </w:divBdr>
    </w:div>
    <w:div w:id="1479228789">
      <w:bodyDiv w:val="1"/>
      <w:marLeft w:val="0"/>
      <w:marRight w:val="0"/>
      <w:marTop w:val="0"/>
      <w:marBottom w:val="0"/>
      <w:divBdr>
        <w:top w:val="none" w:sz="0" w:space="0" w:color="auto"/>
        <w:left w:val="none" w:sz="0" w:space="0" w:color="auto"/>
        <w:bottom w:val="none" w:sz="0" w:space="0" w:color="auto"/>
        <w:right w:val="none" w:sz="0" w:space="0" w:color="auto"/>
      </w:divBdr>
    </w:div>
    <w:div w:id="1786851576">
      <w:bodyDiv w:val="1"/>
      <w:marLeft w:val="0"/>
      <w:marRight w:val="0"/>
      <w:marTop w:val="0"/>
      <w:marBottom w:val="0"/>
      <w:divBdr>
        <w:top w:val="none" w:sz="0" w:space="0" w:color="auto"/>
        <w:left w:val="none" w:sz="0" w:space="0" w:color="auto"/>
        <w:bottom w:val="none" w:sz="0" w:space="0" w:color="auto"/>
        <w:right w:val="none" w:sz="0" w:space="0" w:color="auto"/>
      </w:divBdr>
    </w:div>
    <w:div w:id="1817140109">
      <w:bodyDiv w:val="1"/>
      <w:marLeft w:val="0"/>
      <w:marRight w:val="0"/>
      <w:marTop w:val="0"/>
      <w:marBottom w:val="0"/>
      <w:divBdr>
        <w:top w:val="none" w:sz="0" w:space="0" w:color="auto"/>
        <w:left w:val="none" w:sz="0" w:space="0" w:color="auto"/>
        <w:bottom w:val="none" w:sz="0" w:space="0" w:color="auto"/>
        <w:right w:val="none" w:sz="0" w:space="0" w:color="auto"/>
      </w:divBdr>
    </w:div>
    <w:div w:id="1937667056">
      <w:bodyDiv w:val="1"/>
      <w:marLeft w:val="0"/>
      <w:marRight w:val="0"/>
      <w:marTop w:val="0"/>
      <w:marBottom w:val="0"/>
      <w:divBdr>
        <w:top w:val="none" w:sz="0" w:space="0" w:color="auto"/>
        <w:left w:val="none" w:sz="0" w:space="0" w:color="auto"/>
        <w:bottom w:val="none" w:sz="0" w:space="0" w:color="auto"/>
        <w:right w:val="none" w:sz="0" w:space="0" w:color="auto"/>
      </w:divBdr>
    </w:div>
    <w:div w:id="204821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ami.s.spahiu@rks-gov.ne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6362E-7B7B-492F-A87D-2A09719A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KKGjilan</dc:creator>
  <cp:lastModifiedBy>Ilmi Musliu</cp:lastModifiedBy>
  <cp:revision>2</cp:revision>
  <cp:lastPrinted>2018-12-13T05:11:00Z</cp:lastPrinted>
  <dcterms:created xsi:type="dcterms:W3CDTF">2019-01-18T07:19:00Z</dcterms:created>
  <dcterms:modified xsi:type="dcterms:W3CDTF">2019-01-18T07:19:00Z</dcterms:modified>
</cp:coreProperties>
</file>