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18" w:tblpY="-210"/>
        <w:tblW w:w="959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68"/>
        <w:gridCol w:w="3326"/>
      </w:tblGrid>
      <w:tr w:rsidR="00315FE3" w:rsidTr="00315FE3"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5FE3" w:rsidRDefault="00315FE3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53745" cy="877570"/>
                  <wp:effectExtent l="0" t="0" r="8255" b="0"/>
                  <wp:docPr id="2" name="Picture 2" descr="Description: Description: Description: Description: Description: Description: 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5FE3" w:rsidRDefault="00315FE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0730" cy="877570"/>
                  <wp:effectExtent l="0" t="0" r="1270" b="0"/>
                  <wp:docPr id="1" name="Picture 1" descr="Description: Description: Description: Description: Description: Description: 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FE3" w:rsidTr="00D3314F">
        <w:trPr>
          <w:trHeight w:val="867"/>
        </w:trPr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FE3" w:rsidRDefault="00315FE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315FE3" w:rsidRDefault="00315FE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315FE3" w:rsidRDefault="00315FE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315FE3" w:rsidRDefault="00315F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FE3" w:rsidRDefault="00315FE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315FE3" w:rsidRDefault="00315FE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315FE3" w:rsidRDefault="00315FE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201EBC" w:rsidRDefault="00315FE3" w:rsidP="00F04C3F">
      <w:pPr>
        <w:jc w:val="both"/>
      </w:pPr>
      <w:r>
        <w:t>U skladu sa clanom 12.1 tacka d Zakona o Lokalnoj Samouprsvi br.03/L-040 (Sl.Republike Kosova br.28/2008 clan 38 tacka 1.4 Statuta Opstine Gnjilane 01.br.016126211 datuma 06.11.2014</w:t>
      </w:r>
      <w:r w:rsidR="004336DA">
        <w:t xml:space="preserve"> sa izmenama i dopunam</w:t>
      </w:r>
      <w:r>
        <w:t>a</w:t>
      </w:r>
      <w:r w:rsidR="004336DA">
        <w:t xml:space="preserve"> </w:t>
      </w:r>
      <w:r>
        <w:t>01.016-28448 d</w:t>
      </w:r>
      <w:r w:rsidR="004336DA">
        <w:t>atuma 22.03.2018 i sa izvrsenjem</w:t>
      </w:r>
      <w:r>
        <w:t xml:space="preserve"> clana 2 stav 1 Pravilnika o procedurama i kriterijumima o postavljanju spomenika, statuta, bisti i simbola, Skupstina Opsti</w:t>
      </w:r>
      <w:r w:rsidR="004336DA">
        <w:t>ne Gn</w:t>
      </w:r>
      <w:r w:rsidR="00D3314F">
        <w:t xml:space="preserve">jilane na </w:t>
      </w:r>
      <w:proofErr w:type="spellStart"/>
      <w:r w:rsidR="00D3314F">
        <w:t>sastanku</w:t>
      </w:r>
      <w:proofErr w:type="spellEnd"/>
      <w:r w:rsidR="00D3314F">
        <w:t xml:space="preserve"> </w:t>
      </w:r>
      <w:proofErr w:type="spellStart"/>
      <w:r w:rsidR="00D3314F">
        <w:t>odrzanom</w:t>
      </w:r>
      <w:proofErr w:type="spellEnd"/>
      <w:r w:rsidR="00D3314F">
        <w:t xml:space="preserve"> 28.03.</w:t>
      </w:r>
      <w:r>
        <w:t xml:space="preserve">2019,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ovu</w:t>
      </w:r>
      <w:proofErr w:type="spellEnd"/>
      <w:r>
        <w:t>:</w:t>
      </w:r>
    </w:p>
    <w:p w:rsidR="00315FE3" w:rsidRDefault="00315FE3"/>
    <w:p w:rsidR="00315FE3" w:rsidRDefault="00315FE3" w:rsidP="004336DA">
      <w:pPr>
        <w:ind w:left="2880" w:firstLine="720"/>
        <w:rPr>
          <w:b/>
        </w:rPr>
      </w:pPr>
      <w:r w:rsidRPr="004336DA">
        <w:rPr>
          <w:b/>
        </w:rPr>
        <w:t>O D L U K</w:t>
      </w:r>
      <w:r w:rsidR="004336DA">
        <w:rPr>
          <w:b/>
        </w:rPr>
        <w:t xml:space="preserve"> U</w:t>
      </w:r>
    </w:p>
    <w:p w:rsidR="00315FE3" w:rsidRDefault="00315FE3">
      <w:r>
        <w:t xml:space="preserve">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odredjivanje liste lokacija i javnih prostora za postavljanje spomenika, statuta, bisti i simbola unutar teritorije opstine Gnjilane</w:t>
      </w:r>
      <w:r w:rsidR="004336DA">
        <w:t>.</w:t>
      </w:r>
    </w:p>
    <w:p w:rsidR="00315FE3" w:rsidRDefault="00315FE3"/>
    <w:p w:rsidR="00315FE3" w:rsidRDefault="00315FE3" w:rsidP="00315FE3">
      <w:pPr>
        <w:pStyle w:val="ListParagraph"/>
        <w:numPr>
          <w:ilvl w:val="0"/>
          <w:numId w:val="1"/>
        </w:numPr>
      </w:pPr>
      <w:proofErr w:type="spellStart"/>
      <w:r>
        <w:t>Komisija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od</w:t>
      </w:r>
      <w:proofErr w:type="spellEnd"/>
      <w:r>
        <w:t>:</w:t>
      </w:r>
    </w:p>
    <w:p w:rsidR="00D3314F" w:rsidRDefault="00D3314F" w:rsidP="00D3314F">
      <w:pPr>
        <w:pStyle w:val="ListParagraph"/>
      </w:pPr>
    </w:p>
    <w:p w:rsidR="00D3314F" w:rsidRDefault="00D3314F" w:rsidP="00D3314F">
      <w:pPr>
        <w:pStyle w:val="ListParagraph"/>
        <w:numPr>
          <w:ilvl w:val="1"/>
          <w:numId w:val="1"/>
        </w:numPr>
      </w:pPr>
      <w:proofErr w:type="spellStart"/>
      <w:r>
        <w:t>Habib</w:t>
      </w:r>
      <w:proofErr w:type="spellEnd"/>
      <w:r>
        <w:t xml:space="preserve"> </w:t>
      </w:r>
      <w:proofErr w:type="spellStart"/>
      <w:r>
        <w:t>Ymeri</w:t>
      </w:r>
      <w:proofErr w:type="spellEnd"/>
      <w:r>
        <w:t>, LDK</w:t>
      </w:r>
    </w:p>
    <w:p w:rsidR="00D3314F" w:rsidRDefault="00D3314F" w:rsidP="00D3314F">
      <w:pPr>
        <w:pStyle w:val="ListParagraph"/>
        <w:numPr>
          <w:ilvl w:val="1"/>
          <w:numId w:val="1"/>
        </w:numPr>
      </w:pPr>
      <w:proofErr w:type="spellStart"/>
      <w:r>
        <w:t>Adriana</w:t>
      </w:r>
      <w:proofErr w:type="spellEnd"/>
      <w:r>
        <w:t xml:space="preserve"> </w:t>
      </w:r>
      <w:proofErr w:type="spellStart"/>
      <w:r>
        <w:t>R.Azizi</w:t>
      </w:r>
      <w:proofErr w:type="spellEnd"/>
    </w:p>
    <w:p w:rsidR="00D3314F" w:rsidRDefault="00D3314F" w:rsidP="00D3314F">
      <w:pPr>
        <w:pStyle w:val="ListParagraph"/>
        <w:numPr>
          <w:ilvl w:val="1"/>
          <w:numId w:val="1"/>
        </w:numPr>
      </w:pPr>
      <w:r>
        <w:t>Luan Aliu, LVV</w:t>
      </w:r>
    </w:p>
    <w:p w:rsidR="00D3314F" w:rsidRDefault="00D3314F" w:rsidP="00D3314F">
      <w:pPr>
        <w:pStyle w:val="ListParagraph"/>
        <w:numPr>
          <w:ilvl w:val="1"/>
          <w:numId w:val="1"/>
        </w:numPr>
      </w:pPr>
      <w:r>
        <w:t>___________PDK</w:t>
      </w:r>
    </w:p>
    <w:p w:rsidR="00D3314F" w:rsidRDefault="00D3314F" w:rsidP="00D3314F">
      <w:pPr>
        <w:pStyle w:val="ListParagraph"/>
        <w:numPr>
          <w:ilvl w:val="1"/>
          <w:numId w:val="1"/>
        </w:numPr>
      </w:pPr>
      <w:r>
        <w:t xml:space="preserve">Arlinda </w:t>
      </w:r>
      <w:proofErr w:type="spellStart"/>
      <w:r>
        <w:t>Ukshini,AAK</w:t>
      </w:r>
      <w:proofErr w:type="spellEnd"/>
    </w:p>
    <w:p w:rsidR="00D3314F" w:rsidRDefault="00D3314F" w:rsidP="00D3314F">
      <w:pPr>
        <w:pStyle w:val="ListParagraph"/>
        <w:numPr>
          <w:ilvl w:val="1"/>
          <w:numId w:val="1"/>
        </w:numPr>
      </w:pPr>
      <w:proofErr w:type="spellStart"/>
      <w:r>
        <w:t>Ruhan</w:t>
      </w:r>
      <w:proofErr w:type="spellEnd"/>
      <w:r>
        <w:t xml:space="preserve"> </w:t>
      </w:r>
      <w:proofErr w:type="spellStart"/>
      <w:r>
        <w:t>Kurteshi,NISMA</w:t>
      </w:r>
      <w:proofErr w:type="spellEnd"/>
    </w:p>
    <w:p w:rsidR="00D3314F" w:rsidRDefault="00D3314F" w:rsidP="00D3314F">
      <w:pPr>
        <w:pStyle w:val="ListParagraph"/>
        <w:numPr>
          <w:ilvl w:val="1"/>
          <w:numId w:val="1"/>
        </w:numPr>
      </w:pPr>
      <w:proofErr w:type="spellStart"/>
      <w:r>
        <w:t>Ahmet</w:t>
      </w:r>
      <w:proofErr w:type="spellEnd"/>
      <w:r>
        <w:t xml:space="preserve"> Daku, NO</w:t>
      </w:r>
    </w:p>
    <w:p w:rsidR="00315FE3" w:rsidRDefault="00315FE3" w:rsidP="00315FE3"/>
    <w:p w:rsidR="00315FE3" w:rsidRDefault="004336DA" w:rsidP="00F04C3F">
      <w:pPr>
        <w:pStyle w:val="ListParagraph"/>
        <w:numPr>
          <w:ilvl w:val="0"/>
          <w:numId w:val="1"/>
        </w:numPr>
        <w:jc w:val="both"/>
      </w:pPr>
      <w:r>
        <w:t xml:space="preserve">U </w:t>
      </w:r>
      <w:proofErr w:type="spellStart"/>
      <w:r>
        <w:t>sk</w:t>
      </w:r>
      <w:r w:rsidR="00315FE3">
        <w:t>l</w:t>
      </w:r>
      <w:r>
        <w:t>a</w:t>
      </w:r>
      <w:r w:rsidR="00315FE3">
        <w:t>du</w:t>
      </w:r>
      <w:proofErr w:type="spellEnd"/>
      <w:r w:rsidR="00315FE3">
        <w:t xml:space="preserve"> sa </w:t>
      </w:r>
      <w:proofErr w:type="spellStart"/>
      <w:r w:rsidR="00315FE3">
        <w:t>Pravilnikom</w:t>
      </w:r>
      <w:proofErr w:type="spellEnd"/>
      <w:r w:rsidR="00315FE3">
        <w:t xml:space="preserve"> o procedurama i kriterijumima za postavljanje spomen</w:t>
      </w:r>
      <w:r w:rsidR="00654A3D">
        <w:t>ika, statuta, bisti i simbola, k</w:t>
      </w:r>
      <w:r w:rsidR="00315FE3">
        <w:t>omisija ce odrediti listu lokacija i javnih prostora unutar teritorije opstine Gnjilane za postavljanje spomenika , statua, bisti i simbola.</w:t>
      </w:r>
    </w:p>
    <w:p w:rsidR="00315FE3" w:rsidRDefault="00654A3D" w:rsidP="00F04C3F">
      <w:pPr>
        <w:pStyle w:val="ListParagraph"/>
        <w:numPr>
          <w:ilvl w:val="0"/>
          <w:numId w:val="1"/>
        </w:numPr>
        <w:jc w:val="both"/>
      </w:pPr>
      <w:proofErr w:type="spellStart"/>
      <w:r>
        <w:t>Komi</w:t>
      </w:r>
      <w:r w:rsidR="00315FE3">
        <w:t>s</w:t>
      </w:r>
      <w:r>
        <w:t>i</w:t>
      </w:r>
      <w:r w:rsidR="00315FE3">
        <w:t>ja</w:t>
      </w:r>
      <w:proofErr w:type="spellEnd"/>
      <w:r w:rsidR="00315FE3">
        <w:t xml:space="preserve"> </w:t>
      </w:r>
      <w:proofErr w:type="spellStart"/>
      <w:r w:rsidR="00315FE3">
        <w:t>ce</w:t>
      </w:r>
      <w:proofErr w:type="spellEnd"/>
      <w:r w:rsidR="00315FE3">
        <w:t xml:space="preserve"> prema </w:t>
      </w:r>
      <w:proofErr w:type="spellStart"/>
      <w:r w:rsidR="00315FE3">
        <w:t>potrebi</w:t>
      </w:r>
      <w:proofErr w:type="spellEnd"/>
      <w:r w:rsidR="00315FE3">
        <w:t xml:space="preserve"> pozvati eksperte iz razlicitih podrucja kako bi pomogli radu komisije</w:t>
      </w:r>
      <w:r>
        <w:t>.</w:t>
      </w:r>
    </w:p>
    <w:p w:rsidR="00315FE3" w:rsidRDefault="00654A3D" w:rsidP="00F04C3F">
      <w:pPr>
        <w:pStyle w:val="ListParagraph"/>
        <w:numPr>
          <w:ilvl w:val="0"/>
          <w:numId w:val="1"/>
        </w:numPr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odredjivanja</w:t>
      </w:r>
      <w:proofErr w:type="spellEnd"/>
      <w:r>
        <w:t xml:space="preserve"> liste </w:t>
      </w:r>
      <w:proofErr w:type="spellStart"/>
      <w:r>
        <w:t>komisija</w:t>
      </w:r>
      <w:proofErr w:type="spellEnd"/>
      <w:r>
        <w:t xml:space="preserve"> </w:t>
      </w:r>
      <w:r w:rsidR="00315FE3">
        <w:t>ce istu predstaviti Skupstini Opsti</w:t>
      </w:r>
      <w:r>
        <w:t>ne za razmatranje i usvajanje s</w:t>
      </w:r>
      <w:r w:rsidR="00315FE3">
        <w:t>a jednim potpunim obrazlozenjem za svaki detalj javnog prostora.</w:t>
      </w:r>
    </w:p>
    <w:p w:rsidR="00C9039E" w:rsidRDefault="00654A3D" w:rsidP="00F04C3F">
      <w:pPr>
        <w:pStyle w:val="ListParagraph"/>
        <w:numPr>
          <w:ilvl w:val="0"/>
          <w:numId w:val="1"/>
        </w:numPr>
        <w:jc w:val="both"/>
      </w:pPr>
      <w:proofErr w:type="spellStart"/>
      <w:r>
        <w:t>S</w:t>
      </w:r>
      <w:r w:rsidR="00315FE3">
        <w:t>tupanjem</w:t>
      </w:r>
      <w:proofErr w:type="spellEnd"/>
      <w:r w:rsidR="00315FE3">
        <w:t xml:space="preserve"> na </w:t>
      </w:r>
      <w:proofErr w:type="spellStart"/>
      <w:r w:rsidR="00315FE3">
        <w:t>snagu</w:t>
      </w:r>
      <w:proofErr w:type="spellEnd"/>
      <w:r w:rsidR="00315FE3">
        <w:t xml:space="preserve"> </w:t>
      </w:r>
      <w:proofErr w:type="spellStart"/>
      <w:r w:rsidR="00315FE3">
        <w:t>ove</w:t>
      </w:r>
      <w:proofErr w:type="spellEnd"/>
      <w:r w:rsidR="00315FE3">
        <w:t xml:space="preserve"> odluke stavlja se van snage Odluka o imenovanju Komisije za odredjivanje </w:t>
      </w:r>
      <w:r w:rsidR="00C9039E">
        <w:t>liste lokacija i javnih prostora za postavljanje spomenika, statua, bisti i simbola unutar teritorije Opstine Gnjilane 01.br.016-73820 datuma 30.07.2015.</w:t>
      </w:r>
    </w:p>
    <w:p w:rsidR="00C9039E" w:rsidRDefault="00C9039E" w:rsidP="00F04C3F">
      <w:pPr>
        <w:pStyle w:val="ListParagraph"/>
        <w:numPr>
          <w:ilvl w:val="0"/>
          <w:numId w:val="1"/>
        </w:numPr>
        <w:jc w:val="both"/>
      </w:pPr>
      <w:proofErr w:type="spellStart"/>
      <w:r>
        <w:t>Ova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na snagu sedam dana nakon objavljivanja </w:t>
      </w:r>
      <w:r w:rsidR="00654A3D">
        <w:t>na sluzbenim jezicima na web st</w:t>
      </w:r>
      <w:r>
        <w:t>r</w:t>
      </w:r>
      <w:r w:rsidR="00654A3D">
        <w:t>a</w:t>
      </w:r>
      <w:r>
        <w:t>nici opstine.</w:t>
      </w:r>
    </w:p>
    <w:p w:rsidR="00FD0219" w:rsidRDefault="00FD0219" w:rsidP="00F04C3F">
      <w:pPr>
        <w:jc w:val="both"/>
      </w:pPr>
    </w:p>
    <w:p w:rsidR="00C9039E" w:rsidRDefault="00C9039E" w:rsidP="00C9039E"/>
    <w:p w:rsidR="00C9039E" w:rsidRDefault="00D3314F" w:rsidP="00C9039E">
      <w:r>
        <w:t>01.br.__</w:t>
      </w:r>
      <w:r>
        <w:rPr>
          <w:u w:val="single"/>
        </w:rPr>
        <w:t xml:space="preserve">016-35870   </w:t>
      </w:r>
      <w:r w:rsidR="00C9039E">
        <w:tab/>
      </w:r>
      <w:r w:rsidR="00C9039E">
        <w:tab/>
      </w:r>
      <w:r w:rsidR="00C9039E">
        <w:tab/>
      </w:r>
      <w:r w:rsidR="00C9039E">
        <w:tab/>
      </w:r>
      <w:r w:rsidR="00C9039E">
        <w:tab/>
      </w:r>
      <w:r w:rsidR="00C9039E">
        <w:tab/>
      </w:r>
      <w:r w:rsidR="00C9039E">
        <w:tab/>
      </w:r>
      <w:proofErr w:type="spellStart"/>
      <w:r w:rsidR="00C9039E">
        <w:t>Predsedavajuca</w:t>
      </w:r>
      <w:proofErr w:type="spellEnd"/>
      <w:r w:rsidR="00C9039E">
        <w:t xml:space="preserve"> </w:t>
      </w:r>
      <w:proofErr w:type="spellStart"/>
      <w:r w:rsidR="00C9039E">
        <w:t>Skupstine</w:t>
      </w:r>
      <w:proofErr w:type="spellEnd"/>
    </w:p>
    <w:p w:rsidR="00D3314F" w:rsidRDefault="00D3314F" w:rsidP="00C9039E">
      <w:proofErr w:type="spellStart"/>
      <w:r>
        <w:t>Gnjilane</w:t>
      </w:r>
      <w:proofErr w:type="spellEnd"/>
      <w:r>
        <w:t>, 28.03.2019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C9039E" w:rsidRDefault="00C9039E" w:rsidP="00C9039E">
      <w:r>
        <w:tab/>
      </w:r>
      <w:r>
        <w:tab/>
      </w:r>
      <w:r>
        <w:tab/>
      </w:r>
      <w:r>
        <w:tab/>
      </w:r>
      <w:r>
        <w:tab/>
      </w:r>
      <w:r>
        <w:tab/>
      </w:r>
      <w:r w:rsidR="00D3314F">
        <w:t xml:space="preserve">                                     /</w:t>
      </w:r>
      <w:r w:rsidR="008B255C">
        <w:t>Shpresa K</w:t>
      </w:r>
      <w:bookmarkStart w:id="0" w:name="_GoBack"/>
      <w:bookmarkEnd w:id="0"/>
      <w:r>
        <w:t xml:space="preserve">urteshi </w:t>
      </w:r>
      <w:proofErr w:type="spellStart"/>
      <w:r>
        <w:t>Emini</w:t>
      </w:r>
      <w:proofErr w:type="spellEnd"/>
      <w:r w:rsidR="00D3314F">
        <w:t>/</w:t>
      </w:r>
    </w:p>
    <w:sectPr w:rsidR="00C90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3EF"/>
    <w:multiLevelType w:val="multilevel"/>
    <w:tmpl w:val="3F588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BB07EDA"/>
    <w:multiLevelType w:val="hybridMultilevel"/>
    <w:tmpl w:val="083E7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E3"/>
    <w:rsid w:val="00041C01"/>
    <w:rsid w:val="00201EBC"/>
    <w:rsid w:val="00315FE3"/>
    <w:rsid w:val="004336DA"/>
    <w:rsid w:val="00654A3D"/>
    <w:rsid w:val="008B255C"/>
    <w:rsid w:val="00C9039E"/>
    <w:rsid w:val="00D3314F"/>
    <w:rsid w:val="00F04C3F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E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E3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315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E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E3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31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8</cp:revision>
  <cp:lastPrinted>2019-04-03T09:05:00Z</cp:lastPrinted>
  <dcterms:created xsi:type="dcterms:W3CDTF">2019-03-26T16:57:00Z</dcterms:created>
  <dcterms:modified xsi:type="dcterms:W3CDTF">2019-04-03T09:05:00Z</dcterms:modified>
</cp:coreProperties>
</file>