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89" w:rsidRDefault="007E5D89" w:rsidP="007E5D89">
      <w:pPr>
        <w:rPr>
          <w:rFonts w:ascii="Book Antiqua" w:hAnsi="Book Antiqua"/>
        </w:rPr>
      </w:pPr>
      <w:r>
        <w:rPr>
          <w:rFonts w:ascii="Book Antiqua" w:hAnsi="Book Antiqua"/>
          <w:noProof/>
          <w:lang w:val="sq-AL" w:eastAsia="sq-AL"/>
        </w:rPr>
        <w:drawing>
          <wp:inline distT="0" distB="0" distL="0" distR="0">
            <wp:extent cx="762000" cy="819150"/>
            <wp:effectExtent l="19050" t="0" r="0" b="0"/>
            <wp:docPr id="1" name="Slika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9B0">
        <w:rPr>
          <w:rFonts w:ascii="Book Antiqua" w:hAnsi="Book Antiqua"/>
        </w:rPr>
        <w:t xml:space="preserve">                                                                                               </w:t>
      </w:r>
      <w:r>
        <w:rPr>
          <w:rFonts w:ascii="Book Antiqua" w:hAnsi="Book Antiqua"/>
          <w:noProof/>
          <w:lang w:val="sq-AL" w:eastAsia="sq-AL"/>
        </w:rPr>
        <w:drawing>
          <wp:inline distT="0" distB="0" distL="0" distR="0">
            <wp:extent cx="771525" cy="819150"/>
            <wp:effectExtent l="19050" t="0" r="9525" b="0"/>
            <wp:docPr id="2" name="Slika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89" w:rsidRPr="00D01B23" w:rsidRDefault="007E5D89" w:rsidP="007E5D89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7E5D89" w:rsidRPr="00D01B23" w:rsidRDefault="007E5D89" w:rsidP="007E5D89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>Republika Kosova                                                                                       Opština Gnjilane</w:t>
      </w:r>
    </w:p>
    <w:p w:rsidR="007E5D89" w:rsidRPr="00D01B23" w:rsidRDefault="007E5D89" w:rsidP="007E5D89">
      <w:pPr>
        <w:rPr>
          <w:rFonts w:ascii="Book Antiqua" w:hAnsi="Book Antiqua"/>
          <w:b/>
          <w:sz w:val="20"/>
          <w:szCs w:val="20"/>
        </w:rPr>
      </w:pPr>
      <w:smartTag w:uri="urn:schemas-microsoft-com:office:smarttags" w:element="PlaceType">
        <w:r w:rsidRPr="00D01B23">
          <w:rPr>
            <w:rFonts w:ascii="Book Antiqua" w:hAnsi="Book Antiqua"/>
            <w:b/>
            <w:sz w:val="20"/>
            <w:szCs w:val="20"/>
          </w:rPr>
          <w:t>Republic</w:t>
        </w:r>
      </w:smartTag>
      <w:r w:rsidRPr="00D01B23">
        <w:rPr>
          <w:rFonts w:ascii="Book Antiqua" w:hAnsi="Book Antiqua"/>
          <w:b/>
          <w:sz w:val="20"/>
          <w:szCs w:val="20"/>
        </w:rPr>
        <w:t xml:space="preserve"> of </w:t>
      </w:r>
      <w:smartTag w:uri="urn:schemas-microsoft-com:office:smarttags" w:element="PlaceName">
        <w:r w:rsidRPr="00D01B23">
          <w:rPr>
            <w:rFonts w:ascii="Book Antiqua" w:hAnsi="Book Antiqua"/>
            <w:b/>
            <w:sz w:val="20"/>
            <w:szCs w:val="20"/>
          </w:rPr>
          <w:t>Kosovo</w:t>
        </w:r>
      </w:smartTag>
      <w:r w:rsidRPr="00D01B23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Type">
          <w:r w:rsidRPr="00D01B23"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r w:rsidRPr="00D01B23">
          <w:rPr>
            <w:rFonts w:ascii="Book Antiqua" w:hAnsi="Book Antiqua"/>
            <w:b/>
            <w:sz w:val="20"/>
            <w:szCs w:val="20"/>
          </w:rPr>
          <w:t xml:space="preserve"> of </w:t>
        </w:r>
        <w:smartTag w:uri="urn:schemas-microsoft-com:office:smarttags" w:element="PlaceName">
          <w:r w:rsidRPr="00D01B23"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7E5D89" w:rsidRDefault="007E5D89" w:rsidP="007E5D89">
      <w:pPr>
        <w:pStyle w:val="Heading6"/>
        <w:pBdr>
          <w:bottom w:val="single" w:sz="12" w:space="1" w:color="auto"/>
        </w:pBdr>
        <w:spacing w:before="0"/>
      </w:pPr>
      <w:r w:rsidRPr="00D01B23">
        <w:t xml:space="preserve">                                                                                                              Gilan Belediyesi  </w:t>
      </w:r>
    </w:p>
    <w:p w:rsidR="00EF37AD" w:rsidRPr="002C49CF" w:rsidRDefault="007E5D89" w:rsidP="00143F41">
      <w:pPr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2C49CF">
        <w:rPr>
          <w:rFonts w:ascii="Times New Roman" w:hAnsi="Times New Roman" w:cs="Times New Roman"/>
          <w:color w:val="212121"/>
          <w:sz w:val="24"/>
          <w:shd w:val="clear" w:color="auto" w:fill="FFFFFF"/>
        </w:rPr>
        <w:t>Na osnovu člana 73 Zakona br. 03 / L-040 o Lokalnoj samoupravi, članovi 29 i 30 Statuta Opštine Gnjilane 01. br. 16-126211 od 06.11.2014, sa izmenama i dopunama 01. br. 016-28448 od 22.03.2018, član 4 Administrativnog uputstva br. 01/2016 o proceduri za osnivanje, organizaciju i nadležnosti Opštinskih konsultativnih komiteta, i na osnovu preporuke Komisije o izboru članova Konsultativnog komiteta za osobe sa ograničenim odgovornostima, Skupština opštine Gnjilane na sednici održanoj 26.04.2019, donosi:</w:t>
      </w:r>
    </w:p>
    <w:p w:rsidR="00C74EAD" w:rsidRPr="00F6621F" w:rsidRDefault="00C74EAD" w:rsidP="00143F41">
      <w:pPr>
        <w:jc w:val="both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 w:rsidRPr="00F6621F">
        <w:rPr>
          <w:rFonts w:ascii="Times New Roman" w:hAnsi="Times New Roman" w:cs="Times New Roman"/>
          <w:b/>
          <w:sz w:val="24"/>
        </w:rPr>
        <w:br/>
      </w:r>
      <w:r w:rsid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ab/>
      </w:r>
      <w:r w:rsid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ab/>
      </w:r>
      <w:r w:rsid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ab/>
      </w:r>
      <w:r w:rsid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ab/>
      </w:r>
      <w:r w:rsid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ab/>
        <w:t xml:space="preserve">     </w:t>
      </w:r>
      <w:r w:rsidRP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ODLUKU </w:t>
      </w:r>
    </w:p>
    <w:p w:rsidR="00C74EAD" w:rsidRPr="00F6621F" w:rsidRDefault="00F6621F" w:rsidP="00143F41">
      <w:pPr>
        <w:jc w:val="both"/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 xml:space="preserve">    </w:t>
      </w:r>
      <w:r w:rsidR="00C74EAD" w:rsidRP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O izboru članova Konsultativnog kom</w:t>
      </w:r>
      <w:r w:rsidR="00DC6F23" w:rsidRPr="00F6621F">
        <w:rPr>
          <w:rFonts w:ascii="Times New Roman" w:hAnsi="Times New Roman" w:cs="Times New Roman"/>
          <w:b/>
          <w:color w:val="212121"/>
          <w:sz w:val="24"/>
          <w:shd w:val="clear" w:color="auto" w:fill="FFFFFF"/>
        </w:rPr>
        <w:t>iteta za osobe sa ograničenim sposobnostima</w:t>
      </w:r>
    </w:p>
    <w:p w:rsidR="002C49CF" w:rsidRPr="002C49CF" w:rsidRDefault="00C74EAD" w:rsidP="00143F41">
      <w:pPr>
        <w:jc w:val="both"/>
        <w:rPr>
          <w:rFonts w:ascii="Times New Roman" w:hAnsi="Times New Roman" w:cs="Times New Roman"/>
          <w:color w:val="212121"/>
          <w:sz w:val="24"/>
          <w:shd w:val="clear" w:color="auto" w:fill="FFFFFF"/>
        </w:rPr>
      </w:pPr>
      <w:r w:rsidRPr="002C49CF">
        <w:rPr>
          <w:rFonts w:ascii="Times New Roman" w:hAnsi="Times New Roman" w:cs="Times New Roman"/>
          <w:color w:val="212121"/>
          <w:sz w:val="24"/>
          <w:shd w:val="clear" w:color="auto" w:fill="FFFFFF"/>
        </w:rPr>
        <w:t>1. Ovom odlukom utvrđuje se sastav Konsultativnog komiteta za o</w:t>
      </w:r>
      <w:r w:rsidR="00BD0362">
        <w:rPr>
          <w:rFonts w:ascii="Times New Roman" w:hAnsi="Times New Roman" w:cs="Times New Roman"/>
          <w:color w:val="212121"/>
          <w:sz w:val="24"/>
          <w:shd w:val="clear" w:color="auto" w:fill="FFFFFF"/>
        </w:rPr>
        <w:t>sobe sa ograničenim sposobnostima</w:t>
      </w:r>
      <w:r w:rsidRPr="002C49CF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, i to:  </w:t>
      </w:r>
    </w:p>
    <w:p w:rsidR="00C74EAD" w:rsidRPr="002C49CF" w:rsidRDefault="00BD0362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1.1 Fatmir Shurdhani, menadžer</w:t>
      </w:r>
      <w:r w:rsidR="00C74EAD" w:rsidRPr="002C49CF">
        <w:rPr>
          <w:rFonts w:ascii="Times New Roman" w:hAnsi="Times New Roman" w:cs="Times New Roman"/>
          <w:sz w:val="24"/>
          <w:shd w:val="clear" w:color="auto" w:fill="FFFFFF"/>
        </w:rPr>
        <w:t xml:space="preserve"> "Hendikosa" </w:t>
      </w:r>
    </w:p>
    <w:p w:rsidR="00C74EAD" w:rsidRPr="002C49CF" w:rsidRDefault="00C74EAD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C49CF">
        <w:rPr>
          <w:rFonts w:ascii="Times New Roman" w:hAnsi="Times New Roman" w:cs="Times New Roman"/>
          <w:sz w:val="24"/>
          <w:shd w:val="clear" w:color="auto" w:fill="FFFFFF"/>
        </w:rPr>
        <w:t xml:space="preserve">1.2 Arben Keka, mr. obrazovnih nauka </w:t>
      </w:r>
    </w:p>
    <w:p w:rsidR="00C74EAD" w:rsidRPr="002C49CF" w:rsidRDefault="00C74EAD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C49CF">
        <w:rPr>
          <w:rFonts w:ascii="Times New Roman" w:hAnsi="Times New Roman" w:cs="Times New Roman"/>
          <w:sz w:val="24"/>
          <w:shd w:val="clear" w:color="auto" w:fill="FFFFFF"/>
        </w:rPr>
        <w:t xml:space="preserve">1.3 Anita Ademi, prof. sociologije </w:t>
      </w:r>
    </w:p>
    <w:p w:rsidR="00C74EAD" w:rsidRPr="002C49CF" w:rsidRDefault="00BD0362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1.4 Leotrim Murati, bachelor- Javno zdravlje</w:t>
      </w:r>
    </w:p>
    <w:p w:rsidR="00C74EAD" w:rsidRPr="002C49CF" w:rsidRDefault="00BD0362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1.5 Fitore Redenica, ekonomista</w:t>
      </w:r>
      <w:r w:rsidR="00C74EAD" w:rsidRPr="002C49C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C74EAD" w:rsidRPr="002C49CF" w:rsidRDefault="00BD0362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1.6 Shefki Daku, pravnik</w:t>
      </w:r>
    </w:p>
    <w:p w:rsidR="00C74EAD" w:rsidRDefault="00C74EAD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C49CF">
        <w:rPr>
          <w:rFonts w:ascii="Times New Roman" w:hAnsi="Times New Roman" w:cs="Times New Roman"/>
          <w:sz w:val="24"/>
          <w:shd w:val="clear" w:color="auto" w:fill="FFFFFF"/>
        </w:rPr>
        <w:t>1.7</w:t>
      </w:r>
      <w:r w:rsidR="001D0619">
        <w:rPr>
          <w:rFonts w:ascii="Times New Roman" w:hAnsi="Times New Roman" w:cs="Times New Roman"/>
          <w:sz w:val="24"/>
          <w:shd w:val="clear" w:color="auto" w:fill="FFFFFF"/>
        </w:rPr>
        <w:t xml:space="preserve"> Arberesha Ibrahimi, terapeut za decu</w:t>
      </w:r>
      <w:r w:rsidRPr="002C49CF">
        <w:rPr>
          <w:rFonts w:ascii="Times New Roman" w:hAnsi="Times New Roman" w:cs="Times New Roman"/>
          <w:sz w:val="24"/>
          <w:shd w:val="clear" w:color="auto" w:fill="FFFFFF"/>
        </w:rPr>
        <w:t xml:space="preserve"> sa autizmom</w:t>
      </w:r>
    </w:p>
    <w:p w:rsidR="00A27D0C" w:rsidRDefault="00A27D0C" w:rsidP="00143F41">
      <w:pPr>
        <w:pStyle w:val="NoSpacing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A27D0C" w:rsidRPr="00A27D0C" w:rsidRDefault="007507DF" w:rsidP="00143F41">
      <w:pPr>
        <w:pStyle w:val="NoSpacing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7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2. Članovi Konsultativnog komiteta za osobe sa ograničenim sposobnostima, dužnosti i odgovornosti će izvršavati na osnovu Uredbe 01. br. 60795 od 29.06.2015. i na osnovu Administrativnog uputstva br. 01/2016 o proceduri za osnivanje, organizaciju i nadležnosti K</w:t>
      </w:r>
      <w:r w:rsidR="00715EE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onsultativnih komitet</w:t>
      </w:r>
      <w:r w:rsidRPr="00A27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u opštini.</w:t>
      </w:r>
    </w:p>
    <w:p w:rsidR="00A27D0C" w:rsidRPr="00A27D0C" w:rsidRDefault="00A27D0C" w:rsidP="00143F4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7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3. Za sprovođenje ove odluke biće odgovorni predsednik opštine Gnjilane, Uprava za urbanizam, planiranje i zaštitu životne sredine, dok će predsedavajući Skupštine opštine Gnjilane  biti odgovoran za nadgledanje sprovođenja. </w:t>
      </w:r>
    </w:p>
    <w:p w:rsidR="00A27D0C" w:rsidRPr="00A27D0C" w:rsidRDefault="00A27D0C" w:rsidP="00143F4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27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4. Ova Odluka stupa na snagu 7 dana nakon registracije u kancelariji Protokola MALS-a i objavljivanja n</w:t>
      </w:r>
      <w:r w:rsidR="002D7C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službenim jezicima na web</w:t>
      </w:r>
      <w:r w:rsidRPr="00A27D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stranici Opštine.</w:t>
      </w:r>
    </w:p>
    <w:p w:rsidR="00A27D0C" w:rsidRDefault="00A27D0C" w:rsidP="00143F4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27D0C" w:rsidRPr="00744855" w:rsidRDefault="00A27D0C" w:rsidP="00143F41">
      <w:pPr>
        <w:jc w:val="both"/>
        <w:rPr>
          <w:rFonts w:ascii="Times New Roman" w:hAnsi="Times New Roman" w:cs="Times New Roman"/>
        </w:rPr>
      </w:pPr>
      <w:r w:rsidRPr="00744855">
        <w:rPr>
          <w:rFonts w:ascii="Times New Roman" w:hAnsi="Times New Roman" w:cs="Times New Roman"/>
        </w:rPr>
        <w:t>01.Br.</w:t>
      </w:r>
      <w:r w:rsidR="00B36832" w:rsidRPr="00B36832">
        <w:rPr>
          <w:rFonts w:ascii="Arial" w:hAnsi="Arial" w:cs="Arial"/>
          <w:u w:val="single"/>
        </w:rPr>
        <w:t xml:space="preserve"> </w:t>
      </w:r>
      <w:r w:rsidR="00B36832" w:rsidRPr="00B36832">
        <w:rPr>
          <w:rFonts w:ascii="Times New Roman" w:hAnsi="Times New Roman" w:cs="Times New Roman"/>
          <w:u w:val="single"/>
        </w:rPr>
        <w:t>016-48035 ___</w:t>
      </w:r>
      <w:r w:rsidRPr="00B36832">
        <w:rPr>
          <w:rFonts w:ascii="Times New Roman" w:hAnsi="Times New Roman" w:cs="Times New Roman"/>
          <w:u w:val="single"/>
        </w:rPr>
        <w:t>___</w:t>
      </w:r>
      <w:r w:rsidR="00B36832">
        <w:rPr>
          <w:rFonts w:ascii="Times New Roman" w:hAnsi="Times New Roman" w:cs="Times New Roman"/>
        </w:rPr>
        <w:tab/>
      </w:r>
      <w:r w:rsidR="00B36832">
        <w:rPr>
          <w:rFonts w:ascii="Times New Roman" w:hAnsi="Times New Roman" w:cs="Times New Roman"/>
        </w:rPr>
        <w:tab/>
      </w:r>
      <w:r w:rsidR="00B36832">
        <w:rPr>
          <w:rFonts w:ascii="Times New Roman" w:hAnsi="Times New Roman" w:cs="Times New Roman"/>
        </w:rPr>
        <w:tab/>
      </w:r>
      <w:r w:rsidR="00B36832">
        <w:rPr>
          <w:rFonts w:ascii="Times New Roman" w:hAnsi="Times New Roman" w:cs="Times New Roman"/>
        </w:rPr>
        <w:tab/>
        <w:t xml:space="preserve">           </w:t>
      </w:r>
      <w:r w:rsidR="00B36832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>Predsedavajuća SO Gnjilane</w:t>
      </w:r>
    </w:p>
    <w:p w:rsidR="00A27D0C" w:rsidRPr="00744855" w:rsidRDefault="00A27D0C" w:rsidP="00143F41">
      <w:pPr>
        <w:jc w:val="both"/>
        <w:rPr>
          <w:rFonts w:ascii="Times New Roman" w:hAnsi="Times New Roman" w:cs="Times New Roman"/>
        </w:rPr>
      </w:pPr>
      <w:r w:rsidRPr="00744855">
        <w:rPr>
          <w:rFonts w:ascii="Times New Roman" w:hAnsi="Times New Roman" w:cs="Times New Roman"/>
        </w:rPr>
        <w:t>Gnjilane, 26.04.2019</w:t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  <w:t xml:space="preserve">         </w:t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  <w:t xml:space="preserve">             _____________________</w:t>
      </w:r>
    </w:p>
    <w:p w:rsidR="00CE33E6" w:rsidRPr="002C49CF" w:rsidRDefault="00A27D0C" w:rsidP="00490294">
      <w:pPr>
        <w:jc w:val="both"/>
        <w:rPr>
          <w:rFonts w:ascii="Times New Roman" w:hAnsi="Times New Roman" w:cs="Times New Roman"/>
          <w:sz w:val="24"/>
        </w:rPr>
      </w:pP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</w:r>
      <w:r w:rsidRPr="00744855">
        <w:rPr>
          <w:rFonts w:ascii="Times New Roman" w:hAnsi="Times New Roman" w:cs="Times New Roman"/>
        </w:rPr>
        <w:tab/>
        <w:t xml:space="preserve">               Shpresa Kurteshi Emini</w:t>
      </w:r>
      <w:bookmarkStart w:id="0" w:name="_GoBack"/>
      <w:bookmarkEnd w:id="0"/>
    </w:p>
    <w:sectPr w:rsidR="00CE33E6" w:rsidRPr="002C49CF" w:rsidSect="00EF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5D89"/>
    <w:rsid w:val="00076868"/>
    <w:rsid w:val="00143F41"/>
    <w:rsid w:val="001D0619"/>
    <w:rsid w:val="002C49CF"/>
    <w:rsid w:val="002D7C12"/>
    <w:rsid w:val="00490294"/>
    <w:rsid w:val="00715EE2"/>
    <w:rsid w:val="007507DF"/>
    <w:rsid w:val="00754B6A"/>
    <w:rsid w:val="007E5D89"/>
    <w:rsid w:val="00A27D0C"/>
    <w:rsid w:val="00B36832"/>
    <w:rsid w:val="00BD0362"/>
    <w:rsid w:val="00C74EAD"/>
    <w:rsid w:val="00CE33E6"/>
    <w:rsid w:val="00DC6F23"/>
    <w:rsid w:val="00EF37AD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AD"/>
  </w:style>
  <w:style w:type="paragraph" w:styleId="Heading6">
    <w:name w:val="heading 6"/>
    <w:basedOn w:val="Normal"/>
    <w:next w:val="Normal"/>
    <w:link w:val="Heading6Char"/>
    <w:qFormat/>
    <w:rsid w:val="007E5D89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E5D89"/>
    <w:rPr>
      <w:rFonts w:ascii="Times New Roman" w:eastAsia="MS Mincho" w:hAnsi="Times New Roman" w:cs="Times New Roman"/>
      <w:b/>
      <w:bCs/>
      <w:lang w:val="sq-A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49C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D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Sadri Arifi</cp:lastModifiedBy>
  <cp:revision>18</cp:revision>
  <dcterms:created xsi:type="dcterms:W3CDTF">2019-05-02T19:28:00Z</dcterms:created>
  <dcterms:modified xsi:type="dcterms:W3CDTF">2019-05-03T07:06:00Z</dcterms:modified>
</cp:coreProperties>
</file>