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B4" w:rsidRPr="00B761B4" w:rsidRDefault="00B761B4" w:rsidP="00B761B4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761B4">
        <w:rPr>
          <w:rFonts w:ascii="Times New Roman" w:eastAsiaTheme="minorEastAsia" w:hAnsi="Times New Roman" w:cs="Times New Roman"/>
          <w:b/>
          <w:sz w:val="28"/>
          <w:szCs w:val="28"/>
        </w:rPr>
        <w:t>ZYRA PËR PRESHEVË BUJANOCË DHE MEDVEGJË</w:t>
      </w:r>
      <w:bookmarkStart w:id="0" w:name="_GoBack"/>
      <w:bookmarkEnd w:id="0"/>
    </w:p>
    <w:p w:rsidR="00B761B4" w:rsidRPr="00B761B4" w:rsidRDefault="00B761B4" w:rsidP="00B761B4">
      <w:pPr>
        <w:ind w:left="9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761B4">
        <w:rPr>
          <w:rFonts w:ascii="Times New Roman" w:eastAsiaTheme="minorEastAsia" w:hAnsi="Times New Roman" w:cs="Times New Roman"/>
          <w:b/>
          <w:sz w:val="24"/>
          <w:szCs w:val="24"/>
        </w:rPr>
        <w:t>Raporti i punës për periudhën janar-qershor 2019</w:t>
      </w:r>
    </w:p>
    <w:p w:rsidR="00B761B4" w:rsidRDefault="00B761B4" w:rsidP="00B761B4">
      <w:pPr>
        <w:ind w:left="9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761B4" w:rsidRPr="0057507F" w:rsidRDefault="00B761B4" w:rsidP="00B761B4">
      <w:pPr>
        <w:ind w:left="9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507F">
        <w:rPr>
          <w:rFonts w:ascii="Times New Roman" w:eastAsiaTheme="minorEastAsia" w:hAnsi="Times New Roman" w:cs="Times New Roman"/>
          <w:sz w:val="24"/>
          <w:szCs w:val="24"/>
        </w:rPr>
        <w:t>Në pika të shkurta do t’iu paraqes raportin gjashtëmujorë 2019, të zyrës  për 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reshevë,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Bujanoc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dhe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Medvegjë</w:t>
      </w:r>
      <w:proofErr w:type="spellEnd"/>
      <w:r w:rsidRPr="0057507F">
        <w:rPr>
          <w:rFonts w:ascii="Times New Roman" w:eastAsiaTheme="minorEastAsia" w:hAnsi="Times New Roman" w:cs="Times New Roman"/>
          <w:sz w:val="24"/>
          <w:szCs w:val="24"/>
        </w:rPr>
        <w:t xml:space="preserve"> 2019, lidhur me  punën dhe aktivitetet që do t</w:t>
      </w:r>
      <w:r>
        <w:rPr>
          <w:rFonts w:ascii="Times New Roman" w:eastAsiaTheme="minorEastAsia" w:hAnsi="Times New Roman" w:cs="Times New Roman"/>
          <w:sz w:val="24"/>
          <w:szCs w:val="24"/>
        </w:rPr>
        <w:t>’</w:t>
      </w:r>
      <w:r w:rsidRPr="0057507F">
        <w:rPr>
          <w:rFonts w:ascii="Times New Roman" w:eastAsiaTheme="minorEastAsia" w:hAnsi="Times New Roman" w:cs="Times New Roman"/>
          <w:sz w:val="24"/>
          <w:szCs w:val="24"/>
        </w:rPr>
        <w:t>i kem si zyre e që si zyre funksionojmë në kuadër të zyrës së Kryetarit  të Komunës.</w:t>
      </w:r>
    </w:p>
    <w:p w:rsidR="00B761B4" w:rsidRPr="0057507F" w:rsidRDefault="00B761B4" w:rsidP="00B761B4">
      <w:pPr>
        <w:ind w:left="9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507F">
        <w:rPr>
          <w:rFonts w:ascii="Times New Roman" w:eastAsiaTheme="minorEastAsia" w:hAnsi="Times New Roman" w:cs="Times New Roman"/>
          <w:sz w:val="24"/>
          <w:szCs w:val="24"/>
        </w:rPr>
        <w:t>Gjatë kësaj periudhe  gjashtëmujorë kemi mbajtur takime të rregullta me  Zyrën për Azil dhe Migracion, MPB- Prishtinë, ku kemi diskutuar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për qytetaret e Kosovës Lindore</w:t>
      </w:r>
      <w:r w:rsidRPr="0057507F">
        <w:rPr>
          <w:rFonts w:ascii="Times New Roman" w:eastAsiaTheme="minorEastAsia" w:hAnsi="Times New Roman" w:cs="Times New Roman"/>
          <w:sz w:val="24"/>
          <w:szCs w:val="24"/>
        </w:rPr>
        <w:t xml:space="preserve">  dhe jam njoftuar se së shpejti  do të hyn në fuqi një Udhëzim Adm</w:t>
      </w:r>
      <w:r>
        <w:rPr>
          <w:rFonts w:ascii="Times New Roman" w:eastAsiaTheme="minorEastAsia" w:hAnsi="Times New Roman" w:cs="Times New Roman"/>
          <w:sz w:val="24"/>
          <w:szCs w:val="24"/>
        </w:rPr>
        <w:t>inistrativ i cili udhëzim do t’u</w:t>
      </w:r>
      <w:r w:rsidRPr="0057507F">
        <w:rPr>
          <w:rFonts w:ascii="Times New Roman" w:eastAsiaTheme="minorEastAsia" w:hAnsi="Times New Roman" w:cs="Times New Roman"/>
          <w:sz w:val="24"/>
          <w:szCs w:val="24"/>
        </w:rPr>
        <w:t>a mundësoj</w:t>
      </w:r>
      <w:r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57507F">
        <w:rPr>
          <w:rFonts w:ascii="Times New Roman" w:eastAsiaTheme="minorEastAsia" w:hAnsi="Times New Roman" w:cs="Times New Roman"/>
          <w:sz w:val="24"/>
          <w:szCs w:val="24"/>
        </w:rPr>
        <w:t xml:space="preserve"> këtyre qytetarëve pajisjen me dokument</w:t>
      </w:r>
      <w:r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57507F">
        <w:rPr>
          <w:rFonts w:ascii="Times New Roman" w:eastAsiaTheme="minorEastAsia" w:hAnsi="Times New Roman" w:cs="Times New Roman"/>
          <w:sz w:val="24"/>
          <w:szCs w:val="24"/>
        </w:rPr>
        <w:t xml:space="preserve"> identifikimi  të përhershëm ose të përkohshëm deri në plotësimin e kushteve për marrjen e Shtetësisë së Kosovës.</w:t>
      </w:r>
    </w:p>
    <w:p w:rsidR="00B761B4" w:rsidRPr="0057507F" w:rsidRDefault="00B761B4" w:rsidP="00B761B4">
      <w:pPr>
        <w:ind w:left="9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507F">
        <w:rPr>
          <w:rFonts w:ascii="Times New Roman" w:eastAsiaTheme="minorEastAsia" w:hAnsi="Times New Roman" w:cs="Times New Roman"/>
          <w:sz w:val="24"/>
          <w:szCs w:val="24"/>
        </w:rPr>
        <w:t xml:space="preserve">Ky udhëzim Administrativ është i gatshëm tani sipas informatave që kemi është nënshkruar nga ministri i MPB-së, dhe ka kaluar  dëgjimet publike, po sipas </w:t>
      </w:r>
      <w:proofErr w:type="spellStart"/>
      <w:r w:rsidRPr="0057507F">
        <w:rPr>
          <w:rFonts w:ascii="Times New Roman" w:eastAsiaTheme="minorEastAsia" w:hAnsi="Times New Roman" w:cs="Times New Roman"/>
          <w:sz w:val="24"/>
          <w:szCs w:val="24"/>
        </w:rPr>
        <w:t>zv.ministrit</w:t>
      </w:r>
      <w:proofErr w:type="spellEnd"/>
      <w:r w:rsidRPr="0057507F">
        <w:rPr>
          <w:rFonts w:ascii="Times New Roman" w:eastAsiaTheme="minorEastAsia" w:hAnsi="Times New Roman" w:cs="Times New Roman"/>
          <w:sz w:val="24"/>
          <w:szCs w:val="24"/>
        </w:rPr>
        <w:t xml:space="preserve"> z. Zeka, tani janë duke kompletuar stafin dhe zyrat për shkak se pritet një fluks i madhe i qytetarëve për t</w:t>
      </w:r>
      <w:r>
        <w:rPr>
          <w:rFonts w:ascii="Times New Roman" w:eastAsiaTheme="minorEastAsia" w:hAnsi="Times New Roman" w:cs="Times New Roman"/>
          <w:sz w:val="24"/>
          <w:szCs w:val="24"/>
        </w:rPr>
        <w:t>’</w:t>
      </w:r>
      <w:r w:rsidRPr="0057507F">
        <w:rPr>
          <w:rFonts w:ascii="Times New Roman" w:eastAsiaTheme="minorEastAsia" w:hAnsi="Times New Roman" w:cs="Times New Roman"/>
          <w:sz w:val="24"/>
          <w:szCs w:val="24"/>
        </w:rPr>
        <w:t>u pajisur me dokument identifikimi.</w:t>
      </w:r>
    </w:p>
    <w:p w:rsidR="00B761B4" w:rsidRPr="0057507F" w:rsidRDefault="00B761B4" w:rsidP="00B761B4">
      <w:pPr>
        <w:ind w:left="9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507F">
        <w:rPr>
          <w:rFonts w:ascii="Times New Roman" w:eastAsiaTheme="minorEastAsia" w:hAnsi="Times New Roman" w:cs="Times New Roman"/>
          <w:sz w:val="24"/>
          <w:szCs w:val="24"/>
        </w:rPr>
        <w:t>Gjatë  kësaj periudhe në vazhdim</w:t>
      </w:r>
      <w:r>
        <w:rPr>
          <w:rFonts w:ascii="Times New Roman" w:eastAsiaTheme="minorEastAsia" w:hAnsi="Times New Roman" w:cs="Times New Roman"/>
          <w:sz w:val="24"/>
          <w:szCs w:val="24"/>
        </w:rPr>
        <w:t>ësi kam pasur takim me  qytetarë</w:t>
      </w:r>
      <w:r w:rsidRPr="0057507F">
        <w:rPr>
          <w:rFonts w:ascii="Times New Roman" w:eastAsiaTheme="minorEastAsia" w:hAnsi="Times New Roman" w:cs="Times New Roman"/>
          <w:sz w:val="24"/>
          <w:szCs w:val="24"/>
        </w:rPr>
        <w:t xml:space="preserve">t e Kosovës Lindore dhe të Maqedonisë së Veriut, i kam njoftuar lidhur me përmbajtjen e këtij udhëzimi administrativ i cili </w:t>
      </w:r>
      <w:r>
        <w:rPr>
          <w:rFonts w:ascii="Times New Roman" w:eastAsiaTheme="minorEastAsia" w:hAnsi="Times New Roman" w:cs="Times New Roman"/>
          <w:sz w:val="24"/>
          <w:szCs w:val="24"/>
        </w:rPr>
        <w:t>udhëzim i</w:t>
      </w:r>
      <w:r w:rsidRPr="0057507F">
        <w:rPr>
          <w:rFonts w:ascii="Times New Roman" w:eastAsiaTheme="minorEastAsia" w:hAnsi="Times New Roman" w:cs="Times New Roman"/>
          <w:sz w:val="24"/>
          <w:szCs w:val="24"/>
        </w:rPr>
        <w:t>a lehtëson procedurat e nxjerrjes se letërnjoftimit të përkohshëm dhe të përhershëm edhe pse këta qytetar  nuk kanë asnjë dokument identifikimi qoftë edhe nga shteti që vinë.</w:t>
      </w:r>
    </w:p>
    <w:p w:rsidR="00B761B4" w:rsidRPr="0057507F" w:rsidRDefault="00B761B4" w:rsidP="00B761B4">
      <w:pPr>
        <w:ind w:left="9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 ashtu gjatë</w:t>
      </w:r>
      <w:r w:rsidRPr="0057507F">
        <w:rPr>
          <w:rFonts w:ascii="Times New Roman" w:eastAsiaTheme="minorEastAsia" w:hAnsi="Times New Roman" w:cs="Times New Roman"/>
          <w:sz w:val="24"/>
          <w:szCs w:val="24"/>
        </w:rPr>
        <w:t xml:space="preserve"> kësaj periudhe  e deri më tani në zyre  kanë qenë rreth 650 qytetar </w:t>
      </w:r>
      <w:r>
        <w:rPr>
          <w:rFonts w:ascii="Times New Roman" w:eastAsiaTheme="minorEastAsia" w:hAnsi="Times New Roman" w:cs="Times New Roman"/>
          <w:sz w:val="24"/>
          <w:szCs w:val="24"/>
        </w:rPr>
        <w:t>nga Kosova Lindore,</w:t>
      </w:r>
      <w:r w:rsidRPr="0057507F">
        <w:rPr>
          <w:rFonts w:ascii="Times New Roman" w:eastAsiaTheme="minorEastAsia" w:hAnsi="Times New Roman" w:cs="Times New Roman"/>
          <w:sz w:val="24"/>
          <w:szCs w:val="24"/>
        </w:rPr>
        <w:t xml:space="preserve"> Maqedonia Veriore që jetojnë në Gjilan, ku i kam pritur dhe të gjithë  këta i kam njoftuar rreth këtij udhëzimi administrativ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57507F">
        <w:rPr>
          <w:rFonts w:ascii="Times New Roman" w:eastAsiaTheme="minorEastAsia" w:hAnsi="Times New Roman" w:cs="Times New Roman"/>
          <w:sz w:val="24"/>
          <w:szCs w:val="24"/>
        </w:rPr>
        <w:t xml:space="preserve"> i cili udhëzim siç e ceka më lart  bënë lehtësirën e procedurave për t</w:t>
      </w:r>
      <w:r>
        <w:rPr>
          <w:rFonts w:ascii="Times New Roman" w:eastAsiaTheme="minorEastAsia" w:hAnsi="Times New Roman" w:cs="Times New Roman"/>
          <w:sz w:val="24"/>
          <w:szCs w:val="24"/>
        </w:rPr>
        <w:t>’</w:t>
      </w:r>
      <w:r w:rsidRPr="0057507F">
        <w:rPr>
          <w:rFonts w:ascii="Times New Roman" w:eastAsiaTheme="minorEastAsia" w:hAnsi="Times New Roman" w:cs="Times New Roman"/>
          <w:sz w:val="24"/>
          <w:szCs w:val="24"/>
        </w:rPr>
        <w:t>u pajisur me letërnjoftim të përkohshëm apo të përhershëm.</w:t>
      </w:r>
    </w:p>
    <w:p w:rsidR="000054A9" w:rsidRDefault="000054A9"/>
    <w:sectPr w:rsidR="00005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B4"/>
    <w:rsid w:val="000054A9"/>
    <w:rsid w:val="00B7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1B4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1B4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1</cp:revision>
  <dcterms:created xsi:type="dcterms:W3CDTF">2019-07-30T06:52:00Z</dcterms:created>
  <dcterms:modified xsi:type="dcterms:W3CDTF">2019-07-30T06:54:00Z</dcterms:modified>
</cp:coreProperties>
</file>