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1A" w:rsidRPr="00F50D83" w:rsidRDefault="00501B1A" w:rsidP="00501B1A">
      <w:pPr>
        <w:rPr>
          <w:color w:val="000000"/>
          <w:sz w:val="22"/>
          <w:szCs w:val="22"/>
        </w:rPr>
      </w:pPr>
      <w:bookmarkStart w:id="0" w:name="_GoBack"/>
      <w:bookmarkEnd w:id="0"/>
      <w:r w:rsidRPr="00584589">
        <w:rPr>
          <w:color w:val="000000"/>
        </w:rPr>
        <w:t xml:space="preserve">     </w:t>
      </w:r>
      <w:r w:rsidRPr="00F50D83">
        <w:rPr>
          <w:color w:val="000000"/>
          <w:sz w:val="22"/>
          <w:szCs w:val="22"/>
        </w:rPr>
        <w:t xml:space="preserve">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501B1A" w:rsidRPr="00F50D83" w:rsidTr="00895F34">
        <w:trPr>
          <w:trHeight w:val="1376"/>
        </w:trPr>
        <w:tc>
          <w:tcPr>
            <w:tcW w:w="4068" w:type="dxa"/>
          </w:tcPr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 xml:space="preserve">      </w:t>
            </w:r>
            <w:r w:rsidRPr="00F50D83">
              <w:rPr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800100" cy="819150"/>
                  <wp:effectExtent l="19050" t="0" r="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501B1A" w:rsidRPr="00F50D83" w:rsidRDefault="00501B1A" w:rsidP="00895F34">
            <w:pPr>
              <w:rPr>
                <w:color w:val="000000"/>
              </w:rPr>
            </w:pPr>
          </w:p>
        </w:tc>
        <w:tc>
          <w:tcPr>
            <w:tcW w:w="3258" w:type="dxa"/>
          </w:tcPr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 xml:space="preserve">          </w:t>
            </w:r>
            <w:r w:rsidRPr="00F50D83">
              <w:rPr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771525" cy="819150"/>
                  <wp:effectExtent l="19050" t="0" r="9525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01B1A" w:rsidRPr="00F50D83" w:rsidTr="00895F34">
        <w:tc>
          <w:tcPr>
            <w:tcW w:w="4068" w:type="dxa"/>
          </w:tcPr>
          <w:p w:rsidR="00501B1A" w:rsidRPr="00F50D83" w:rsidRDefault="00501B1A" w:rsidP="00895F34">
            <w:pPr>
              <w:jc w:val="both"/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REPUBLIKA E KOSOVËS</w:t>
            </w:r>
          </w:p>
          <w:p w:rsidR="00501B1A" w:rsidRPr="00F50D83" w:rsidRDefault="00501B1A" w:rsidP="00895F34">
            <w:pPr>
              <w:jc w:val="both"/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REPUBLIKA KOSOVA</w:t>
            </w:r>
          </w:p>
          <w:p w:rsidR="00501B1A" w:rsidRPr="00F50D83" w:rsidRDefault="00501B1A" w:rsidP="00895F34">
            <w:pPr>
              <w:jc w:val="both"/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</w:tcPr>
          <w:p w:rsidR="00501B1A" w:rsidRPr="00F50D83" w:rsidRDefault="00501B1A" w:rsidP="00895F34">
            <w:pPr>
              <w:rPr>
                <w:color w:val="000000"/>
              </w:rPr>
            </w:pPr>
          </w:p>
        </w:tc>
        <w:tc>
          <w:tcPr>
            <w:tcW w:w="3258" w:type="dxa"/>
          </w:tcPr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KOMUNA E GJILANIT</w:t>
            </w:r>
          </w:p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OPŠTINA GNJILANE</w:t>
            </w:r>
          </w:p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MUNICIPALITY OF GJILAN</w:t>
            </w:r>
          </w:p>
          <w:p w:rsidR="00501B1A" w:rsidRPr="00F50D83" w:rsidRDefault="00501B1A" w:rsidP="00895F34">
            <w:pPr>
              <w:rPr>
                <w:color w:val="000000"/>
              </w:rPr>
            </w:pPr>
            <w:r w:rsidRPr="00F50D83">
              <w:rPr>
                <w:color w:val="000000"/>
                <w:sz w:val="22"/>
                <w:szCs w:val="22"/>
              </w:rPr>
              <w:t>GILAN BELEDIYESI</w:t>
            </w:r>
          </w:p>
        </w:tc>
      </w:tr>
    </w:tbl>
    <w:p w:rsidR="00501B1A" w:rsidRPr="00F50D83" w:rsidRDefault="00501B1A" w:rsidP="00501B1A">
      <w:pPr>
        <w:rPr>
          <w:color w:val="000000"/>
          <w:sz w:val="22"/>
          <w:szCs w:val="22"/>
        </w:rPr>
      </w:pPr>
      <w:r w:rsidRPr="00F50D83"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right"/>
        <w:rPr>
          <w:color w:val="000000"/>
          <w:sz w:val="22"/>
          <w:szCs w:val="22"/>
        </w:rPr>
      </w:pPr>
      <w:r w:rsidRPr="00F50D83">
        <w:rPr>
          <w:color w:val="000000"/>
          <w:sz w:val="22"/>
          <w:szCs w:val="22"/>
        </w:rPr>
        <w:t xml:space="preserve"> </w:t>
      </w: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6C6081" w:rsidP="00501B1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q-AL"/>
        </w:rPr>
      </w:pPr>
      <w:r w:rsidRPr="00F50D83">
        <w:rPr>
          <w:rFonts w:ascii="Times New Roman" w:hAnsi="Times New Roman" w:cs="Times New Roman"/>
          <w:b/>
          <w:bCs/>
          <w:sz w:val="22"/>
          <w:szCs w:val="22"/>
          <w:lang w:val="sq-AL"/>
        </w:rPr>
        <w:t xml:space="preserve">RREGULLORE </w:t>
      </w:r>
    </w:p>
    <w:p w:rsidR="00501B1A" w:rsidRPr="00F50D83" w:rsidRDefault="00501B1A" w:rsidP="00501B1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q-AL"/>
        </w:rPr>
      </w:pPr>
    </w:p>
    <w:p w:rsidR="00501B1A" w:rsidRPr="00F50D83" w:rsidRDefault="00501B1A" w:rsidP="00501B1A">
      <w:pPr>
        <w:jc w:val="center"/>
        <w:rPr>
          <w:b/>
          <w:color w:val="000000"/>
          <w:sz w:val="22"/>
          <w:szCs w:val="22"/>
        </w:rPr>
      </w:pPr>
      <w:r w:rsidRPr="00F50D83">
        <w:rPr>
          <w:b/>
          <w:color w:val="000000"/>
          <w:sz w:val="22"/>
          <w:szCs w:val="22"/>
        </w:rPr>
        <w:t xml:space="preserve">PËR </w:t>
      </w:r>
    </w:p>
    <w:p w:rsidR="00501B1A" w:rsidRPr="00F50D83" w:rsidRDefault="00501B1A" w:rsidP="00501B1A">
      <w:pPr>
        <w:jc w:val="center"/>
        <w:rPr>
          <w:b/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b/>
          <w:color w:val="000000"/>
          <w:sz w:val="22"/>
          <w:szCs w:val="22"/>
        </w:rPr>
      </w:pPr>
      <w:r w:rsidRPr="00F50D83">
        <w:rPr>
          <w:b/>
          <w:color w:val="000000"/>
          <w:sz w:val="22"/>
          <w:szCs w:val="22"/>
        </w:rPr>
        <w:t xml:space="preserve">PËR </w:t>
      </w:r>
      <w:r w:rsidR="006C6081" w:rsidRPr="00F50D83">
        <w:rPr>
          <w:b/>
          <w:color w:val="000000"/>
          <w:sz w:val="22"/>
          <w:szCs w:val="22"/>
        </w:rPr>
        <w:t xml:space="preserve">TRANSPARENCË </w:t>
      </w:r>
    </w:p>
    <w:p w:rsidR="00501B1A" w:rsidRPr="00F50D83" w:rsidRDefault="006B6FFA" w:rsidP="00501B1A">
      <w:pPr>
        <w:jc w:val="center"/>
        <w:rPr>
          <w:b/>
          <w:color w:val="000000"/>
          <w:sz w:val="22"/>
          <w:szCs w:val="22"/>
        </w:rPr>
      </w:pPr>
      <w:r w:rsidRPr="00F50D83">
        <w:rPr>
          <w:b/>
          <w:bCs/>
          <w:sz w:val="22"/>
          <w:szCs w:val="22"/>
        </w:rPr>
        <w:t>(K.</w:t>
      </w:r>
      <w:r w:rsidR="0006444A" w:rsidRPr="00F50D83">
        <w:rPr>
          <w:b/>
          <w:bCs/>
          <w:sz w:val="22"/>
          <w:szCs w:val="22"/>
        </w:rPr>
        <w:t xml:space="preserve"> </w:t>
      </w:r>
      <w:r w:rsidRPr="00F50D83">
        <w:rPr>
          <w:b/>
          <w:bCs/>
          <w:sz w:val="22"/>
          <w:szCs w:val="22"/>
        </w:rPr>
        <w:t>GJ) NR. 02/2019</w:t>
      </w: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F50D83" w:rsidRDefault="00501B1A" w:rsidP="00501B1A">
      <w:pPr>
        <w:jc w:val="center"/>
        <w:rPr>
          <w:color w:val="000000"/>
          <w:sz w:val="22"/>
          <w:szCs w:val="22"/>
        </w:rPr>
      </w:pPr>
    </w:p>
    <w:p w:rsidR="00501B1A" w:rsidRPr="0071648E" w:rsidRDefault="006C6081" w:rsidP="00501B1A">
      <w:pPr>
        <w:jc w:val="center"/>
        <w:rPr>
          <w:b/>
          <w:color w:val="000000"/>
          <w:sz w:val="22"/>
          <w:szCs w:val="22"/>
        </w:rPr>
      </w:pPr>
      <w:r w:rsidRPr="0071648E">
        <w:rPr>
          <w:b/>
          <w:color w:val="000000"/>
          <w:sz w:val="22"/>
          <w:szCs w:val="22"/>
        </w:rPr>
        <w:t>Gjilan, 2020</w:t>
      </w:r>
    </w:p>
    <w:p w:rsidR="001F5321" w:rsidRPr="00F50D83" w:rsidRDefault="001F5321" w:rsidP="00501B1A">
      <w:pPr>
        <w:jc w:val="center"/>
        <w:rPr>
          <w:color w:val="000000"/>
          <w:sz w:val="22"/>
          <w:szCs w:val="22"/>
        </w:rPr>
      </w:pPr>
    </w:p>
    <w:p w:rsidR="001F5321" w:rsidRPr="00F50D83" w:rsidRDefault="001F5321" w:rsidP="00501B1A">
      <w:pPr>
        <w:jc w:val="center"/>
        <w:rPr>
          <w:color w:val="000000"/>
          <w:sz w:val="22"/>
          <w:szCs w:val="22"/>
        </w:rPr>
      </w:pPr>
    </w:p>
    <w:p w:rsidR="001F5321" w:rsidRPr="00F50D83" w:rsidRDefault="001F5321" w:rsidP="00501B1A">
      <w:pPr>
        <w:jc w:val="center"/>
        <w:rPr>
          <w:color w:val="000000"/>
          <w:sz w:val="22"/>
          <w:szCs w:val="22"/>
        </w:rPr>
      </w:pPr>
    </w:p>
    <w:p w:rsidR="001F5321" w:rsidRPr="00F50D83" w:rsidRDefault="001F5321" w:rsidP="00501B1A">
      <w:pPr>
        <w:jc w:val="center"/>
        <w:rPr>
          <w:color w:val="000000"/>
          <w:sz w:val="22"/>
          <w:szCs w:val="22"/>
        </w:rPr>
      </w:pPr>
    </w:p>
    <w:p w:rsidR="00EF0B2E" w:rsidRDefault="00EF0B2E" w:rsidP="00565A93">
      <w:pPr>
        <w:autoSpaceDE w:val="0"/>
        <w:autoSpaceDN w:val="0"/>
        <w:adjustRightInd w:val="0"/>
        <w:rPr>
          <w:rFonts w:eastAsiaTheme="minorHAnsi"/>
          <w:color w:val="000081"/>
          <w:sz w:val="22"/>
          <w:szCs w:val="22"/>
          <w:lang w:val="en-US"/>
        </w:rPr>
      </w:pPr>
    </w:p>
    <w:p w:rsidR="00F50D83" w:rsidRDefault="00F50D83" w:rsidP="00565A93">
      <w:pPr>
        <w:autoSpaceDE w:val="0"/>
        <w:autoSpaceDN w:val="0"/>
        <w:adjustRightInd w:val="0"/>
        <w:rPr>
          <w:rFonts w:eastAsiaTheme="minorHAnsi"/>
          <w:color w:val="000081"/>
          <w:sz w:val="22"/>
          <w:szCs w:val="22"/>
          <w:lang w:val="en-US"/>
        </w:rPr>
      </w:pPr>
    </w:p>
    <w:p w:rsidR="00F50D83" w:rsidRPr="00F50D83" w:rsidRDefault="00F50D83" w:rsidP="00565A93">
      <w:pPr>
        <w:autoSpaceDE w:val="0"/>
        <w:autoSpaceDN w:val="0"/>
        <w:adjustRightInd w:val="0"/>
        <w:rPr>
          <w:rFonts w:eastAsiaTheme="minorHAnsi"/>
          <w:color w:val="000081"/>
          <w:sz w:val="22"/>
          <w:szCs w:val="22"/>
          <w:lang w:val="en-US"/>
        </w:rPr>
      </w:pPr>
    </w:p>
    <w:p w:rsidR="00EF0B2E" w:rsidRPr="00F50D83" w:rsidRDefault="00EF0B2E" w:rsidP="007B7D0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B17638" w:rsidRPr="00F50D83" w:rsidRDefault="00CC5710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 xml:space="preserve">Pas </w:t>
      </w:r>
      <w:r w:rsidR="00262915" w:rsidRPr="00F50D83">
        <w:rPr>
          <w:rFonts w:eastAsiaTheme="minorHAnsi"/>
          <w:b/>
          <w:bCs/>
          <w:color w:val="000000"/>
          <w:sz w:val="22"/>
          <w:szCs w:val="22"/>
        </w:rPr>
        <w:t>Neni</w:t>
      </w:r>
      <w:r w:rsidRPr="00F50D83">
        <w:rPr>
          <w:rFonts w:eastAsiaTheme="minorHAnsi"/>
          <w:b/>
          <w:bCs/>
          <w:color w:val="000000"/>
          <w:sz w:val="22"/>
          <w:szCs w:val="22"/>
        </w:rPr>
        <w:t xml:space="preserve">t </w:t>
      </w:r>
      <w:r w:rsidR="00262915" w:rsidRPr="00F50D83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Pr="00F50D83">
        <w:rPr>
          <w:rFonts w:eastAsiaTheme="minorHAnsi"/>
          <w:b/>
          <w:bCs/>
          <w:color w:val="000000"/>
          <w:sz w:val="22"/>
          <w:szCs w:val="22"/>
        </w:rPr>
        <w:t>9 t</w:t>
      </w:r>
      <w:r w:rsidR="00E63DBC" w:rsidRPr="00F50D83">
        <w:rPr>
          <w:rFonts w:eastAsiaTheme="minorHAnsi"/>
          <w:b/>
          <w:bCs/>
          <w:color w:val="000000"/>
          <w:sz w:val="22"/>
          <w:szCs w:val="22"/>
        </w:rPr>
        <w:t>ë</w:t>
      </w:r>
      <w:r w:rsidR="002D17D3" w:rsidRPr="00F50D83">
        <w:rPr>
          <w:rFonts w:eastAsiaTheme="minorHAnsi"/>
          <w:b/>
          <w:bCs/>
          <w:color w:val="000000"/>
          <w:sz w:val="22"/>
          <w:szCs w:val="22"/>
        </w:rPr>
        <w:t xml:space="preserve"> R</w:t>
      </w:r>
      <w:r w:rsidRPr="00F50D83">
        <w:rPr>
          <w:rFonts w:eastAsiaTheme="minorHAnsi"/>
          <w:b/>
          <w:bCs/>
          <w:color w:val="000000"/>
          <w:sz w:val="22"/>
          <w:szCs w:val="22"/>
        </w:rPr>
        <w:t>regullores baz</w:t>
      </w:r>
      <w:r w:rsidR="00E63DBC" w:rsidRPr="00F50D83">
        <w:rPr>
          <w:rFonts w:eastAsiaTheme="minorHAnsi"/>
          <w:b/>
          <w:bCs/>
          <w:color w:val="000000"/>
          <w:sz w:val="22"/>
          <w:szCs w:val="22"/>
        </w:rPr>
        <w:t>ë</w:t>
      </w:r>
      <w:r w:rsidRPr="00F50D83">
        <w:rPr>
          <w:rFonts w:eastAsiaTheme="minorHAnsi"/>
          <w:b/>
          <w:bCs/>
          <w:color w:val="000000"/>
          <w:sz w:val="22"/>
          <w:szCs w:val="22"/>
        </w:rPr>
        <w:t xml:space="preserve"> shtohen </w:t>
      </w:r>
      <w:r w:rsidR="00262915" w:rsidRPr="00F50D83">
        <w:rPr>
          <w:rFonts w:eastAsiaTheme="minorHAnsi"/>
          <w:b/>
          <w:bCs/>
          <w:color w:val="000000"/>
          <w:sz w:val="22"/>
          <w:szCs w:val="22"/>
        </w:rPr>
        <w:t xml:space="preserve">nenet </w:t>
      </w:r>
      <w:r w:rsidR="007355CE" w:rsidRPr="00F50D83">
        <w:rPr>
          <w:rFonts w:eastAsiaTheme="minorHAnsi"/>
          <w:b/>
          <w:sz w:val="22"/>
          <w:szCs w:val="22"/>
        </w:rPr>
        <w:t>me tekstin</w:t>
      </w:r>
      <w:r w:rsidR="007355CE" w:rsidRPr="00F50D83">
        <w:rPr>
          <w:rFonts w:eastAsiaTheme="minorHAnsi"/>
          <w:sz w:val="22"/>
          <w:szCs w:val="22"/>
        </w:rPr>
        <w:t xml:space="preserve"> </w:t>
      </w:r>
      <w:r w:rsidR="00BB30BB" w:rsidRPr="00F50D83">
        <w:rPr>
          <w:rFonts w:eastAsiaTheme="minorHAnsi"/>
          <w:b/>
          <w:bCs/>
          <w:color w:val="000000"/>
          <w:sz w:val="22"/>
          <w:szCs w:val="22"/>
        </w:rPr>
        <w:t>në</w:t>
      </w:r>
      <w:r w:rsidR="00262915" w:rsidRPr="00F50D83">
        <w:rPr>
          <w:rFonts w:eastAsiaTheme="minorHAnsi"/>
          <w:b/>
          <w:bCs/>
          <w:color w:val="000000"/>
          <w:sz w:val="22"/>
          <w:szCs w:val="22"/>
        </w:rPr>
        <w:t xml:space="preserve"> vijim: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9E13CA" w:rsidRPr="00B309C1" w:rsidRDefault="00A54BF7" w:rsidP="00C965A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Neni 10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Mbajtja e konsultimeve publike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 Para aprovimit të një projektpropozimi, organi propozues vendos për hapjen e procesit të konsultimit publik. 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2. Organi propozues zgjedh format dh</w:t>
      </w:r>
      <w:r w:rsidR="007A2F48">
        <w:rPr>
          <w:rFonts w:eastAsiaTheme="minorHAnsi"/>
          <w:color w:val="000000"/>
          <w:sz w:val="22"/>
          <w:szCs w:val="22"/>
        </w:rPr>
        <w:t>e teknikat e konsultimit publik</w:t>
      </w:r>
      <w:r w:rsidR="00934354" w:rsidRPr="00F50D83">
        <w:rPr>
          <w:rFonts w:eastAsiaTheme="minorHAnsi"/>
          <w:color w:val="000000"/>
          <w:sz w:val="22"/>
          <w:szCs w:val="22"/>
        </w:rPr>
        <w:t>.</w:t>
      </w:r>
    </w:p>
    <w:p w:rsidR="00A54BF7" w:rsidRPr="00F50D83" w:rsidRDefault="00A54BF7" w:rsidP="00C965A5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val="sq-AL"/>
        </w:rPr>
      </w:pPr>
      <w:r w:rsidRPr="00F50D83">
        <w:rPr>
          <w:rFonts w:ascii="Times New Roman" w:eastAsiaTheme="minorHAnsi" w:hAnsi="Times New Roman" w:cs="Times New Roman"/>
          <w:sz w:val="22"/>
          <w:szCs w:val="22"/>
          <w:lang w:val="sq-AL"/>
        </w:rPr>
        <w:t xml:space="preserve">3. Rregulla të njëjta procedurale të konsultimit publik vlejnë edhe në rastet kur projektpropozimet paraqiten nga grupet e jashtme punuese apo iniciativat qytetare dhe nga komitetet konsultative konform nenit 70 dhe 73 të Ligjit për Vetëqeverisje Lokale. 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4. Procesin e konsultimit publik në rastet e parapara si në paragrafin 3 të këtij neni e zhvillon organi përgjegjës apo drejtoria në kuadër të fushëveprimtarisë që rregullon projektakti i caktuar. </w:t>
      </w:r>
    </w:p>
    <w:p w:rsidR="00A54BF7" w:rsidRPr="00F50D83" w:rsidRDefault="00A54BF7" w:rsidP="00C965A5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5. Zyrtari përgjegjës për konsultim publik para mbajtjes së konsultimeve publike</w:t>
      </w:r>
      <w:r w:rsidR="00060A75">
        <w:rPr>
          <w:rFonts w:eastAsiaTheme="minorHAnsi"/>
          <w:color w:val="000000"/>
          <w:sz w:val="22"/>
          <w:szCs w:val="22"/>
        </w:rPr>
        <w:t>,</w:t>
      </w:r>
      <w:r w:rsidRPr="00F50D83">
        <w:rPr>
          <w:rFonts w:eastAsiaTheme="minorHAnsi"/>
          <w:color w:val="000000"/>
          <w:sz w:val="22"/>
          <w:szCs w:val="22"/>
        </w:rPr>
        <w:t xml:space="preserve"> njofton grupin e jashtëm të punës, qytetarët dhe komitetin konsultativ që ka propozuar ose hartuar projektaktin. </w:t>
      </w:r>
    </w:p>
    <w:p w:rsidR="00A54BF7" w:rsidRPr="00F50D83" w:rsidRDefault="00A54BF7" w:rsidP="00C965A5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4B3DFB" w:rsidRPr="00F50D83" w:rsidRDefault="00A54BF7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val="en-US"/>
        </w:rPr>
      </w:pPr>
      <w:r w:rsidRPr="00F50D83">
        <w:rPr>
          <w:rFonts w:eastAsiaTheme="minorHAnsi"/>
          <w:b/>
          <w:bCs/>
          <w:color w:val="000000"/>
          <w:sz w:val="22"/>
          <w:szCs w:val="22"/>
          <w:lang w:val="en-US"/>
        </w:rPr>
        <w:t>Neni 11</w:t>
      </w:r>
    </w:p>
    <w:p w:rsidR="00D40E94" w:rsidRPr="00F50D83" w:rsidRDefault="004B3DFB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Caktimi i zyrtarit përgjegjës</w:t>
      </w:r>
    </w:p>
    <w:p w:rsidR="00D40E94" w:rsidRPr="00F50D83" w:rsidRDefault="00D40E9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4B3DFB" w:rsidRPr="00F50D83" w:rsidRDefault="00D40E9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1.</w:t>
      </w:r>
      <w:r w:rsidRPr="00F50D83">
        <w:rPr>
          <w:rFonts w:eastAsiaTheme="minorHAnsi"/>
          <w:color w:val="000000"/>
          <w:sz w:val="22"/>
          <w:szCs w:val="22"/>
        </w:rPr>
        <w:t xml:space="preserve"> Përgjegjës për koordinimin e procesit të konsultimit publik është njësia/zyrtari për komunikim publik</w:t>
      </w:r>
      <w:r w:rsidR="00141AB9" w:rsidRPr="00F50D83">
        <w:rPr>
          <w:rFonts w:eastAsiaTheme="minorHAnsi"/>
          <w:b/>
          <w:bCs/>
          <w:color w:val="000000"/>
          <w:sz w:val="22"/>
          <w:szCs w:val="22"/>
        </w:rPr>
        <w:t>.</w:t>
      </w:r>
    </w:p>
    <w:p w:rsidR="00A54BF7" w:rsidRPr="00F50D83" w:rsidRDefault="00A54BF7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A54BF7" w:rsidRPr="00F50D83" w:rsidRDefault="004B3DFB" w:rsidP="00C965A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1.1.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 </w:t>
      </w:r>
      <w:r w:rsidR="00A54BF7" w:rsidRPr="00F50D83">
        <w:rPr>
          <w:rFonts w:eastAsiaTheme="minorHAnsi"/>
          <w:b/>
          <w:bCs/>
          <w:color w:val="000000"/>
          <w:sz w:val="22"/>
          <w:szCs w:val="22"/>
        </w:rPr>
        <w:t xml:space="preserve">Zyrtari përgjegjës për përgatitjen e draftit fillestar të projektpropozimit – 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nënkupton nëpunësin civil përgjegjës për përgatitjen e projektpropozimit, të caktuar nga organi kompetent i komunës apo drejtorisë/njësisë përkatëse që është përgjegjëse për hartimin e projektpropozimit. </w:t>
      </w:r>
    </w:p>
    <w:p w:rsidR="00A54BF7" w:rsidRPr="00F50D83" w:rsidRDefault="004B3DFB" w:rsidP="00C965A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1.2.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 </w:t>
      </w:r>
      <w:r w:rsidR="00A54BF7" w:rsidRPr="00F50D83">
        <w:rPr>
          <w:rFonts w:eastAsiaTheme="minorHAnsi"/>
          <w:b/>
          <w:bCs/>
          <w:color w:val="000000"/>
          <w:sz w:val="22"/>
          <w:szCs w:val="22"/>
        </w:rPr>
        <w:t xml:space="preserve">Zyrtari përgjegjës për konsultim publik 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– nënkupton njësinë/zyrtarin për komunikim publik në komunë i cili është përgjegjës për koordinimin e procesit të konsultimit publik. </w:t>
      </w:r>
    </w:p>
    <w:p w:rsidR="00A54BF7" w:rsidRPr="00F50D83" w:rsidRDefault="004B3DFB" w:rsidP="00C965A5">
      <w:pPr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  <w:lang w:val="en-US"/>
        </w:rPr>
      </w:pPr>
      <w:r w:rsidRPr="00F50D83">
        <w:rPr>
          <w:rFonts w:eastAsiaTheme="minorHAnsi"/>
          <w:color w:val="000000"/>
          <w:sz w:val="22"/>
          <w:szCs w:val="22"/>
        </w:rPr>
        <w:t>1.3.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 </w:t>
      </w:r>
      <w:r w:rsidR="00A54BF7" w:rsidRPr="00F50D83">
        <w:rPr>
          <w:rFonts w:eastAsiaTheme="minorHAnsi"/>
          <w:b/>
          <w:bCs/>
          <w:color w:val="000000"/>
          <w:sz w:val="22"/>
          <w:szCs w:val="22"/>
        </w:rPr>
        <w:t xml:space="preserve">Projekt-propozim </w:t>
      </w:r>
      <w:r w:rsidR="00A54BF7" w:rsidRPr="00F50D83">
        <w:rPr>
          <w:rFonts w:eastAsiaTheme="minorHAnsi"/>
          <w:color w:val="000000"/>
          <w:sz w:val="22"/>
          <w:szCs w:val="22"/>
        </w:rPr>
        <w:t xml:space="preserve">- nënkupton të gjitha dokumentet, që i nënshtrohen procesit të </w:t>
      </w:r>
      <w:r w:rsidR="00141AB9" w:rsidRPr="00F50D83">
        <w:rPr>
          <w:rFonts w:eastAsiaTheme="minorHAnsi"/>
          <w:color w:val="000000"/>
          <w:sz w:val="22"/>
          <w:szCs w:val="22"/>
        </w:rPr>
        <w:t xml:space="preserve">konsultimit publik </w:t>
      </w:r>
      <w:r w:rsidR="00A54BF7" w:rsidRPr="00F50D83">
        <w:rPr>
          <w:rFonts w:eastAsiaTheme="minorHAnsi"/>
          <w:color w:val="000000"/>
          <w:sz w:val="22"/>
          <w:szCs w:val="22"/>
        </w:rPr>
        <w:t>para aprovimit të tyre</w:t>
      </w:r>
      <w:r w:rsidR="00E54F85" w:rsidRPr="00F50D83">
        <w:rPr>
          <w:rFonts w:eastAsiaTheme="minorHAnsi"/>
          <w:color w:val="000000"/>
          <w:sz w:val="22"/>
          <w:szCs w:val="22"/>
          <w:lang w:val="en-US"/>
        </w:rPr>
        <w:t>.</w:t>
      </w:r>
    </w:p>
    <w:p w:rsidR="00B17638" w:rsidRDefault="00B17638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657F08" w:rsidRDefault="00657F08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657F08" w:rsidRDefault="00657F08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657F08" w:rsidRDefault="00657F08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657F08" w:rsidRPr="00F50D83" w:rsidRDefault="00657F08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E54F85" w:rsidRPr="00F50D83" w:rsidRDefault="00262915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val="en-US"/>
        </w:rPr>
      </w:pPr>
      <w:r w:rsidRPr="00F50D83">
        <w:rPr>
          <w:rFonts w:eastAsiaTheme="minorHAnsi"/>
          <w:b/>
          <w:bCs/>
          <w:color w:val="000000"/>
          <w:sz w:val="22"/>
          <w:szCs w:val="22"/>
          <w:lang w:val="en-US"/>
        </w:rPr>
        <w:t xml:space="preserve">Neni </w:t>
      </w:r>
      <w:r w:rsidR="004B3DFB" w:rsidRPr="00F50D83">
        <w:rPr>
          <w:rFonts w:eastAsiaTheme="minorHAnsi"/>
          <w:b/>
          <w:bCs/>
          <w:color w:val="000000"/>
          <w:sz w:val="22"/>
          <w:szCs w:val="22"/>
          <w:lang w:val="en-US"/>
        </w:rPr>
        <w:t>12</w:t>
      </w:r>
    </w:p>
    <w:p w:rsidR="001F5321" w:rsidRPr="00F50D83" w:rsidRDefault="00E6374B" w:rsidP="00AD175A">
      <w:pPr>
        <w:spacing w:line="360" w:lineRule="auto"/>
        <w:jc w:val="center"/>
        <w:rPr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  <w:lang w:val="en-US"/>
        </w:rPr>
        <w:t>Afatet e konsultimit publik</w:t>
      </w:r>
    </w:p>
    <w:p w:rsidR="00E6374B" w:rsidRPr="00F50D83" w:rsidRDefault="00E6374B" w:rsidP="00C965A5">
      <w:pPr>
        <w:spacing w:line="360" w:lineRule="auto"/>
        <w:jc w:val="both"/>
        <w:rPr>
          <w:color w:val="000000"/>
          <w:sz w:val="22"/>
          <w:szCs w:val="22"/>
        </w:rPr>
      </w:pPr>
    </w:p>
    <w:p w:rsidR="00B44109" w:rsidRPr="00F50D83" w:rsidRDefault="00B4410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 Konsultimi publik zgjat jo më pak se 30 ditë kalendarike dhe jo më shumë se 60 ditë kalendarike nga data e shpalljes së njoftimit publik për mbajtje të konsultimeve. </w:t>
      </w:r>
    </w:p>
    <w:p w:rsidR="00B44109" w:rsidRPr="00F50D83" w:rsidRDefault="00B4410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2. Mbledhja, adresimi dhe publikimi i komenteve nga procesi i konsultimit publik nuk llogariten brenda afatit të përcaktuar në paragrafin 1 të këtij neni. </w:t>
      </w:r>
    </w:p>
    <w:p w:rsidR="00B44109" w:rsidRPr="00F50D83" w:rsidRDefault="00B4410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3. Organi propozues mund të zgjas afatin e konsultimit publik deri në 30 ditë kalendarike jashtë afatit të rregullt, në ato raste kur: </w:t>
      </w:r>
    </w:p>
    <w:p w:rsidR="00B44109" w:rsidRPr="00F50D83" w:rsidRDefault="00B44109" w:rsidP="00C965A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3.1. Procesi i konsultimit publik nuk ka rezultuar me komente të mjaftueshme për të marrë opinionin e qytetarëve dhe palëve të interesuara; </w:t>
      </w:r>
    </w:p>
    <w:p w:rsidR="00B44109" w:rsidRPr="00F50D83" w:rsidRDefault="00B44109" w:rsidP="00C965A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3.2. Përmbajtja e projekt propozimit është më komplekse dhe kërkon kohë shtesë për konsultim publik; </w:t>
      </w:r>
    </w:p>
    <w:p w:rsidR="008D2229" w:rsidRPr="00F50D83" w:rsidRDefault="00B44109" w:rsidP="00C965A5">
      <w:pPr>
        <w:pStyle w:val="Default"/>
        <w:spacing w:line="360" w:lineRule="auto"/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val="sq-AL"/>
        </w:rPr>
      </w:pPr>
      <w:r w:rsidRPr="00F50D83">
        <w:rPr>
          <w:rFonts w:ascii="Times New Roman" w:eastAsiaTheme="minorHAnsi" w:hAnsi="Times New Roman" w:cs="Times New Roman"/>
          <w:sz w:val="22"/>
          <w:szCs w:val="22"/>
          <w:lang w:val="sq-AL"/>
        </w:rPr>
        <w:t xml:space="preserve">3.3. Gjatë fazës së zhvillimit të projektpropozimit përfshihen çështje të reja të rëndësishme të cilat nuk kanë qenë të përfshira në </w:t>
      </w:r>
      <w:r w:rsidR="008D2229" w:rsidRPr="00F50D83">
        <w:rPr>
          <w:rFonts w:ascii="Times New Roman" w:eastAsiaTheme="minorHAnsi" w:hAnsi="Times New Roman" w:cs="Times New Roman"/>
          <w:sz w:val="22"/>
          <w:szCs w:val="22"/>
          <w:lang w:val="sq-AL"/>
        </w:rPr>
        <w:t xml:space="preserve">konsultimin fillestar. </w:t>
      </w:r>
    </w:p>
    <w:p w:rsidR="00F37EB8" w:rsidRPr="00F50D83" w:rsidRDefault="00F37EB8" w:rsidP="00C965A5">
      <w:pPr>
        <w:spacing w:line="360" w:lineRule="auto"/>
        <w:jc w:val="both"/>
        <w:rPr>
          <w:sz w:val="22"/>
          <w:szCs w:val="22"/>
        </w:rPr>
      </w:pPr>
    </w:p>
    <w:p w:rsidR="009E13CA" w:rsidRPr="00657F08" w:rsidRDefault="00A54BF7" w:rsidP="00AD175A">
      <w:pPr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Neni 13</w:t>
      </w:r>
    </w:p>
    <w:p w:rsidR="00955C5C" w:rsidRPr="00F50D83" w:rsidRDefault="00955C5C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Format dhe teknikat e konsultimit publik</w:t>
      </w:r>
    </w:p>
    <w:p w:rsidR="009E13CA" w:rsidRPr="00F50D83" w:rsidRDefault="009E13CA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955C5C" w:rsidRPr="00F50D83" w:rsidRDefault="00955C5C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 Format dhe teknikat e konsultimit publik përfshijnë, por nuk kufizohen në: </w:t>
      </w:r>
    </w:p>
    <w:p w:rsidR="00955C5C" w:rsidRPr="00F50D83" w:rsidRDefault="00955C5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1.1 Takimet publike konsultative; </w:t>
      </w:r>
    </w:p>
    <w:p w:rsidR="00D94D6C" w:rsidRPr="00F50D83" w:rsidRDefault="00955C5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1.2 Konsultimet me shkrim dhe në </w:t>
      </w:r>
      <w:r w:rsidR="00D94D6C" w:rsidRPr="00F50D83">
        <w:rPr>
          <w:rFonts w:eastAsiaTheme="minorHAnsi"/>
          <w:color w:val="000000"/>
          <w:sz w:val="22"/>
          <w:szCs w:val="22"/>
        </w:rPr>
        <w:t xml:space="preserve">formë elektronike;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1.3 Publikimet në ueb-faqen e komunës;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1.4 Publikimet në Platformën për Konsultime Publike të Qeverisë të integruar si vegëz në ueb-faqen zyrtare të komunës;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1.5 Publikimet në platforma elektronike shtesë nëse janë aktive në komunë;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1.6 Konferencat;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1.7 Këshillimet me grupe të caktuara të interesit;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1.8 Intervistat;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1.9 Hulumtimet e opinionit;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1.10 Panelet me qytetarë;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1.11 Stendat në rrugë;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1.12 Takimet me këshillat e fshatrave, lagjeve dhe vendbanimeve urbane;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lastRenderedPageBreak/>
        <w:t xml:space="preserve">1.13 Takimet me qytetarë në lagje, fshatra dhe vendbanime të caktuara; </w:t>
      </w:r>
    </w:p>
    <w:p w:rsidR="00D94D6C" w:rsidRPr="00F50D83" w:rsidRDefault="00D94D6C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A529B2" w:rsidRPr="00F50D83" w:rsidRDefault="00D94D6C" w:rsidP="00C965A5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2. Konsultimi me shkrim dhe elektronik, publikimi në ueb-faqen e komunës</w:t>
      </w:r>
      <w:r w:rsidR="00A529B2" w:rsidRPr="00F50D83">
        <w:rPr>
          <w:rFonts w:eastAsiaTheme="minorHAnsi"/>
          <w:color w:val="000000"/>
          <w:sz w:val="22"/>
          <w:szCs w:val="22"/>
        </w:rPr>
        <w:t>, si dhe së paku një takim publik konsultativ me palët e interesuara</w:t>
      </w:r>
      <w:r w:rsidR="00060A75">
        <w:rPr>
          <w:rFonts w:eastAsiaTheme="minorHAnsi"/>
          <w:color w:val="000000"/>
          <w:sz w:val="22"/>
          <w:szCs w:val="22"/>
        </w:rPr>
        <w:t xml:space="preserve"> </w:t>
      </w:r>
      <w:r w:rsidR="00A529B2" w:rsidRPr="00F50D83">
        <w:rPr>
          <w:rFonts w:eastAsiaTheme="minorHAnsi"/>
          <w:color w:val="000000"/>
          <w:sz w:val="22"/>
          <w:szCs w:val="22"/>
        </w:rPr>
        <w:t xml:space="preserve"> janë të obligueshme në procesin e konsultimit publik. </w:t>
      </w:r>
    </w:p>
    <w:p w:rsidR="00A529B2" w:rsidRPr="00F50D83" w:rsidRDefault="00A529B2" w:rsidP="00C965A5">
      <w:pPr>
        <w:spacing w:line="360" w:lineRule="auto"/>
        <w:jc w:val="both"/>
        <w:rPr>
          <w:sz w:val="22"/>
          <w:szCs w:val="22"/>
        </w:rPr>
      </w:pPr>
    </w:p>
    <w:p w:rsidR="00A54BD5" w:rsidRPr="00657F08" w:rsidRDefault="00A54BF7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Neni 14</w:t>
      </w:r>
    </w:p>
    <w:p w:rsidR="00370404" w:rsidRPr="00F50D83" w:rsidRDefault="00370404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Fazat e Konsultimit Publik</w:t>
      </w:r>
    </w:p>
    <w:p w:rsidR="00B25B19" w:rsidRPr="00F50D83" w:rsidRDefault="00B25B1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 Procesi i konsultimit publik në komunë ndahet në tri faza: </w:t>
      </w:r>
    </w:p>
    <w:p w:rsidR="00B25B19" w:rsidRPr="00F50D83" w:rsidRDefault="00B25B1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1.1. Planifikimi i konsultimeve </w:t>
      </w: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1.2. Mbajtja e konsultimeve </w:t>
      </w: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1.3. Mbledhja e komenteve, komunikimi dhe adresimi i tyre në organet përgjegjëse. </w:t>
      </w:r>
    </w:p>
    <w:p w:rsidR="007F507A" w:rsidRPr="00F50D83" w:rsidRDefault="007F507A" w:rsidP="00C965A5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301843" w:rsidRPr="00F50D83" w:rsidRDefault="00301843" w:rsidP="00AD175A">
      <w:pPr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B25B19" w:rsidRPr="00657F08" w:rsidRDefault="00A54BF7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Neni 15</w:t>
      </w:r>
    </w:p>
    <w:p w:rsidR="00370404" w:rsidRPr="00F50D83" w:rsidRDefault="00370404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Planifikimi i konsultimeve publike</w:t>
      </w:r>
    </w:p>
    <w:p w:rsidR="00B25B19" w:rsidRPr="00F50D83" w:rsidRDefault="00B25B1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1. Planifikimi i përgjithshëm i konsultimeve publike bëhet që në fazën e hershme gjatë hartimit të planit të punës së komunës për vitin e ardhshëm kalendarik, si dhe me rastin e hartimit të planit për komunikim publik. </w:t>
      </w:r>
    </w:p>
    <w:p w:rsidR="00370404" w:rsidRPr="00F50D83" w:rsidRDefault="00370404" w:rsidP="00C965A5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val="sq-AL"/>
        </w:rPr>
      </w:pPr>
      <w:r w:rsidRPr="00F50D83">
        <w:rPr>
          <w:rFonts w:ascii="Times New Roman" w:eastAsiaTheme="minorHAnsi" w:hAnsi="Times New Roman" w:cs="Times New Roman"/>
          <w:sz w:val="22"/>
          <w:szCs w:val="22"/>
          <w:lang w:val="sq-AL"/>
        </w:rPr>
        <w:t xml:space="preserve">2. Zyrtari përgjegjës për konsultim publik harton plan të veçantë për të gjitha projekt-propozimet e organit propozues të akteve nënligjore dhe politikave lokale, të cilat i nënshtrohen procesit të konsultimit publik për vitin e ardhshëm kalendarik. </w:t>
      </w: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 xml:space="preserve">3. Plani i konsultimeve publike duhet të jetë pjesë përbërëse e planit për komunikim publik. </w:t>
      </w:r>
    </w:p>
    <w:p w:rsidR="00370404" w:rsidRPr="00F50D83" w:rsidRDefault="0037040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Theme="minorHAnsi"/>
          <w:color w:val="000000"/>
          <w:sz w:val="22"/>
          <w:szCs w:val="22"/>
        </w:rPr>
        <w:t>4. Planifikimi i konsultimit merr për bazë afatet kohore, kostot fi</w:t>
      </w:r>
      <w:r w:rsidR="00060A75">
        <w:rPr>
          <w:rFonts w:eastAsiaTheme="minorHAnsi"/>
          <w:color w:val="000000"/>
          <w:sz w:val="22"/>
          <w:szCs w:val="22"/>
        </w:rPr>
        <w:t>nanciare, resurset njerëzore, i</w:t>
      </w:r>
      <w:r w:rsidRPr="00F50D83">
        <w:rPr>
          <w:rFonts w:eastAsiaTheme="minorHAnsi"/>
          <w:color w:val="000000"/>
          <w:sz w:val="22"/>
          <w:szCs w:val="22"/>
        </w:rPr>
        <w:t xml:space="preserve">dentifikimin e palëve të përfshira në procesin e konsultimit publik, si dhe format dhe teknikat e konsultimit publik. </w:t>
      </w:r>
    </w:p>
    <w:p w:rsidR="00B25B19" w:rsidRDefault="00B25B19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E26512" w:rsidRDefault="00E26512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E26512" w:rsidRDefault="00E26512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E26512" w:rsidRDefault="00E26512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E26512" w:rsidRPr="00F50D83" w:rsidRDefault="00E26512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407394" w:rsidRPr="00F50D83" w:rsidRDefault="008401F7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val="en-US"/>
        </w:rPr>
      </w:pPr>
      <w:r w:rsidRPr="00F50D83">
        <w:rPr>
          <w:rFonts w:eastAsiaTheme="minorHAnsi"/>
          <w:b/>
          <w:bCs/>
          <w:color w:val="000000"/>
          <w:sz w:val="22"/>
          <w:szCs w:val="22"/>
          <w:lang w:val="en-US"/>
        </w:rPr>
        <w:t>Neni 16</w:t>
      </w:r>
    </w:p>
    <w:p w:rsidR="002D56A5" w:rsidRPr="00F50D83" w:rsidRDefault="002D56A5" w:rsidP="00AD175A">
      <w:pPr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F50D83">
        <w:rPr>
          <w:rFonts w:eastAsiaTheme="minorHAnsi"/>
          <w:b/>
          <w:bCs/>
          <w:color w:val="000000"/>
          <w:sz w:val="22"/>
          <w:szCs w:val="22"/>
        </w:rPr>
        <w:t>Mbledhja e komenteve, komunikimi dhe adresimi i tyre</w:t>
      </w:r>
    </w:p>
    <w:p w:rsidR="002D56A5" w:rsidRPr="00F50D83" w:rsidRDefault="002D56A5" w:rsidP="00C965A5">
      <w:pPr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:rsidR="002D56A5" w:rsidRPr="008226AF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 xml:space="preserve">1. Zyrtari përgjegjës për hartim të projektpropozimit, gjatë procesit të konsultimit publik mbledh komentet dhe përgatit raport për rezultatet e konsultimit publik. </w:t>
      </w:r>
    </w:p>
    <w:p w:rsidR="002D56A5" w:rsidRPr="00F50D83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 xml:space="preserve">2. Shqyrtimi i komenteve bëhet nga grupi punues i projektpropozimit i cili vendos për pranimin ose refuzimin e rekomandimeve të marra nga palët e interesuara. </w:t>
      </w:r>
    </w:p>
    <w:p w:rsidR="002D56A5" w:rsidRPr="008226AF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>3. Të gjitha propozimet, vërejtjet dhe sugjerime</w:t>
      </w:r>
      <w:r w:rsidR="00E26512">
        <w:rPr>
          <w:rFonts w:eastAsiaTheme="minorHAnsi"/>
          <w:color w:val="000000"/>
          <w:sz w:val="22"/>
          <w:szCs w:val="22"/>
        </w:rPr>
        <w:t>t që janë paraqitur nga publiku</w:t>
      </w:r>
      <w:r w:rsidR="00031B68" w:rsidRPr="00F50D83">
        <w:rPr>
          <w:rFonts w:eastAsiaTheme="minorHAnsi"/>
          <w:color w:val="000000"/>
          <w:sz w:val="22"/>
          <w:szCs w:val="22"/>
        </w:rPr>
        <w:t>,</w:t>
      </w:r>
      <w:r w:rsidR="00E26512">
        <w:rPr>
          <w:rFonts w:eastAsiaTheme="minorHAnsi"/>
          <w:color w:val="000000"/>
          <w:sz w:val="22"/>
          <w:szCs w:val="22"/>
        </w:rPr>
        <w:t xml:space="preserve"> përfshihen në</w:t>
      </w:r>
      <w:r w:rsidRPr="008226AF">
        <w:rPr>
          <w:rFonts w:eastAsiaTheme="minorHAnsi"/>
          <w:color w:val="000000"/>
          <w:sz w:val="22"/>
          <w:szCs w:val="22"/>
        </w:rPr>
        <w:t xml:space="preserve"> raportin mbi shqyrtimin publik. </w:t>
      </w:r>
    </w:p>
    <w:p w:rsidR="002D56A5" w:rsidRPr="008226AF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 xml:space="preserve">4. Afati për përgatitjen e Raportit është më së paku pesëmbëdhjetë (15) ditë dhe jo më shumë se tridhjetë (30) ditë kalendarik për projekt propozimin që nga dita e përfundimit të afatit për paraqitjen e propozimeve dhe vërejtjeve me shkrim </w:t>
      </w:r>
    </w:p>
    <w:p w:rsidR="002D56A5" w:rsidRPr="008226AF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 xml:space="preserve">5. Brenda pesë (5) ditëve kalendarike pas përfundimit të raportit nga grupi punues mbi shqyrtimin publik, raporti dërgohet tek zyrtari përgjegjës koordinues i cili obligohet ta publikoj në ueb faqen zyrtare të komunës. </w:t>
      </w:r>
    </w:p>
    <w:p w:rsidR="002D56A5" w:rsidRPr="00F50D83" w:rsidRDefault="002D56A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8226AF">
        <w:rPr>
          <w:rFonts w:eastAsiaTheme="minorHAnsi"/>
          <w:color w:val="000000"/>
          <w:sz w:val="22"/>
          <w:szCs w:val="22"/>
        </w:rPr>
        <w:t>6. Organi propozues është i obliguar që raportin e ko</w:t>
      </w:r>
      <w:r w:rsidR="00FE091E">
        <w:rPr>
          <w:rFonts w:eastAsiaTheme="minorHAnsi"/>
          <w:color w:val="000000"/>
          <w:sz w:val="22"/>
          <w:szCs w:val="22"/>
        </w:rPr>
        <w:t>nsultimit publik të paraqes në Kuvendin e K</w:t>
      </w:r>
      <w:r w:rsidRPr="008226AF">
        <w:rPr>
          <w:rFonts w:eastAsiaTheme="minorHAnsi"/>
          <w:color w:val="000000"/>
          <w:sz w:val="22"/>
          <w:szCs w:val="22"/>
        </w:rPr>
        <w:t xml:space="preserve">omunës para aprovimit të projektpropozimit. </w:t>
      </w:r>
    </w:p>
    <w:p w:rsidR="00407394" w:rsidRPr="00F50D83" w:rsidRDefault="0040739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407394" w:rsidRPr="00F50D83" w:rsidRDefault="00407394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val="en-US"/>
        </w:rPr>
      </w:pPr>
    </w:p>
    <w:p w:rsidR="00BB0C33" w:rsidRPr="00F50D83" w:rsidRDefault="00BB0C33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</w:rPr>
      </w:pPr>
      <w:r w:rsidRPr="00F50D83">
        <w:rPr>
          <w:rFonts w:eastAsiaTheme="minorHAnsi"/>
          <w:b/>
          <w:bCs/>
          <w:sz w:val="22"/>
          <w:szCs w:val="22"/>
        </w:rPr>
        <w:t>Pas nenit 10 t</w:t>
      </w:r>
      <w:r w:rsidR="00E63DBC" w:rsidRPr="00F50D83">
        <w:rPr>
          <w:rFonts w:eastAsiaTheme="minorHAnsi"/>
          <w:b/>
          <w:bCs/>
          <w:sz w:val="22"/>
          <w:szCs w:val="22"/>
        </w:rPr>
        <w:t>ë</w:t>
      </w:r>
      <w:r w:rsidR="004252A0" w:rsidRPr="00F50D83">
        <w:rPr>
          <w:rFonts w:eastAsiaTheme="minorHAnsi"/>
          <w:b/>
          <w:bCs/>
          <w:sz w:val="22"/>
          <w:szCs w:val="22"/>
        </w:rPr>
        <w:t xml:space="preserve"> r</w:t>
      </w:r>
      <w:r w:rsidRPr="00F50D83">
        <w:rPr>
          <w:rFonts w:eastAsiaTheme="minorHAnsi"/>
          <w:b/>
          <w:bCs/>
          <w:sz w:val="22"/>
          <w:szCs w:val="22"/>
        </w:rPr>
        <w:t>regullores baz</w:t>
      </w:r>
      <w:r w:rsidR="00E63DBC" w:rsidRPr="00F50D83">
        <w:rPr>
          <w:rFonts w:eastAsiaTheme="minorHAnsi"/>
          <w:b/>
          <w:bCs/>
          <w:sz w:val="22"/>
          <w:szCs w:val="22"/>
        </w:rPr>
        <w:t>ë</w:t>
      </w:r>
      <w:r w:rsidRPr="00F50D83">
        <w:rPr>
          <w:rFonts w:eastAsiaTheme="minorHAnsi"/>
          <w:b/>
          <w:bCs/>
          <w:sz w:val="22"/>
          <w:szCs w:val="22"/>
        </w:rPr>
        <w:t xml:space="preserve"> shtohet neni </w:t>
      </w:r>
      <w:r w:rsidR="004252A0" w:rsidRPr="00F50D83">
        <w:rPr>
          <w:rFonts w:eastAsiaTheme="minorHAnsi"/>
          <w:b/>
          <w:sz w:val="22"/>
          <w:szCs w:val="22"/>
        </w:rPr>
        <w:t>me tekstin</w:t>
      </w:r>
      <w:r w:rsidRPr="00F50D83">
        <w:rPr>
          <w:rFonts w:eastAsiaTheme="minorHAnsi"/>
          <w:b/>
          <w:bCs/>
          <w:sz w:val="22"/>
          <w:szCs w:val="22"/>
        </w:rPr>
        <w:t xml:space="preserve"> n</w:t>
      </w:r>
      <w:r w:rsidR="00E63DBC" w:rsidRPr="00F50D83">
        <w:rPr>
          <w:rFonts w:eastAsiaTheme="minorHAnsi"/>
          <w:b/>
          <w:bCs/>
          <w:sz w:val="22"/>
          <w:szCs w:val="22"/>
        </w:rPr>
        <w:t>ë</w:t>
      </w:r>
      <w:r w:rsidRPr="00F50D83">
        <w:rPr>
          <w:rFonts w:eastAsiaTheme="minorHAnsi"/>
          <w:b/>
          <w:bCs/>
          <w:sz w:val="22"/>
          <w:szCs w:val="22"/>
        </w:rPr>
        <w:t xml:space="preserve"> vijim :</w:t>
      </w:r>
    </w:p>
    <w:p w:rsidR="00BB0C33" w:rsidRPr="00F50D83" w:rsidRDefault="00BB0C33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</w:rPr>
      </w:pPr>
    </w:p>
    <w:p w:rsidR="001B2855" w:rsidRPr="00F50D83" w:rsidRDefault="001B2855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</w:p>
    <w:p w:rsidR="001B2855" w:rsidRPr="00F50D83" w:rsidRDefault="004252A0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F50D83">
        <w:rPr>
          <w:rFonts w:eastAsiaTheme="minorHAnsi"/>
          <w:b/>
          <w:bCs/>
          <w:sz w:val="22"/>
          <w:szCs w:val="22"/>
        </w:rPr>
        <w:t>Neni ----</w:t>
      </w:r>
    </w:p>
    <w:p w:rsidR="001B2855" w:rsidRPr="00F50D83" w:rsidRDefault="001B2855" w:rsidP="00AD17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</w:rPr>
      </w:pPr>
      <w:r w:rsidRPr="00F50D83">
        <w:rPr>
          <w:rFonts w:eastAsiaTheme="minorHAnsi"/>
          <w:b/>
          <w:bCs/>
          <w:sz w:val="22"/>
          <w:szCs w:val="22"/>
        </w:rPr>
        <w:t>Ankesa pranë Agjencisë</w:t>
      </w:r>
      <w:r w:rsidR="00267DE5" w:rsidRPr="00F50D83">
        <w:rPr>
          <w:rFonts w:eastAsiaTheme="minorHAnsi"/>
          <w:b/>
          <w:bCs/>
          <w:sz w:val="22"/>
          <w:szCs w:val="22"/>
        </w:rPr>
        <w:t xml:space="preserve"> </w:t>
      </w:r>
      <w:r w:rsidR="00F632FF" w:rsidRPr="00F50D83">
        <w:rPr>
          <w:rFonts w:eastAsiaTheme="minorHAnsi"/>
          <w:b/>
          <w:bCs/>
          <w:sz w:val="22"/>
          <w:szCs w:val="22"/>
        </w:rPr>
        <w:t>s</w:t>
      </w:r>
      <w:r w:rsidR="00EB6542" w:rsidRPr="00F50D83">
        <w:rPr>
          <w:rFonts w:eastAsiaTheme="minorHAnsi"/>
          <w:b/>
          <w:bCs/>
          <w:sz w:val="22"/>
          <w:szCs w:val="22"/>
        </w:rPr>
        <w:t>ë</w:t>
      </w:r>
      <w:r w:rsidR="00F632FF" w:rsidRPr="00F50D83">
        <w:rPr>
          <w:rFonts w:eastAsiaTheme="minorHAnsi"/>
          <w:b/>
          <w:bCs/>
          <w:sz w:val="22"/>
          <w:szCs w:val="22"/>
        </w:rPr>
        <w:t xml:space="preserve"> Informimit dhe Privat</w:t>
      </w:r>
      <w:r w:rsidR="00EB6542" w:rsidRPr="00F50D83">
        <w:rPr>
          <w:rFonts w:eastAsiaTheme="minorHAnsi"/>
          <w:b/>
          <w:bCs/>
          <w:sz w:val="22"/>
          <w:szCs w:val="22"/>
        </w:rPr>
        <w:t>ë</w:t>
      </w:r>
      <w:r w:rsidR="00F632FF" w:rsidRPr="00F50D83">
        <w:rPr>
          <w:rFonts w:eastAsiaTheme="minorHAnsi"/>
          <w:b/>
          <w:bCs/>
          <w:sz w:val="22"/>
          <w:szCs w:val="22"/>
        </w:rPr>
        <w:t>sis</w:t>
      </w:r>
      <w:r w:rsidR="00EB6542" w:rsidRPr="00F50D83">
        <w:rPr>
          <w:rFonts w:eastAsiaTheme="minorHAnsi"/>
          <w:b/>
          <w:bCs/>
          <w:sz w:val="22"/>
          <w:szCs w:val="22"/>
        </w:rPr>
        <w:t>ë</w:t>
      </w:r>
    </w:p>
    <w:p w:rsidR="00DE061F" w:rsidRPr="00F50D83" w:rsidRDefault="00DE061F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</w:rPr>
      </w:pPr>
    </w:p>
    <w:p w:rsidR="001B2855" w:rsidRPr="00F50D83" w:rsidRDefault="001B285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</w:rPr>
      </w:pPr>
      <w:r w:rsidRPr="00F50D83">
        <w:rPr>
          <w:rFonts w:eastAsiaTheme="minorHAnsi"/>
          <w:sz w:val="22"/>
          <w:szCs w:val="22"/>
        </w:rPr>
        <w:t>1. Në rast se institucioni publik ka refuzuar në tërësi apo pjesërisht kërkesën për qasje në</w:t>
      </w:r>
    </w:p>
    <w:p w:rsidR="001B2855" w:rsidRPr="00F50D83" w:rsidRDefault="001B285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</w:rPr>
      </w:pPr>
      <w:r w:rsidRPr="00F50D83">
        <w:rPr>
          <w:rFonts w:eastAsiaTheme="minorHAnsi"/>
          <w:sz w:val="22"/>
          <w:szCs w:val="22"/>
        </w:rPr>
        <w:t>dokumente publike apo në rast të heshtjes apo mos përgjigjes së institucionit publik, kërkuesi</w:t>
      </w:r>
    </w:p>
    <w:p w:rsidR="001B2855" w:rsidRPr="00F50D83" w:rsidRDefault="001B2855" w:rsidP="00C965A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</w:rPr>
      </w:pPr>
      <w:r w:rsidRPr="00F50D83">
        <w:rPr>
          <w:rFonts w:eastAsiaTheme="minorHAnsi"/>
          <w:sz w:val="22"/>
          <w:szCs w:val="22"/>
        </w:rPr>
        <w:t>mund t’i drejtohet me ankesë Agjencisë brenda afatit prej pesëmbëdhjetë (15) ditëve prej</w:t>
      </w:r>
    </w:p>
    <w:p w:rsidR="001B2855" w:rsidRPr="00F50D83" w:rsidRDefault="001B2855" w:rsidP="00C965A5">
      <w:pPr>
        <w:spacing w:line="360" w:lineRule="auto"/>
        <w:jc w:val="both"/>
        <w:rPr>
          <w:rFonts w:eastAsiaTheme="minorHAnsi"/>
          <w:sz w:val="22"/>
          <w:szCs w:val="22"/>
        </w:rPr>
      </w:pPr>
      <w:r w:rsidRPr="00F50D83">
        <w:rPr>
          <w:rFonts w:eastAsiaTheme="minorHAnsi"/>
          <w:sz w:val="22"/>
          <w:szCs w:val="22"/>
        </w:rPr>
        <w:t>pranimit të vendimit për refuzim ose vendimit për aprovim të pjesshëm të kërkesës për qasje.</w:t>
      </w:r>
    </w:p>
    <w:p w:rsidR="00DD1C35" w:rsidRPr="00F50D83" w:rsidRDefault="00DD1C35" w:rsidP="00C965A5">
      <w:pPr>
        <w:spacing w:line="360" w:lineRule="auto"/>
        <w:jc w:val="both"/>
        <w:rPr>
          <w:rFonts w:eastAsiaTheme="minorHAnsi"/>
          <w:sz w:val="22"/>
          <w:szCs w:val="22"/>
        </w:rPr>
      </w:pPr>
    </w:p>
    <w:p w:rsidR="00DD1C35" w:rsidRPr="00F50D83" w:rsidRDefault="00DD1C35" w:rsidP="00C965A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>2. Agjencia, ankesën e pranuar ia komunikon institucionit publik që ka vendosur në lidhje me</w:t>
      </w:r>
    </w:p>
    <w:p w:rsidR="00DD1C35" w:rsidRPr="00F50D83" w:rsidRDefault="00DD1C35" w:rsidP="00C965A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>kërkesën për qasje, i cili duhet që brenda shtatë (7) ditëve pas pranimit të ankesës të ofrojë</w:t>
      </w:r>
    </w:p>
    <w:p w:rsidR="00DD1C35" w:rsidRPr="00F50D83" w:rsidRDefault="00DD1C35" w:rsidP="00C965A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>përgjigje me shkrim ndaj pretendimeve të ngritura nga ankuesi.</w:t>
      </w:r>
    </w:p>
    <w:p w:rsidR="00DD1C35" w:rsidRPr="00F50D83" w:rsidRDefault="00DD1C35" w:rsidP="00C965A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:rsidR="00DD1C35" w:rsidRPr="00F50D83" w:rsidRDefault="00DD1C35" w:rsidP="00C965A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>3. Pas pranimit të përgjigjes nga ana e institucionit publik ose në rast të mos</w:t>
      </w:r>
      <w:r w:rsidR="00FE091E">
        <w:rPr>
          <w:rFonts w:eastAsia="ArialMT"/>
          <w:sz w:val="22"/>
          <w:szCs w:val="22"/>
        </w:rPr>
        <w:t xml:space="preserve"> </w:t>
      </w:r>
      <w:r w:rsidRPr="00F50D83">
        <w:rPr>
          <w:rFonts w:eastAsia="ArialMT"/>
          <w:sz w:val="22"/>
          <w:szCs w:val="22"/>
        </w:rPr>
        <w:t>përgjigjes, Agjencia</w:t>
      </w:r>
    </w:p>
    <w:p w:rsidR="00DD1C35" w:rsidRPr="00F50D83" w:rsidRDefault="00DD1C35" w:rsidP="00C965A5">
      <w:pPr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>vendosë në lidhje me ankesën në afatin prej tridhjetë (30) ditëve.</w:t>
      </w:r>
    </w:p>
    <w:p w:rsidR="00EF0B2E" w:rsidRPr="00F50D83" w:rsidRDefault="00EF0B2E" w:rsidP="00C965A5">
      <w:pPr>
        <w:spacing w:line="360" w:lineRule="auto"/>
        <w:jc w:val="both"/>
        <w:rPr>
          <w:rFonts w:eastAsia="ArialMT"/>
          <w:sz w:val="22"/>
          <w:szCs w:val="22"/>
        </w:rPr>
      </w:pPr>
    </w:p>
    <w:p w:rsidR="00EF0B2E" w:rsidRPr="00F50D83" w:rsidRDefault="005E5BD9" w:rsidP="00C965A5">
      <w:pPr>
        <w:spacing w:line="360" w:lineRule="auto"/>
        <w:jc w:val="both"/>
        <w:rPr>
          <w:rFonts w:eastAsia="ArialMT"/>
          <w:sz w:val="22"/>
          <w:szCs w:val="22"/>
        </w:rPr>
      </w:pPr>
      <w:r w:rsidRPr="00F50D83">
        <w:rPr>
          <w:rFonts w:eastAsia="ArialMT"/>
          <w:sz w:val="22"/>
          <w:szCs w:val="22"/>
        </w:rPr>
        <w:t xml:space="preserve">Renditja e neneve pas </w:t>
      </w:r>
      <w:r w:rsidR="00DF0801" w:rsidRPr="00F50D83">
        <w:rPr>
          <w:rFonts w:eastAsia="ArialMT"/>
          <w:sz w:val="22"/>
          <w:szCs w:val="22"/>
        </w:rPr>
        <w:t>këti</w:t>
      </w:r>
      <w:r w:rsidR="00FE091E">
        <w:rPr>
          <w:rFonts w:eastAsia="ArialMT"/>
          <w:sz w:val="22"/>
          <w:szCs w:val="22"/>
        </w:rPr>
        <w:t>j</w:t>
      </w:r>
      <w:r w:rsidR="00DF0801" w:rsidRPr="00F50D83">
        <w:rPr>
          <w:rFonts w:eastAsia="ArialMT"/>
          <w:sz w:val="22"/>
          <w:szCs w:val="22"/>
        </w:rPr>
        <w:t xml:space="preserve"> ndryshimi </w:t>
      </w:r>
      <w:r w:rsidRPr="00F50D83">
        <w:rPr>
          <w:rFonts w:eastAsia="ArialMT"/>
          <w:sz w:val="22"/>
          <w:szCs w:val="22"/>
        </w:rPr>
        <w:t>rregullohet sipas radh</w:t>
      </w:r>
      <w:r w:rsidR="00DF0801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 xml:space="preserve">s. </w:t>
      </w:r>
    </w:p>
    <w:p w:rsidR="00EF0B2E" w:rsidRPr="00F50D83" w:rsidRDefault="00EF0B2E" w:rsidP="00C965A5">
      <w:pPr>
        <w:spacing w:line="360" w:lineRule="auto"/>
        <w:jc w:val="both"/>
        <w:rPr>
          <w:rFonts w:eastAsia="ArialMT"/>
          <w:sz w:val="22"/>
          <w:szCs w:val="22"/>
        </w:rPr>
      </w:pPr>
    </w:p>
    <w:p w:rsidR="00EF0B2E" w:rsidRPr="00F50D83" w:rsidRDefault="00EF0B2E" w:rsidP="00C965A5">
      <w:pPr>
        <w:spacing w:line="360" w:lineRule="auto"/>
        <w:jc w:val="both"/>
        <w:rPr>
          <w:rFonts w:eastAsiaTheme="minorHAnsi"/>
          <w:color w:val="000000"/>
          <w:sz w:val="22"/>
          <w:szCs w:val="22"/>
        </w:rPr>
      </w:pPr>
      <w:r w:rsidRPr="00F50D83">
        <w:rPr>
          <w:rFonts w:eastAsia="ArialMT"/>
          <w:sz w:val="22"/>
          <w:szCs w:val="22"/>
        </w:rPr>
        <w:t>Pas miratimit t</w:t>
      </w:r>
      <w:r w:rsidR="007355CE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 xml:space="preserve"> ndryshimeve dhe plotësimeve n</w:t>
      </w:r>
      <w:r w:rsidR="007355CE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 xml:space="preserve"> rregulloren baz</w:t>
      </w:r>
      <w:r w:rsidR="007355CE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 xml:space="preserve"> b</w:t>
      </w:r>
      <w:r w:rsidR="007355CE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>het teksti i spastruar i rregullores baz</w:t>
      </w:r>
      <w:r w:rsidR="007355CE" w:rsidRPr="00F50D83">
        <w:rPr>
          <w:rFonts w:eastAsia="ArialMT"/>
          <w:sz w:val="22"/>
          <w:szCs w:val="22"/>
        </w:rPr>
        <w:t>ë</w:t>
      </w:r>
      <w:r w:rsidRPr="00F50D83">
        <w:rPr>
          <w:rFonts w:eastAsia="ArialMT"/>
          <w:sz w:val="22"/>
          <w:szCs w:val="22"/>
        </w:rPr>
        <w:t>.</w:t>
      </w:r>
    </w:p>
    <w:sectPr w:rsidR="00EF0B2E" w:rsidRPr="00F50D83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CC" w:rsidRDefault="004A46CC" w:rsidP="00002ADA">
      <w:r>
        <w:separator/>
      </w:r>
    </w:p>
  </w:endnote>
  <w:endnote w:type="continuationSeparator" w:id="0">
    <w:p w:rsidR="004A46CC" w:rsidRDefault="004A46CC" w:rsidP="000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CC" w:rsidRDefault="004A46CC" w:rsidP="00002ADA">
      <w:r>
        <w:separator/>
      </w:r>
    </w:p>
  </w:footnote>
  <w:footnote w:type="continuationSeparator" w:id="0">
    <w:p w:rsidR="004A46CC" w:rsidRDefault="004A46CC" w:rsidP="0000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99"/>
    <w:multiLevelType w:val="hybridMultilevel"/>
    <w:tmpl w:val="F744A070"/>
    <w:lvl w:ilvl="0" w:tplc="7E4C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3E8"/>
    <w:multiLevelType w:val="hybridMultilevel"/>
    <w:tmpl w:val="F0B8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26F"/>
    <w:multiLevelType w:val="hybridMultilevel"/>
    <w:tmpl w:val="D76E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4503"/>
    <w:multiLevelType w:val="hybridMultilevel"/>
    <w:tmpl w:val="C5A6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73A4"/>
    <w:multiLevelType w:val="hybridMultilevel"/>
    <w:tmpl w:val="D11A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C8E"/>
    <w:multiLevelType w:val="hybridMultilevel"/>
    <w:tmpl w:val="E350FBBA"/>
    <w:lvl w:ilvl="0" w:tplc="DA86C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ECA1738"/>
    <w:multiLevelType w:val="hybridMultilevel"/>
    <w:tmpl w:val="0004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3D41"/>
    <w:multiLevelType w:val="hybridMultilevel"/>
    <w:tmpl w:val="2CE01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5AA3"/>
    <w:multiLevelType w:val="hybridMultilevel"/>
    <w:tmpl w:val="A666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1A"/>
    <w:rsid w:val="00002ADA"/>
    <w:rsid w:val="0000652F"/>
    <w:rsid w:val="00012C07"/>
    <w:rsid w:val="0002385A"/>
    <w:rsid w:val="00031B68"/>
    <w:rsid w:val="0005071F"/>
    <w:rsid w:val="00054A70"/>
    <w:rsid w:val="00060A75"/>
    <w:rsid w:val="000619FB"/>
    <w:rsid w:val="0006444A"/>
    <w:rsid w:val="000929D1"/>
    <w:rsid w:val="000A1EBC"/>
    <w:rsid w:val="000A5481"/>
    <w:rsid w:val="000A5E6C"/>
    <w:rsid w:val="000C3102"/>
    <w:rsid w:val="000C385F"/>
    <w:rsid w:val="000D47D4"/>
    <w:rsid w:val="001033D7"/>
    <w:rsid w:val="00123B3A"/>
    <w:rsid w:val="00141AB9"/>
    <w:rsid w:val="00144809"/>
    <w:rsid w:val="00156806"/>
    <w:rsid w:val="001913E0"/>
    <w:rsid w:val="001B1664"/>
    <w:rsid w:val="001B2855"/>
    <w:rsid w:val="001D3E11"/>
    <w:rsid w:val="001E475E"/>
    <w:rsid w:val="001F3A92"/>
    <w:rsid w:val="001F3B70"/>
    <w:rsid w:val="001F5321"/>
    <w:rsid w:val="002059CD"/>
    <w:rsid w:val="002217F0"/>
    <w:rsid w:val="00237E54"/>
    <w:rsid w:val="00242B74"/>
    <w:rsid w:val="00242F55"/>
    <w:rsid w:val="00262915"/>
    <w:rsid w:val="002669CD"/>
    <w:rsid w:val="00267DE5"/>
    <w:rsid w:val="002770B7"/>
    <w:rsid w:val="002A6353"/>
    <w:rsid w:val="002C2EC0"/>
    <w:rsid w:val="002D17D3"/>
    <w:rsid w:val="002D25B0"/>
    <w:rsid w:val="002D56A5"/>
    <w:rsid w:val="002D6C74"/>
    <w:rsid w:val="002E3A6D"/>
    <w:rsid w:val="00301843"/>
    <w:rsid w:val="00321BF7"/>
    <w:rsid w:val="003462A5"/>
    <w:rsid w:val="00346AAE"/>
    <w:rsid w:val="00346C21"/>
    <w:rsid w:val="00354BEE"/>
    <w:rsid w:val="00370404"/>
    <w:rsid w:val="00374647"/>
    <w:rsid w:val="0038031F"/>
    <w:rsid w:val="00390B41"/>
    <w:rsid w:val="00390C78"/>
    <w:rsid w:val="003A361A"/>
    <w:rsid w:val="003C65D7"/>
    <w:rsid w:val="003E27E7"/>
    <w:rsid w:val="003F6213"/>
    <w:rsid w:val="00407394"/>
    <w:rsid w:val="004252A0"/>
    <w:rsid w:val="0042762E"/>
    <w:rsid w:val="00440D6A"/>
    <w:rsid w:val="00485AEC"/>
    <w:rsid w:val="004A46CC"/>
    <w:rsid w:val="004B3DFB"/>
    <w:rsid w:val="004B41FD"/>
    <w:rsid w:val="004E582F"/>
    <w:rsid w:val="004F7A3F"/>
    <w:rsid w:val="004F7F2F"/>
    <w:rsid w:val="00501B1A"/>
    <w:rsid w:val="00511410"/>
    <w:rsid w:val="00523BD9"/>
    <w:rsid w:val="005258CD"/>
    <w:rsid w:val="00531710"/>
    <w:rsid w:val="00541CD7"/>
    <w:rsid w:val="005441A1"/>
    <w:rsid w:val="00555EFE"/>
    <w:rsid w:val="00557256"/>
    <w:rsid w:val="00562C3F"/>
    <w:rsid w:val="00565A93"/>
    <w:rsid w:val="005718D0"/>
    <w:rsid w:val="00573CAB"/>
    <w:rsid w:val="005D722F"/>
    <w:rsid w:val="005E3746"/>
    <w:rsid w:val="005E5BD9"/>
    <w:rsid w:val="005F1827"/>
    <w:rsid w:val="00602850"/>
    <w:rsid w:val="0060477F"/>
    <w:rsid w:val="00606F5A"/>
    <w:rsid w:val="00636634"/>
    <w:rsid w:val="00657F08"/>
    <w:rsid w:val="0067180A"/>
    <w:rsid w:val="006A6CBC"/>
    <w:rsid w:val="006B2654"/>
    <w:rsid w:val="006B6FFA"/>
    <w:rsid w:val="006C6081"/>
    <w:rsid w:val="006D3BE6"/>
    <w:rsid w:val="0071648E"/>
    <w:rsid w:val="007203B6"/>
    <w:rsid w:val="007233AD"/>
    <w:rsid w:val="007355CE"/>
    <w:rsid w:val="00744D96"/>
    <w:rsid w:val="00746778"/>
    <w:rsid w:val="00756B09"/>
    <w:rsid w:val="0078042F"/>
    <w:rsid w:val="007A2F48"/>
    <w:rsid w:val="007B1546"/>
    <w:rsid w:val="007B5907"/>
    <w:rsid w:val="007B7D01"/>
    <w:rsid w:val="007E77EF"/>
    <w:rsid w:val="007F507A"/>
    <w:rsid w:val="00801A3E"/>
    <w:rsid w:val="008226AF"/>
    <w:rsid w:val="00825AA6"/>
    <w:rsid w:val="008401F7"/>
    <w:rsid w:val="00851411"/>
    <w:rsid w:val="0088215B"/>
    <w:rsid w:val="008966C3"/>
    <w:rsid w:val="008C025C"/>
    <w:rsid w:val="008C40A8"/>
    <w:rsid w:val="008C67FE"/>
    <w:rsid w:val="008D2229"/>
    <w:rsid w:val="008E427E"/>
    <w:rsid w:val="00912F37"/>
    <w:rsid w:val="0091460A"/>
    <w:rsid w:val="009222C8"/>
    <w:rsid w:val="00934354"/>
    <w:rsid w:val="00955AA3"/>
    <w:rsid w:val="00955C5C"/>
    <w:rsid w:val="00961043"/>
    <w:rsid w:val="00962C08"/>
    <w:rsid w:val="00964279"/>
    <w:rsid w:val="00987F7D"/>
    <w:rsid w:val="009B0B38"/>
    <w:rsid w:val="009E13CA"/>
    <w:rsid w:val="009F04D9"/>
    <w:rsid w:val="00A3250F"/>
    <w:rsid w:val="00A43E97"/>
    <w:rsid w:val="00A529B2"/>
    <w:rsid w:val="00A54BD5"/>
    <w:rsid w:val="00A54BF7"/>
    <w:rsid w:val="00A63581"/>
    <w:rsid w:val="00A6401E"/>
    <w:rsid w:val="00A67931"/>
    <w:rsid w:val="00A71197"/>
    <w:rsid w:val="00A73EB5"/>
    <w:rsid w:val="00A751D0"/>
    <w:rsid w:val="00A8579D"/>
    <w:rsid w:val="00AA010F"/>
    <w:rsid w:val="00AB1073"/>
    <w:rsid w:val="00AD175A"/>
    <w:rsid w:val="00B0677D"/>
    <w:rsid w:val="00B17638"/>
    <w:rsid w:val="00B25B19"/>
    <w:rsid w:val="00B309C1"/>
    <w:rsid w:val="00B44109"/>
    <w:rsid w:val="00B46117"/>
    <w:rsid w:val="00B73B79"/>
    <w:rsid w:val="00B9088C"/>
    <w:rsid w:val="00BA6629"/>
    <w:rsid w:val="00BB0C33"/>
    <w:rsid w:val="00BB30BB"/>
    <w:rsid w:val="00BC2AB0"/>
    <w:rsid w:val="00BC2F36"/>
    <w:rsid w:val="00BF3326"/>
    <w:rsid w:val="00C26083"/>
    <w:rsid w:val="00C36FA9"/>
    <w:rsid w:val="00C54F13"/>
    <w:rsid w:val="00C965A5"/>
    <w:rsid w:val="00CC5710"/>
    <w:rsid w:val="00CC5866"/>
    <w:rsid w:val="00CD7025"/>
    <w:rsid w:val="00CE1B0A"/>
    <w:rsid w:val="00CE7CFF"/>
    <w:rsid w:val="00D00BAB"/>
    <w:rsid w:val="00D159EA"/>
    <w:rsid w:val="00D16133"/>
    <w:rsid w:val="00D224E4"/>
    <w:rsid w:val="00D40E94"/>
    <w:rsid w:val="00D521DF"/>
    <w:rsid w:val="00D57E6A"/>
    <w:rsid w:val="00D63BFF"/>
    <w:rsid w:val="00D806EE"/>
    <w:rsid w:val="00D94D6C"/>
    <w:rsid w:val="00DB4732"/>
    <w:rsid w:val="00DC56B3"/>
    <w:rsid w:val="00DD1C35"/>
    <w:rsid w:val="00DE061F"/>
    <w:rsid w:val="00DE6691"/>
    <w:rsid w:val="00DF0801"/>
    <w:rsid w:val="00DF7F04"/>
    <w:rsid w:val="00E03796"/>
    <w:rsid w:val="00E101E0"/>
    <w:rsid w:val="00E26512"/>
    <w:rsid w:val="00E54F85"/>
    <w:rsid w:val="00E552C9"/>
    <w:rsid w:val="00E616B1"/>
    <w:rsid w:val="00E6374B"/>
    <w:rsid w:val="00E63D42"/>
    <w:rsid w:val="00E63DBC"/>
    <w:rsid w:val="00E91BE5"/>
    <w:rsid w:val="00EB6542"/>
    <w:rsid w:val="00ED72A0"/>
    <w:rsid w:val="00EF0B2E"/>
    <w:rsid w:val="00F20F99"/>
    <w:rsid w:val="00F22A7C"/>
    <w:rsid w:val="00F26C23"/>
    <w:rsid w:val="00F37EB8"/>
    <w:rsid w:val="00F436F6"/>
    <w:rsid w:val="00F50D83"/>
    <w:rsid w:val="00F632FF"/>
    <w:rsid w:val="00F7299E"/>
    <w:rsid w:val="00FB6500"/>
    <w:rsid w:val="00FD49E6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05817-E297-4A17-A051-1A03026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B1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1A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002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ADA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002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ADA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3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Sadri Arifi</cp:lastModifiedBy>
  <cp:revision>2</cp:revision>
  <cp:lastPrinted>2020-02-12T13:41:00Z</cp:lastPrinted>
  <dcterms:created xsi:type="dcterms:W3CDTF">2020-02-12T13:50:00Z</dcterms:created>
  <dcterms:modified xsi:type="dcterms:W3CDTF">2020-02-12T13:50:00Z</dcterms:modified>
</cp:coreProperties>
</file>