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61" w:rsidRDefault="00F42061" w:rsidP="00F42061">
      <w:pPr>
        <w:pStyle w:val="HTMLPreformatted"/>
        <w:shd w:val="clear" w:color="auto" w:fill="FFFFFF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39F6">
        <w:rPr>
          <w:noProof/>
        </w:rPr>
        <w:drawing>
          <wp:anchor distT="0" distB="0" distL="114300" distR="114300" simplePos="0" relativeHeight="251660288" behindDoc="0" locked="0" layoutInCell="1" allowOverlap="1" wp14:anchorId="323676F1" wp14:editId="6E7DD397">
            <wp:simplePos x="0" y="0"/>
            <wp:positionH relativeFrom="column">
              <wp:posOffset>7067550</wp:posOffset>
            </wp:positionH>
            <wp:positionV relativeFrom="paragraph">
              <wp:posOffset>12065</wp:posOffset>
            </wp:positionV>
            <wp:extent cx="1104617" cy="1028065"/>
            <wp:effectExtent l="0" t="0" r="635" b="635"/>
            <wp:wrapNone/>
            <wp:docPr id="6" name="Picture 6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17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39F6">
        <w:rPr>
          <w:noProof/>
        </w:rPr>
        <w:drawing>
          <wp:anchor distT="0" distB="0" distL="114300" distR="114300" simplePos="0" relativeHeight="251659264" behindDoc="0" locked="0" layoutInCell="1" allowOverlap="1" wp14:anchorId="6C2B321A" wp14:editId="502DFF2A">
            <wp:simplePos x="0" y="0"/>
            <wp:positionH relativeFrom="column">
              <wp:posOffset>95250</wp:posOffset>
            </wp:positionH>
            <wp:positionV relativeFrom="paragraph">
              <wp:posOffset>12700</wp:posOffset>
            </wp:positionV>
            <wp:extent cx="962025" cy="1019175"/>
            <wp:effectExtent l="0" t="0" r="9525" b="9525"/>
            <wp:wrapNone/>
            <wp:docPr id="7" name="Picture 7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Pr="00EB228B" w:rsidRDefault="00F42061" w:rsidP="00F4206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B228B">
        <w:rPr>
          <w:rFonts w:ascii="Garamond" w:hAnsi="Garamond"/>
          <w:b/>
          <w:sz w:val="24"/>
          <w:szCs w:val="24"/>
        </w:rPr>
        <w:t>REPUBLIKA E KOSOVËS</w:t>
      </w:r>
    </w:p>
    <w:p w:rsidR="00F42061" w:rsidRPr="00EB228B" w:rsidRDefault="00F42061" w:rsidP="00F42061">
      <w:pPr>
        <w:spacing w:line="240" w:lineRule="auto"/>
        <w:jc w:val="center"/>
        <w:rPr>
          <w:rFonts w:ascii="Garamond" w:hAnsi="Garamond"/>
          <w:b/>
        </w:rPr>
      </w:pPr>
      <w:r w:rsidRPr="00EB228B">
        <w:rPr>
          <w:rFonts w:ascii="Garamond" w:hAnsi="Garamond"/>
          <w:b/>
        </w:rPr>
        <w:t>REPUBLIKA KOSOVA - REPUBLIC OF KOSOVA</w:t>
      </w:r>
    </w:p>
    <w:p w:rsidR="00F42061" w:rsidRPr="00EB228B" w:rsidRDefault="00F42061" w:rsidP="00F4206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B228B">
        <w:rPr>
          <w:rFonts w:ascii="Garamond" w:hAnsi="Garamond"/>
          <w:b/>
          <w:sz w:val="24"/>
          <w:szCs w:val="24"/>
        </w:rPr>
        <w:t>KOMUNA E GJILANIT</w:t>
      </w:r>
    </w:p>
    <w:p w:rsidR="00F42061" w:rsidRPr="00FA3A60" w:rsidRDefault="00F42061" w:rsidP="00F42061">
      <w:pPr>
        <w:jc w:val="center"/>
        <w:rPr>
          <w:rFonts w:ascii="Garamond" w:hAnsi="Garamond"/>
          <w:b/>
          <w:sz w:val="19"/>
          <w:szCs w:val="19"/>
        </w:rPr>
      </w:pPr>
      <w:r w:rsidRPr="00EB228B">
        <w:rPr>
          <w:rFonts w:ascii="Garamond" w:hAnsi="Garamond"/>
          <w:b/>
          <w:sz w:val="19"/>
          <w:szCs w:val="19"/>
        </w:rPr>
        <w:t xml:space="preserve">OPŠTINA GNJILANE / </w:t>
      </w:r>
      <w:r w:rsidRPr="00EB228B">
        <w:rPr>
          <w:rFonts w:ascii="Garamond" w:hAnsi="Garamond"/>
          <w:b/>
          <w:bCs/>
          <w:sz w:val="19"/>
          <w:szCs w:val="19"/>
        </w:rPr>
        <w:t xml:space="preserve">MUNICIPAL GJILAN / </w:t>
      </w:r>
      <w:r w:rsidRPr="00EB228B">
        <w:rPr>
          <w:rFonts w:ascii="Garamond" w:hAnsi="Garamond"/>
          <w:b/>
          <w:sz w:val="19"/>
          <w:szCs w:val="19"/>
        </w:rPr>
        <w:t>GILAN BELEDIYESI</w:t>
      </w:r>
    </w:p>
    <w:p w:rsidR="00F42061" w:rsidRPr="00FA3A60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3"/>
          <w:szCs w:val="23"/>
        </w:rPr>
        <w:t>Zyra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Kryetarit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Kancelarija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Presednika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/ Mayor’s Office</w:t>
      </w:r>
    </w:p>
    <w:p w:rsidR="00F42061" w:rsidRPr="004F39F6" w:rsidRDefault="00F42061" w:rsidP="00F42061">
      <w:pPr>
        <w:spacing w:before="240" w:after="200" w:line="276" w:lineRule="auto"/>
        <w:jc w:val="center"/>
        <w:rPr>
          <w:rFonts w:ascii="Arial" w:hAnsi="Arial" w:cs="Arial"/>
          <w:b/>
          <w:i/>
          <w:sz w:val="23"/>
          <w:szCs w:val="23"/>
          <w:lang w:val="sq-AL"/>
        </w:rPr>
      </w:pPr>
      <w:r w:rsidRPr="004F39F6">
        <w:rPr>
          <w:rFonts w:ascii="Arial Narrow" w:hAnsi="Arial Narrow"/>
          <w:lang w:val="pt-BR"/>
        </w:rPr>
        <w:t xml:space="preserve">Gjilan, Rr.“Bulevardi i pavarsisë”,  tel: 0280 320 - 587    0280 320 - 111, </w:t>
      </w:r>
      <w:r w:rsidRPr="004F39F6">
        <w:rPr>
          <w:rFonts w:ascii="Arial Narrow" w:hAnsi="Arial Narrow"/>
          <w:color w:val="000080"/>
          <w:lang w:val="pt-BR"/>
        </w:rPr>
        <w:t xml:space="preserve">e-mail: </w:t>
      </w:r>
      <w:hyperlink r:id="rId6" w:history="1">
        <w:r w:rsidRPr="00FE61EB">
          <w:rPr>
            <w:rStyle w:val="Hyperlink"/>
            <w:rFonts w:ascii="Arial Narrow" w:hAnsi="Arial Narrow"/>
            <w:lang w:val="pt-BR"/>
          </w:rPr>
          <w:t>bejtullah.osmani@rks-gov.net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260"/>
        <w:gridCol w:w="1337"/>
        <w:gridCol w:w="1673"/>
        <w:gridCol w:w="1620"/>
        <w:gridCol w:w="5203"/>
      </w:tblGrid>
      <w:tr w:rsidR="00F42061" w:rsidRPr="004F39F6" w:rsidTr="00F25676">
        <w:trPr>
          <w:trHeight w:val="107"/>
        </w:trPr>
        <w:tc>
          <w:tcPr>
            <w:tcW w:w="4374" w:type="dxa"/>
            <w:gridSpan w:val="3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REFERENC-Ë:</w:t>
            </w:r>
          </w:p>
        </w:tc>
        <w:tc>
          <w:tcPr>
            <w:tcW w:w="8496" w:type="dxa"/>
            <w:gridSpan w:val="3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42061" w:rsidRPr="004F39F6" w:rsidTr="00F25676">
        <w:trPr>
          <w:trHeight w:val="350"/>
        </w:trPr>
        <w:tc>
          <w:tcPr>
            <w:tcW w:w="4374" w:type="dxa"/>
            <w:gridSpan w:val="3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PËR/ZA/TO:</w:t>
            </w:r>
          </w:p>
        </w:tc>
        <w:tc>
          <w:tcPr>
            <w:tcW w:w="8496" w:type="dxa"/>
            <w:gridSpan w:val="3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Kryetari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omunës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.Alban HYSENI</w:t>
            </w:r>
          </w:p>
        </w:tc>
      </w:tr>
      <w:tr w:rsidR="00F42061" w:rsidRPr="004F39F6" w:rsidTr="00F25676">
        <w:tc>
          <w:tcPr>
            <w:tcW w:w="4374" w:type="dxa"/>
            <w:gridSpan w:val="3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CC:</w:t>
            </w:r>
          </w:p>
        </w:tc>
        <w:tc>
          <w:tcPr>
            <w:tcW w:w="8496" w:type="dxa"/>
            <w:gridSpan w:val="3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42061" w:rsidRPr="004F39F6" w:rsidTr="00F25676">
        <w:tc>
          <w:tcPr>
            <w:tcW w:w="4374" w:type="dxa"/>
            <w:gridSpan w:val="3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PËRMES/PREKO/THROUGH:</w:t>
            </w:r>
          </w:p>
        </w:tc>
        <w:tc>
          <w:tcPr>
            <w:tcW w:w="8496" w:type="dxa"/>
            <w:gridSpan w:val="3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42061" w:rsidRPr="004F39F6" w:rsidTr="00F25676">
        <w:trPr>
          <w:trHeight w:val="323"/>
        </w:trPr>
        <w:tc>
          <w:tcPr>
            <w:tcW w:w="4374" w:type="dxa"/>
            <w:gridSpan w:val="3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NGA/OD/FROM:</w:t>
            </w:r>
          </w:p>
        </w:tc>
        <w:tc>
          <w:tcPr>
            <w:tcW w:w="8496" w:type="dxa"/>
            <w:gridSpan w:val="3"/>
          </w:tcPr>
          <w:p w:rsidR="00F42061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Bejtullah OSMANI / Drejtor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DMSH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Koordinator i KKSB/GJILAN</w:t>
            </w:r>
          </w:p>
        </w:tc>
      </w:tr>
      <w:tr w:rsidR="00F42061" w:rsidRPr="004F39F6" w:rsidTr="00F25676">
        <w:tc>
          <w:tcPr>
            <w:tcW w:w="4374" w:type="dxa"/>
            <w:gridSpan w:val="3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TEMA/SUBJEKAT/ SUBJECT:</w:t>
            </w:r>
          </w:p>
        </w:tc>
        <w:tc>
          <w:tcPr>
            <w:tcW w:w="8496" w:type="dxa"/>
            <w:gridSpan w:val="3"/>
          </w:tcPr>
          <w:p w:rsidR="00F42061" w:rsidRPr="009A4028" w:rsidRDefault="00F42061" w:rsidP="00F2567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vjetor i punës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vitin</w:t>
            </w: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 i KKSB</w:t>
            </w:r>
          </w:p>
        </w:tc>
      </w:tr>
      <w:tr w:rsidR="00F42061" w:rsidRPr="004F39F6" w:rsidTr="00F25676">
        <w:trPr>
          <w:trHeight w:val="467"/>
        </w:trPr>
        <w:tc>
          <w:tcPr>
            <w:tcW w:w="1777" w:type="dxa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 i Zyrës: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Br.Kancelarije: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Room No:</w:t>
            </w:r>
          </w:p>
        </w:tc>
        <w:tc>
          <w:tcPr>
            <w:tcW w:w="1260" w:type="dxa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37" w:type="dxa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Lokacioni: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Lokacija: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Extencion:</w:t>
            </w:r>
          </w:p>
        </w:tc>
        <w:tc>
          <w:tcPr>
            <w:tcW w:w="1673" w:type="dxa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Pr="009A4028" w:rsidRDefault="00F42061" w:rsidP="00F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GJILAN</w:t>
            </w:r>
          </w:p>
        </w:tc>
        <w:tc>
          <w:tcPr>
            <w:tcW w:w="1620" w:type="dxa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Data: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Datum: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Date:</w:t>
            </w:r>
          </w:p>
        </w:tc>
        <w:tc>
          <w:tcPr>
            <w:tcW w:w="5203" w:type="dxa"/>
            <w:vAlign w:val="center"/>
          </w:tcPr>
          <w:p w:rsidR="00F42061" w:rsidRPr="004F39F6" w:rsidRDefault="00F42061" w:rsidP="00F256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08.12.2022</w:t>
            </w:r>
          </w:p>
        </w:tc>
      </w:tr>
    </w:tbl>
    <w:p w:rsidR="00F42061" w:rsidRPr="00257842" w:rsidRDefault="00F42061" w:rsidP="00F42061">
      <w:pPr>
        <w:spacing w:after="0" w:line="240" w:lineRule="auto"/>
        <w:rPr>
          <w:rFonts w:ascii="Segoe UI" w:eastAsia="Times New Roman" w:hAnsi="Segoe UI" w:cs="Segoe UI"/>
          <w:noProof/>
          <w:sz w:val="23"/>
          <w:szCs w:val="23"/>
        </w:rPr>
      </w:pPr>
      <w:r w:rsidRPr="00246889">
        <w:rPr>
          <w:rFonts w:ascii="Segoe UI" w:eastAsia="Times New Roman" w:hAnsi="Segoe UI" w:cs="Segoe UI"/>
          <w:noProof/>
          <w:sz w:val="23"/>
          <w:szCs w:val="23"/>
        </w:rPr>
        <w:t xml:space="preserve">              </w:t>
      </w:r>
    </w:p>
    <w:p w:rsidR="00F42061" w:rsidRDefault="00F42061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Bazuar në Udhëzimet Administrative të MPB me nr.27/2012 dhe MAPL me nr.3/2312 , në vendimin e Kuvendit Komunal për themelimin e KKSB me nr:01- 0/6-39950 dt: 26.05.2022 për rolin e KKSB-së dhe detyrat që dalin nga Kryetari i Komunës dhe Kuvendi Komunal, Këshilli Komunal për Siguri në Bashkësi e aprovon.</w:t>
      </w:r>
    </w:p>
    <w:p w:rsidR="00F42061" w:rsidRPr="00AE4ABB" w:rsidRDefault="00F42061" w:rsidP="00F42061">
      <w:pPr>
        <w:rPr>
          <w:rFonts w:ascii="Times New Roman" w:eastAsia="Times New Roman" w:hAnsi="Times New Roman" w:cs="Times New Roman"/>
          <w:sz w:val="32"/>
          <w:szCs w:val="32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</w:t>
      </w:r>
    </w:p>
    <w:p w:rsidR="00F42061" w:rsidRDefault="00F42061" w:rsidP="00F42061">
      <w:pPr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                               </w:t>
      </w:r>
      <w:r w:rsidRPr="00EB66C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PLAN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I  </w:t>
      </w:r>
      <w:r w:rsidRPr="00EB66C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VJETOR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</w:t>
      </w:r>
      <w:r w:rsidRPr="00EB66C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PUNËS PËR VITIN 2023.</w:t>
      </w:r>
    </w:p>
    <w:p w:rsidR="00F42061" w:rsidRPr="00EB66CF" w:rsidRDefault="00F42061" w:rsidP="00F4206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>Këshilli Komunal për Siguri në Bashkësi (KKSB) është organ këshillues, në bashkëpunim me Policinë analizojnë dhe shqyrtojnë të gjitha çështjet e sigurisë së komunitetit për të mirën e të gjithë qytetarëve që jetojnë në komunë. Objektiv i KKSB-së është ngritja e vetëdijes kundër  llojeve të ndryshme të krimit, kundër  prishjes së rendit dhe sjelljeve të dhunshme brenda komunitetit lokal si dhe identifikimi i shqetësimeve lokale sa i përket sigurisë publike përkatësisht krijimin e ambientit për implementimin e një koncepti të sigurisë në bashkësi ku jetojmë, duke mundësuar që institucionet e sigurisë të hyjnë në partneritet me qytetarët e komunës në mënyrë që të evidentohen rastet dhe të ndërmerren masa preventive në parandalimin e tyre.</w:t>
      </w:r>
    </w:p>
    <w:p w:rsidR="00F42061" w:rsidRPr="00EB66CF" w:rsidRDefault="00F42061" w:rsidP="00F4206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Në zbatimin e Planit vjetor të KKSB-së, padyshim rol më të rëndësishëm kanë: Kryetari i Komunës, që njëherit është edhe kryesues i KKSB-së Policia, Drejtoria për Mbrojtje dhe Shpëtim, Drejtoria për Inspektime, Drejtoria për Shërbime Publike, Drejtoria për Adm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inistratë, Drejtoria për Arsim si dhe drejtoritë dhe mekanizmat tjerë komunal, 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NJKDNJ, FSK-ja etj. Krahas mekanizmave institucional komunal në zbatimin e Planit, komuna bashkëpunon edhe me institucionet vendore siç janë Ministria e Punëve të Brendshm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e, Ministria e Administratës dhe Pushtetit Lokal, </w:t>
      </w:r>
      <w:r w:rsidRPr="00372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1D8">
        <w:rPr>
          <w:rFonts w:ascii="Times New Roman" w:hAnsi="Times New Roman"/>
          <w:sz w:val="24"/>
          <w:szCs w:val="24"/>
        </w:rPr>
        <w:t>Ministria</w:t>
      </w:r>
      <w:proofErr w:type="spellEnd"/>
      <w:r w:rsidRPr="003E6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1D8">
        <w:rPr>
          <w:rFonts w:ascii="Times New Roman" w:hAnsi="Times New Roman"/>
          <w:sz w:val="24"/>
          <w:szCs w:val="24"/>
        </w:rPr>
        <w:t>për</w:t>
      </w:r>
      <w:proofErr w:type="spellEnd"/>
      <w:r w:rsidRPr="003E6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1D8">
        <w:rPr>
          <w:rFonts w:ascii="Times New Roman" w:hAnsi="Times New Roman"/>
          <w:sz w:val="24"/>
          <w:szCs w:val="24"/>
        </w:rPr>
        <w:t>Kthim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Riatdhesim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 dhe me organizatat e ndryshme 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vendore dhe 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ndërkombëtare që veprojnë në Kosovë.</w:t>
      </w:r>
    </w:p>
    <w:p w:rsidR="00F42061" w:rsidRPr="00EB66CF" w:rsidRDefault="00F42061" w:rsidP="00F4206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Qëllimi i Planit të V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eprimit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/Punës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për 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Siguri në B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ashkësi është koordinimi efikas i punës dhe aktiviteteve të institucioneve bashkë me qytetarët për të ndërtuar një shoqëri e cila jeton në paqe dhe pa kërcënime nga rreziqet që prekin sigurinë publike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personale dhe të pronës duke krijuar në këtë mënyrë imazhin e Komunës së 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Gjilanit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, si një vend i qetë, dhe me standarde të larta të sigurisë</w:t>
      </w:r>
    </w:p>
    <w:p w:rsidR="00F42061" w:rsidRPr="00EB66CF" w:rsidRDefault="00F42061" w:rsidP="00F4206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Mbledhjet e KKSB-së janë të rregullta, minimumi 6 mbledhje në vit, tre në tremujorin e parë dhe tre në tremujorin e dytë. </w:t>
      </w:r>
    </w:p>
    <w:p w:rsidR="00F42061" w:rsidRPr="00CE4498" w:rsidRDefault="00F42061" w:rsidP="00F4206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Kryesuesi i KKSB-së dhe Sekretaria në vazhdimësi i respektojnë afatet kohore për caktimin e mbledhjeve të KKSB-së, dërgimin e ftesave për mbledhje, përpilimin e procesverbalit, Planit të 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>P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unës, Raportit të punës, si dhe dhënien e inform</w:t>
      </w:r>
      <w:r w:rsidRPr="00CE449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atave të dy Ministrive të lartë </w:t>
      </w:r>
      <w:r w:rsidRPr="00EB66CF">
        <w:rPr>
          <w:rFonts w:ascii="Times New Roman" w:eastAsia="Calibri" w:hAnsi="Times New Roman" w:cs="Times New Roman"/>
          <w:sz w:val="24"/>
          <w:szCs w:val="24"/>
          <w:lang w:val="sq-AL"/>
        </w:rPr>
        <w:t>cekura dhe organizatave ndërkombëtare lidhur me punën e KKSB-së</w:t>
      </w:r>
    </w:p>
    <w:p w:rsidR="00F42061" w:rsidRPr="00CE4498" w:rsidRDefault="00F42061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E449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Që nga formimi i KKSB-së në bazë të udhëzimeve administrative nga ministritë përkatëse, Komuna e Gjilanit ka luajtur dhe luan rol të rëndësishëm në zbatimin e politikave të sigurisë të cilat dalin nga udhëzimet administrative, zyra e Kryetarit dhe Kuvendi Komunal duke bashkëpunuar me Policinë e Kosovës dhe me të gjitha subjektet tjera për të siguruar një ambient të qetë.  </w:t>
      </w:r>
    </w:p>
    <w:p w:rsidR="00F42061" w:rsidRDefault="00F42061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42061" w:rsidRDefault="00F42061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615"/>
        <w:gridCol w:w="3250"/>
        <w:gridCol w:w="3373"/>
        <w:gridCol w:w="2811"/>
        <w:gridCol w:w="1381"/>
        <w:gridCol w:w="2335"/>
      </w:tblGrid>
      <w:tr w:rsidR="00F42061" w:rsidTr="00F25676">
        <w:tc>
          <w:tcPr>
            <w:tcW w:w="615" w:type="dxa"/>
          </w:tcPr>
          <w:p w:rsidR="00F42061" w:rsidRPr="00667BC8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50" w:type="dxa"/>
            <w:tcBorders>
              <w:right w:val="single" w:sz="4" w:space="0" w:color="auto"/>
            </w:tcBorders>
          </w:tcPr>
          <w:p w:rsidR="00F42061" w:rsidRPr="00667BC8" w:rsidRDefault="00F42061" w:rsidP="00F256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Objektivat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 KKSB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Detyrat</w:t>
            </w:r>
            <w:proofErr w:type="spellEnd"/>
          </w:p>
          <w:p w:rsidR="00F42061" w:rsidRPr="00667BC8" w:rsidRDefault="00F42061" w:rsidP="00F256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Zbatimi</w:t>
            </w:r>
            <w:proofErr w:type="spellEnd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ë</w:t>
            </w:r>
            <w:proofErr w:type="spellEnd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F42061" w:rsidRPr="00667BC8" w:rsidRDefault="00F42061" w:rsidP="00F256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bashkëpunim</w:t>
            </w:r>
            <w:proofErr w:type="spellEnd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81" w:type="dxa"/>
          </w:tcPr>
          <w:p w:rsidR="00F42061" w:rsidRPr="00667BC8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Afati</w:t>
            </w:r>
            <w:proofErr w:type="spellEnd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kohor</w:t>
            </w:r>
            <w:proofErr w:type="spellEnd"/>
          </w:p>
        </w:tc>
        <w:tc>
          <w:tcPr>
            <w:tcW w:w="2335" w:type="dxa"/>
          </w:tcPr>
          <w:p w:rsidR="00F42061" w:rsidRPr="00667BC8" w:rsidRDefault="00F42061" w:rsidP="00F256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Vërejtje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komente</w:t>
            </w:r>
            <w:proofErr w:type="spellEnd"/>
          </w:p>
        </w:tc>
      </w:tr>
      <w:tr w:rsidR="00F42061" w:rsidTr="00F25676">
        <w:trPr>
          <w:cantSplit/>
          <w:trHeight w:val="1403"/>
        </w:trPr>
        <w:tc>
          <w:tcPr>
            <w:tcW w:w="615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Pr="00AD0F3D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1</w:t>
            </w:r>
          </w:p>
        </w:tc>
        <w:tc>
          <w:tcPr>
            <w:tcW w:w="3250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Pr="00243C4B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 w:rsidRPr="00243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  <w:t>Rritja e vetëdijesimit të qytetarëve për identifikimin e krimeve, sjelljeve të dhunshme, parregullsive ndaj qytetarëve.</w:t>
            </w:r>
          </w:p>
          <w:p w:rsidR="00F42061" w:rsidRPr="00B42A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Angazhimet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parandalimin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sjelljeve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devijante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dhunës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shkollat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komunës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sidomos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ato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arsimit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mesëm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DKA,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rindërve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718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Mbikëqyrje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vazhdueshme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lokaleve-kafiterive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veçanërisht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ato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ekzistojnë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afër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objekteve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shkollore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mundësitë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trafikim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substance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narkotike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janë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mëdha</w:t>
            </w:r>
            <w:proofErr w:type="spellEnd"/>
          </w:p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Kosovës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akterët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tjerë</w:t>
            </w:r>
            <w:proofErr w:type="spellEnd"/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223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Parandalimi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pengimi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dhunës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familje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dhunës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grave,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fëmijëve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llojeve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dhunës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ZBGJ, QPS,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akterët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Gjat</w:t>
            </w:r>
            <w:r w:rsidRPr="00CC7A6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gjith</w:t>
            </w:r>
            <w:r w:rsidRPr="00CC7A6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600"/>
        </w:trPr>
        <w:tc>
          <w:tcPr>
            <w:tcW w:w="615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Pr="00AD0F3D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2</w:t>
            </w:r>
          </w:p>
          <w:p w:rsidR="00F42061" w:rsidRPr="00667BC8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Pr="00667BC8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250" w:type="dxa"/>
            <w:vMerge w:val="restart"/>
          </w:tcPr>
          <w:p w:rsidR="00F42061" w:rsidRPr="00F325C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Pr="00F325C3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F42061" w:rsidRPr="00243C4B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 w:rsidRPr="00243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  <w:t>Identifikimi shqetësimeve dhe brengave lidhur me sigurinë publike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  <w:t>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Parandalimi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vjedhjeve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vjedhjeve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rënda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Kosovës</w:t>
            </w:r>
            <w:proofErr w:type="spellEnd"/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845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Pr="00F325C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Masat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eliminimin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rrezikut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qentë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endacak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  <w:highlight w:val="lightGray"/>
              </w:rPr>
              <w:t>.</w:t>
            </w:r>
          </w:p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DBP,DMSH,DBF,OJQ,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Zyra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prokurimit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etj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Pr="00D73C38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C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ostoja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finaciare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proofErr w:type="spellStart"/>
            <w:r w:rsidRPr="00D73C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të</w:t>
            </w:r>
            <w:proofErr w:type="spellEnd"/>
            <w:r w:rsidRPr="00D73C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3C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projektohet</w:t>
            </w:r>
            <w:proofErr w:type="spellEnd"/>
          </w:p>
        </w:tc>
      </w:tr>
      <w:tr w:rsidR="00F42061" w:rsidTr="00F25676">
        <w:trPr>
          <w:cantSplit/>
          <w:trHeight w:val="1552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Pr="00F325C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Identifikimin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hershëm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parandalimi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i 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radikalizmit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ekstremizmit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dhunshëm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llojeve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shpije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terrorizëm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MR, DKA,QPS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etj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Pr="00452CD5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965"/>
        </w:trPr>
        <w:tc>
          <w:tcPr>
            <w:tcW w:w="615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3</w:t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Pr="00AD0F3D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Pr="00243C4B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 w:rsidRPr="00243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  <w:t xml:space="preserve">Rekomandimi i planeve të veprimit dhe adresimi i brengave të qytetarëve te autoriteti komunal.                                                                                                                         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Masat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nevojshme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rregullimin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Shtertërve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lumenjëve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kanaleve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kulluese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rrjetit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kanalizimit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përgjate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rrugeve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tokave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bujqesore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paraqesin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rrezik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vërshimet</w:t>
            </w:r>
            <w:proofErr w:type="spellEnd"/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DMSH,DSHP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B,DBP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KRU ,,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Hidromorava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061" w:rsidRPr="00A9726D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Kostoja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financiare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të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projektohet</w:t>
            </w:r>
            <w:proofErr w:type="spellEnd"/>
          </w:p>
        </w:tc>
      </w:tr>
      <w:tr w:rsidR="00F42061" w:rsidTr="00F25676">
        <w:trPr>
          <w:cantSplit/>
          <w:trHeight w:val="690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Aktivitetet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krijimit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deponive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ilegale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degradimin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lumenjëve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ambientit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përgjithësi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Inspekcioni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DBP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akterët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:rsidR="00F42061" w:rsidRPr="00206552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016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Angazhim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përmirsimin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infrastruktures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përmirëson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sigurinë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shërbimet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komunitetit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F42061" w:rsidRPr="00206552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547"/>
        </w:trPr>
        <w:tc>
          <w:tcPr>
            <w:tcW w:w="615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4</w:t>
            </w:r>
          </w:p>
        </w:tc>
        <w:tc>
          <w:tcPr>
            <w:tcW w:w="3250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Pr="00243C4B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 w:rsidRPr="00243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  <w:t>Ndërtimi i besimit në mes të policisë dhe qytetarëve nëpërmjet ndërtimit të partneritetit dhe iniciativave të përbashkëta  për zgjidhjen e problemeve të sigurisë në çdo bashkësi.</w:t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Pr="00B42A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Promovimi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vlerave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multietnicitetit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bashkëjetesës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vendbanimet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jetojnë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komunitetet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hAnsi="Times New Roman"/>
                <w:sz w:val="24"/>
                <w:szCs w:val="24"/>
              </w:rPr>
              <w:t>përziera</w:t>
            </w:r>
            <w:proofErr w:type="spellEnd"/>
            <w:r w:rsidRPr="008E5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Komuna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përfaqesuesit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komuniteteve</w:t>
            </w:r>
            <w:proofErr w:type="spellEnd"/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Gjat</w:t>
            </w:r>
            <w:r w:rsidRPr="00CC7A6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gjith</w:t>
            </w:r>
            <w:r w:rsidRPr="00CC7A6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Pr="00206552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772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F25676" w:rsidRDefault="00F42061" w:rsidP="00F25676">
            <w:pPr>
              <w:rPr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Excel.Sheet.12 "C:\\Users\\bejtullah.osmani\\Desktop\\KKSB\\Aktivitetet nga Plani i Punes 2022 -KKSB- nga Grupi punues.xlsx" Sheet1!R21C3 </w:instrTex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\a \f 5 \h  \* MERGEFORMAT </w:instrTex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F42061" w:rsidRPr="00F25676" w:rsidRDefault="00F42061" w:rsidP="00F25676">
            <w:pPr>
              <w:rPr>
                <w:sz w:val="24"/>
                <w:szCs w:val="24"/>
              </w:rPr>
            </w:pP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Masat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parandaluese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sensibilizimi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qytetarëve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pasojat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zjarri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periudhës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korrje-shirjeve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djegieve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pyjeve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>vershimeve</w:t>
            </w:r>
            <w:proofErr w:type="spellEnd"/>
            <w:r w:rsidRPr="00F2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koordinimi</w:t>
            </w:r>
            <w:proofErr w:type="spellEnd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aktiviteteve</w:t>
            </w:r>
            <w:proofErr w:type="spellEnd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  <w:proofErr w:type="spellEnd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 xml:space="preserve"> DBPZHR, DSHPMSH, SZSH, </w:t>
            </w:r>
            <w:proofErr w:type="spellStart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Policisë</w:t>
            </w:r>
            <w:proofErr w:type="spellEnd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Agjencionin</w:t>
            </w:r>
            <w:proofErr w:type="spellEnd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Pyjor</w:t>
            </w:r>
            <w:proofErr w:type="spellEnd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Agjencionin</w:t>
            </w:r>
            <w:proofErr w:type="spellEnd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Emergjent</w:t>
            </w:r>
            <w:proofErr w:type="spellEnd"/>
            <w:r w:rsidRPr="00F256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DBPZH,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DMSH, NJPZSH,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Kosovë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Agjencionin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Pyjor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, 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Këshillat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 2/3</w:t>
            </w:r>
          </w:p>
        </w:tc>
        <w:tc>
          <w:tcPr>
            <w:tcW w:w="2335" w:type="dxa"/>
          </w:tcPr>
          <w:p w:rsidR="00F42061" w:rsidRPr="00206552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551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Lidhja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mrrëveshjeve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bashkëpunimit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KKSB-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fqinje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sigurinë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respektive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KKSB-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Komunave</w:t>
            </w:r>
            <w:proofErr w:type="spellEnd"/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061" w:rsidRPr="00BD5DBD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Sipas</w:t>
            </w:r>
            <w:proofErr w:type="spellEnd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nevojës</w:t>
            </w:r>
            <w:proofErr w:type="spellEnd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prioriteteve</w:t>
            </w:r>
            <w:proofErr w:type="spellEnd"/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2061" w:rsidTr="00F25676">
        <w:trPr>
          <w:cantSplit/>
          <w:trHeight w:val="1610"/>
        </w:trPr>
        <w:tc>
          <w:tcPr>
            <w:tcW w:w="615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5</w:t>
            </w:r>
          </w:p>
        </w:tc>
        <w:tc>
          <w:tcPr>
            <w:tcW w:w="3250" w:type="dxa"/>
            <w:vMerge w:val="restart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Pr="00243C4B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 w:rsidRPr="00243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  <w:t>Përfaqësimi  i pikëpamjeve dhe shqetësimeve të të gjithë qytetarëve, për çështjet e krimit dhe për çështjet tjera që lidhen me kualitetin e jetës.</w:t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F42061" w:rsidRPr="00B42A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instalimin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kamerave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qytet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fshatra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zvoglon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parandalon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krimet,vjedhjet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ndotjen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lumenjeve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hudhjen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mbeturinave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drejtorite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këshillat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lagjeve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fshatrave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Pr="0064128C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2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Pr="0064128C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64128C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Pr="0064128C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2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Kostoja</w:t>
            </w:r>
            <w:proofErr w:type="spellEnd"/>
            <w:r w:rsidRPr="006412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412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financiare</w:t>
            </w:r>
            <w:proofErr w:type="spellEnd"/>
            <w:r w:rsidRPr="006412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412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të</w:t>
            </w:r>
            <w:proofErr w:type="spellEnd"/>
            <w:r w:rsidRPr="006412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412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projektohet</w:t>
            </w:r>
            <w:proofErr w:type="spellEnd"/>
          </w:p>
        </w:tc>
      </w:tr>
      <w:tr w:rsidR="00F42061" w:rsidTr="00F25676">
        <w:trPr>
          <w:cantSplit/>
          <w:trHeight w:val="960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Parkimi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automjeteve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trotuare-pjerrinat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trotuare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pengohet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lëvizja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lirë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qytetërëve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veçanti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personat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nevoja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veçanta</w:t>
            </w:r>
            <w:proofErr w:type="spellEnd"/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DSHPIB, DUPHMM,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Kosovës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42061" w:rsidRPr="008E5E44" w:rsidRDefault="00F42061" w:rsidP="00F256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Kostoja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financiare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të</w:t>
            </w:r>
            <w:proofErr w:type="spellEnd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5E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projektohet</w:t>
            </w:r>
            <w:proofErr w:type="spellEnd"/>
          </w:p>
        </w:tc>
      </w:tr>
      <w:tr w:rsidR="00F42061" w:rsidTr="00F25676">
        <w:trPr>
          <w:cantSplit/>
          <w:trHeight w:val="1206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Pr="0095231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drejta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punë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42061" w:rsidRPr="0095231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sektorin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privat</w:t>
            </w:r>
            <w:proofErr w:type="spellEnd"/>
          </w:p>
          <w:p w:rsidR="00F42061" w:rsidRPr="0095231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Orari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punës</w:t>
            </w:r>
            <w:proofErr w:type="spellEnd"/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Kontratat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punës</w:t>
            </w:r>
            <w:proofErr w:type="spellEnd"/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ftohet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inspektorati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bashkëbiseduar</w:t>
            </w:r>
            <w:proofErr w:type="spellEnd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KKSB-</w:t>
            </w:r>
            <w:proofErr w:type="spellStart"/>
            <w:r w:rsidRPr="00952313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TM2</w:t>
            </w: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F42061" w:rsidRPr="00206552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61" w:rsidTr="00F25676">
        <w:trPr>
          <w:cantSplit/>
          <w:trHeight w:val="1265"/>
        </w:trPr>
        <w:tc>
          <w:tcPr>
            <w:tcW w:w="615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50" w:type="dxa"/>
            <w:vMerge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>Inspektimi</w:t>
            </w:r>
            <w:proofErr w:type="spellEnd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>lokaleve</w:t>
            </w:r>
            <w:proofErr w:type="spellEnd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>lidhur</w:t>
            </w:r>
            <w:proofErr w:type="spellEnd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>respektimin</w:t>
            </w:r>
            <w:proofErr w:type="spellEnd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>ndalesës</w:t>
            </w:r>
            <w:proofErr w:type="spellEnd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>pirjen</w:t>
            </w:r>
            <w:proofErr w:type="spellEnd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>duhanit</w:t>
            </w:r>
            <w:proofErr w:type="spellEnd"/>
            <w:r w:rsidRPr="005702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061" w:rsidRPr="0095231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ftohet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Inspekcioni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2061" w:rsidRPr="00952313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42061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vitit</w:t>
            </w:r>
            <w:proofErr w:type="spellEnd"/>
          </w:p>
        </w:tc>
        <w:tc>
          <w:tcPr>
            <w:tcW w:w="2335" w:type="dxa"/>
          </w:tcPr>
          <w:p w:rsidR="00F42061" w:rsidRPr="00206552" w:rsidRDefault="00F42061" w:rsidP="00F2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2061" w:rsidRPr="003D3D01" w:rsidRDefault="00F42061" w:rsidP="00F42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42061" w:rsidRDefault="00F42061" w:rsidP="00F42061"/>
    <w:p w:rsidR="00B80219" w:rsidRDefault="00B80219"/>
    <w:sectPr w:rsidR="00B80219" w:rsidSect="00DF06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78"/>
    <w:rsid w:val="004B622C"/>
    <w:rsid w:val="00563078"/>
    <w:rsid w:val="00B80219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C0ECE-7FEC-40F5-8F4E-D2F8056A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061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20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jtullah.osmani@rks-gov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Bejtullah M. Osmani</dc:creator>
  <cp:keywords/>
  <dc:description/>
  <cp:lastModifiedBy>Sadri Arifi</cp:lastModifiedBy>
  <cp:revision>2</cp:revision>
  <dcterms:created xsi:type="dcterms:W3CDTF">2023-01-23T08:33:00Z</dcterms:created>
  <dcterms:modified xsi:type="dcterms:W3CDTF">2023-01-23T08:33:00Z</dcterms:modified>
</cp:coreProperties>
</file>