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4A0096" w:rsidRPr="008E7ED6" w:rsidTr="00E25890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8E7ED6">
              <w:rPr>
                <w:rFonts w:ascii="Times New Roman" w:eastAsia="Book Antiqu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508E85" wp14:editId="7E782668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REPUBLIKA E KOSOVËS</w:t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  <w:t>REPUBLIKA KOSOVA/REPUBLIC OF KOSOVA</w:t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8E7ED6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KOMUNA E GJILANIT</w:t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</w:pPr>
            <w:r w:rsidRPr="008E7ED6"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  <w:t>OPŠTINA GNJILANE/MUNICIPAL GJILAN/GILAN  BELEDIYESI</w:t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8E7ED6">
              <w:rPr>
                <w:rFonts w:ascii="Times New Roman" w:eastAsia="Book Antiqua" w:hAnsi="Times New Roman" w:cs="Times New Roman"/>
                <w:noProof/>
                <w:color w:val="000000"/>
              </w:rPr>
              <w:drawing>
                <wp:inline distT="0" distB="0" distL="0" distR="0" wp14:anchorId="6266566B" wp14:editId="0B0E43C8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0096" w:rsidRPr="008E7ED6" w:rsidRDefault="004A0096" w:rsidP="00E25890">
            <w:pPr>
              <w:spacing w:after="0"/>
              <w:ind w:left="27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</w:tr>
    </w:tbl>
    <w:p w:rsidR="004A0096" w:rsidRPr="008E7ED6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8E7ED6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8E7ED6" w:rsidRDefault="004A0096" w:rsidP="004A0096">
      <w:pPr>
        <w:keepNext/>
        <w:ind w:left="270" w:right="-180"/>
        <w:rPr>
          <w:rFonts w:ascii="Times New Roman" w:eastAsia="Book Antiqua" w:hAnsi="Times New Roman" w:cs="Times New Roman"/>
          <w:b/>
          <w:color w:val="000000"/>
          <w:sz w:val="32"/>
          <w:szCs w:val="32"/>
        </w:rPr>
      </w:pPr>
      <w:r w:rsidRPr="008E7ED6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</w:rPr>
      </w:pPr>
      <w:r w:rsidRPr="008E7ED6">
        <w:rPr>
          <w:rFonts w:ascii="Times New Roman" w:hAnsi="Times New Roman" w:cs="Times New Roman"/>
          <w:color w:val="000000"/>
        </w:rPr>
        <w:t xml:space="preserve">         </w:t>
      </w: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40"/>
          <w:szCs w:val="40"/>
          <w:highlight w:val="red"/>
        </w:rPr>
      </w:pPr>
      <w:r w:rsidRPr="008E7ED6">
        <w:rPr>
          <w:rFonts w:ascii="Times New Roman" w:hAnsi="Times New Roman" w:cs="Times New Roman"/>
          <w:color w:val="000000"/>
          <w:sz w:val="40"/>
          <w:szCs w:val="40"/>
          <w:highlight w:val="red"/>
        </w:rPr>
        <w:t xml:space="preserve">       </w:t>
      </w:r>
    </w:p>
    <w:p w:rsidR="004A0096" w:rsidRPr="008E7ED6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959" w:rsidRDefault="004A0096" w:rsidP="004A0096">
      <w:pPr>
        <w:ind w:left="-9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RAPORTI  I PUNËS </w:t>
      </w:r>
      <w:r w:rsidR="00457F4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1-VJEÇARE</w:t>
      </w:r>
    </w:p>
    <w:p w:rsidR="004F6035" w:rsidRDefault="004F6035" w:rsidP="004A0096">
      <w:pPr>
        <w:ind w:left="-9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A0096" w:rsidRPr="00AB6B0D" w:rsidRDefault="004A0096" w:rsidP="004A0096">
      <w:pPr>
        <w:ind w:left="-9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DREJTORI</w:t>
      </w:r>
      <w:r w:rsidR="004F603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</w:t>
      </w:r>
      <w:r w:rsidRP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AB6B0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PËR ADMINISTRATË TË PËRGJITHSHME</w:t>
      </w:r>
    </w:p>
    <w:p w:rsidR="004A0096" w:rsidRPr="008E7ED6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A0096" w:rsidRPr="008E7ED6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36"/>
          <w:szCs w:val="36"/>
        </w:rPr>
      </w:pP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8E7ED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  <w:r w:rsidRPr="008E7E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4A009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8E7ED6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056056" w:rsidRDefault="004A0096" w:rsidP="00056056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E7E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1B44FE">
        <w:rPr>
          <w:rFonts w:ascii="Times New Roman" w:hAnsi="Times New Roman" w:cs="Times New Roman"/>
          <w:b/>
          <w:i/>
          <w:color w:val="000000"/>
          <w:sz w:val="28"/>
          <w:szCs w:val="28"/>
        </w:rPr>
        <w:t>Dhjetor</w:t>
      </w:r>
      <w:r w:rsidRPr="008E7E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2022, Gjilan</w:t>
      </w:r>
    </w:p>
    <w:p w:rsidR="00A4604A" w:rsidRPr="00A4604A" w:rsidRDefault="00A4604A" w:rsidP="00A4604A">
      <w:pPr>
        <w:rPr>
          <w:rFonts w:ascii="Times New Roman" w:hAnsi="Times New Roman" w:cs="Times New Roman"/>
          <w:color w:val="2E75B5"/>
        </w:rPr>
      </w:pPr>
      <w:bookmarkStart w:id="0" w:name="_GoBack"/>
      <w:bookmarkEnd w:id="0"/>
      <w:r w:rsidRPr="00A4604A">
        <w:rPr>
          <w:rFonts w:ascii="Times New Roman" w:hAnsi="Times New Roman" w:cs="Times New Roman"/>
          <w:color w:val="2E75B5"/>
        </w:rPr>
        <w:lastRenderedPageBreak/>
        <w:t>Sektori i Gjendjes Civile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bookmarkStart w:id="1" w:name="_heading=h.2et92p0" w:colFirst="0" w:colLast="0"/>
      <w:bookmarkEnd w:id="1"/>
      <w:r w:rsidRPr="00A4604A">
        <w:rPr>
          <w:rFonts w:ascii="Times New Roman" w:eastAsia="Montserrat Medium" w:hAnsi="Times New Roman" w:cs="Times New Roman"/>
        </w:rPr>
        <w:t xml:space="preserve">Drejtoria e Administratës së Përgjithshme (DAP), bazuar në Planin e Punës për vitin 2022, objektiv kryesor ka mbarëvajtjen dhe zhvillimin e administratës publike komunale, përmes reformimit të sistemit administrativ, me qëllim që qytetarëve t’iu ofrohet qasje e barabartë në shërbime administrative. 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Në kuadër të DAP-it, funksionon Sektori i Gjendjes Civile, Qendra për Shërbime me Qytetarë, Shërbimi i Autoparku dhe Shërbimi i TI-së.</w:t>
      </w:r>
    </w:p>
    <w:p w:rsidR="00A4604A" w:rsidRPr="00A4604A" w:rsidRDefault="00A4604A" w:rsidP="00A4604A">
      <w:pPr>
        <w:spacing w:line="276" w:lineRule="auto"/>
        <w:rPr>
          <w:rFonts w:ascii="Times New Roman" w:hAnsi="Times New Roman" w:cs="Times New Roman"/>
          <w:color w:val="2E75B5"/>
        </w:rPr>
      </w:pPr>
      <w:r w:rsidRPr="00A4604A">
        <w:rPr>
          <w:rFonts w:ascii="Times New Roman" w:hAnsi="Times New Roman" w:cs="Times New Roman"/>
          <w:color w:val="2E75B5"/>
        </w:rPr>
        <w:t>Dokumentet e gjendjes civile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Gjatë kësaj periudhe të raportimit, kemi lëshuar gjithsej: 94,803 dokumente të gjendjes civile, respektivisht 52417 dokumente të gjendjes civile për përdorim të jashtëm dhe 42,386 dokumente të gjendjes civile për përdorim të brendshëm.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  <w:sz w:val="20"/>
          <w:szCs w:val="20"/>
        </w:rPr>
      </w:pPr>
      <w:r w:rsidRPr="00A4604A">
        <w:rPr>
          <w:rFonts w:ascii="Times New Roman" w:eastAsia="Montserrat Medium" w:hAnsi="Times New Roman" w:cs="Times New Roman"/>
        </w:rPr>
        <w:t>Bashkangjitur tabelat me listën e dokumenteve të lëshuara:</w:t>
      </w:r>
    </w:p>
    <w:tbl>
      <w:tblPr>
        <w:tblW w:w="8918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2940"/>
        <w:gridCol w:w="3433"/>
      </w:tblGrid>
      <w:tr w:rsidR="00A4604A" w:rsidRPr="00A4604A" w:rsidTr="00B97208">
        <w:trPr>
          <w:trHeight w:val="420"/>
        </w:trPr>
        <w:tc>
          <w:tcPr>
            <w:tcW w:w="8918" w:type="dxa"/>
            <w:gridSpan w:val="3"/>
            <w:shd w:val="clear" w:color="auto" w:fill="2E75B5"/>
          </w:tcPr>
          <w:p w:rsidR="00A4604A" w:rsidRPr="00A4604A" w:rsidRDefault="00A4604A" w:rsidP="00E25890">
            <w:pPr>
              <w:spacing w:line="276" w:lineRule="auto"/>
              <w:ind w:left="-180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 xml:space="preserve">Dokumentet e lëshuara nga </w:t>
            </w:r>
          </w:p>
          <w:p w:rsidR="00A4604A" w:rsidRPr="00A4604A" w:rsidRDefault="00A4604A" w:rsidP="00E25890">
            <w:pPr>
              <w:spacing w:line="276" w:lineRule="auto"/>
              <w:ind w:left="-180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Sektori i Gjendjes Civile</w:t>
            </w:r>
          </w:p>
        </w:tc>
      </w:tr>
      <w:tr w:rsidR="00A4604A" w:rsidRPr="00A4604A" w:rsidTr="00B97208">
        <w:trPr>
          <w:trHeight w:val="345"/>
        </w:trPr>
        <w:tc>
          <w:tcPr>
            <w:tcW w:w="2545" w:type="dxa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ind w:left="-180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Data prej</w:t>
            </w:r>
          </w:p>
          <w:p w:rsidR="00A4604A" w:rsidRPr="00A4604A" w:rsidRDefault="00A4604A" w:rsidP="00E25890">
            <w:pPr>
              <w:spacing w:line="276" w:lineRule="auto"/>
              <w:ind w:left="-180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</w:p>
        </w:tc>
        <w:tc>
          <w:tcPr>
            <w:tcW w:w="6373" w:type="dxa"/>
            <w:gridSpan w:val="2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ind w:left="-180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Data deri</w:t>
            </w:r>
          </w:p>
          <w:p w:rsidR="00A4604A" w:rsidRPr="00A4604A" w:rsidRDefault="00A4604A" w:rsidP="00E25890">
            <w:pPr>
              <w:spacing w:line="276" w:lineRule="auto"/>
              <w:ind w:left="-180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</w:p>
        </w:tc>
      </w:tr>
      <w:tr w:rsidR="00A4604A" w:rsidRPr="00A4604A" w:rsidTr="00B97208">
        <w:trPr>
          <w:trHeight w:val="430"/>
        </w:trPr>
        <w:tc>
          <w:tcPr>
            <w:tcW w:w="2545" w:type="dxa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ind w:left="-180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6373" w:type="dxa"/>
            <w:gridSpan w:val="2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ind w:left="-180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30.09.2022</w:t>
            </w:r>
          </w:p>
        </w:tc>
      </w:tr>
      <w:tr w:rsidR="00A4604A" w:rsidRPr="00A4604A" w:rsidTr="00B97208">
        <w:trPr>
          <w:trHeight w:val="360"/>
        </w:trPr>
        <w:tc>
          <w:tcPr>
            <w:tcW w:w="8918" w:type="dxa"/>
            <w:gridSpan w:val="3"/>
            <w:shd w:val="clear" w:color="auto" w:fill="2E75B5"/>
          </w:tcPr>
          <w:p w:rsidR="00A4604A" w:rsidRPr="00A4604A" w:rsidRDefault="00A4604A" w:rsidP="00E25890">
            <w:pPr>
              <w:spacing w:line="276" w:lineRule="auto"/>
              <w:ind w:left="-180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Lloji i dokumentit:</w:t>
            </w:r>
          </w:p>
        </w:tc>
      </w:tr>
      <w:tr w:rsidR="00A4604A" w:rsidRPr="00A4604A" w:rsidTr="00B97208">
        <w:trPr>
          <w:trHeight w:val="308"/>
        </w:trPr>
        <w:tc>
          <w:tcPr>
            <w:tcW w:w="5485" w:type="dxa"/>
            <w:gridSpan w:val="2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Ekstrakt lindje</w:t>
            </w:r>
          </w:p>
        </w:tc>
        <w:tc>
          <w:tcPr>
            <w:tcW w:w="3433" w:type="dxa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28576</w:t>
            </w:r>
          </w:p>
        </w:tc>
      </w:tr>
      <w:tr w:rsidR="00A4604A" w:rsidRPr="00A4604A" w:rsidTr="00B97208">
        <w:trPr>
          <w:trHeight w:val="288"/>
        </w:trPr>
        <w:tc>
          <w:tcPr>
            <w:tcW w:w="5485" w:type="dxa"/>
            <w:gridSpan w:val="2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ind w:left="-180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 xml:space="preserve">   Certifikatë lindje</w:t>
            </w:r>
          </w:p>
        </w:tc>
        <w:tc>
          <w:tcPr>
            <w:tcW w:w="3433" w:type="dxa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1824</w:t>
            </w:r>
          </w:p>
        </w:tc>
      </w:tr>
      <w:tr w:rsidR="00A4604A" w:rsidRPr="00A4604A" w:rsidTr="00B97208">
        <w:trPr>
          <w:trHeight w:val="360"/>
        </w:trPr>
        <w:tc>
          <w:tcPr>
            <w:tcW w:w="5485" w:type="dxa"/>
            <w:gridSpan w:val="2"/>
            <w:shd w:val="clear" w:color="auto" w:fill="D9E2F3"/>
          </w:tcPr>
          <w:p w:rsidR="00A4604A" w:rsidRPr="00A4604A" w:rsidRDefault="00A4604A" w:rsidP="00E25890">
            <w:pPr>
              <w:tabs>
                <w:tab w:val="left" w:pos="95"/>
                <w:tab w:val="center" w:pos="4513"/>
              </w:tabs>
              <w:spacing w:line="276" w:lineRule="auto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Certifikatë martese</w:t>
            </w:r>
          </w:p>
        </w:tc>
        <w:tc>
          <w:tcPr>
            <w:tcW w:w="3433" w:type="dxa"/>
            <w:shd w:val="clear" w:color="auto" w:fill="D9E2F3"/>
          </w:tcPr>
          <w:p w:rsidR="00A4604A" w:rsidRPr="00A4604A" w:rsidRDefault="00A4604A" w:rsidP="00E25890">
            <w:pPr>
              <w:tabs>
                <w:tab w:val="left" w:pos="95"/>
                <w:tab w:val="center" w:pos="4513"/>
              </w:tabs>
              <w:spacing w:line="276" w:lineRule="auto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4346</w:t>
            </w:r>
          </w:p>
        </w:tc>
      </w:tr>
      <w:tr w:rsidR="00A4604A" w:rsidRPr="00A4604A" w:rsidTr="00B97208">
        <w:trPr>
          <w:trHeight w:val="360"/>
        </w:trPr>
        <w:tc>
          <w:tcPr>
            <w:tcW w:w="5485" w:type="dxa"/>
            <w:gridSpan w:val="2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Certifikatë vdekje</w:t>
            </w:r>
          </w:p>
        </w:tc>
        <w:tc>
          <w:tcPr>
            <w:tcW w:w="3433" w:type="dxa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2268</w:t>
            </w:r>
          </w:p>
        </w:tc>
      </w:tr>
      <w:tr w:rsidR="00A4604A" w:rsidRPr="00A4604A" w:rsidTr="00B97208">
        <w:trPr>
          <w:trHeight w:val="360"/>
        </w:trPr>
        <w:tc>
          <w:tcPr>
            <w:tcW w:w="5485" w:type="dxa"/>
            <w:gridSpan w:val="2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Certifikatë vendbanimi</w:t>
            </w:r>
          </w:p>
        </w:tc>
        <w:tc>
          <w:tcPr>
            <w:tcW w:w="3433" w:type="dxa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1030</w:t>
            </w:r>
          </w:p>
        </w:tc>
      </w:tr>
      <w:tr w:rsidR="00A4604A" w:rsidRPr="00A4604A" w:rsidTr="00B97208">
        <w:trPr>
          <w:trHeight w:val="360"/>
        </w:trPr>
        <w:tc>
          <w:tcPr>
            <w:tcW w:w="5485" w:type="dxa"/>
            <w:gridSpan w:val="2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ind w:left="-180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 xml:space="preserve">   Certifikatë të bashkësisë familjare</w:t>
            </w:r>
          </w:p>
        </w:tc>
        <w:tc>
          <w:tcPr>
            <w:tcW w:w="3433" w:type="dxa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2004</w:t>
            </w:r>
          </w:p>
        </w:tc>
      </w:tr>
      <w:tr w:rsidR="00A4604A" w:rsidRPr="00A4604A" w:rsidTr="00B97208">
        <w:trPr>
          <w:trHeight w:val="360"/>
        </w:trPr>
        <w:tc>
          <w:tcPr>
            <w:tcW w:w="5485" w:type="dxa"/>
            <w:gridSpan w:val="2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ind w:left="-180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 xml:space="preserve">   Certifikatë të gjendje martesore</w:t>
            </w:r>
          </w:p>
        </w:tc>
        <w:tc>
          <w:tcPr>
            <w:tcW w:w="3433" w:type="dxa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1081</w:t>
            </w:r>
          </w:p>
        </w:tc>
      </w:tr>
      <w:tr w:rsidR="00A4604A" w:rsidRPr="00A4604A" w:rsidTr="00B97208">
        <w:trPr>
          <w:trHeight w:val="360"/>
        </w:trPr>
        <w:tc>
          <w:tcPr>
            <w:tcW w:w="5485" w:type="dxa"/>
            <w:gridSpan w:val="2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Certifikatë shtetësie</w:t>
            </w:r>
          </w:p>
        </w:tc>
        <w:tc>
          <w:tcPr>
            <w:tcW w:w="3433" w:type="dxa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 xml:space="preserve">447     </w:t>
            </w:r>
          </w:p>
        </w:tc>
      </w:tr>
      <w:tr w:rsidR="00A4604A" w:rsidRPr="00A4604A" w:rsidTr="00B97208">
        <w:trPr>
          <w:trHeight w:val="360"/>
        </w:trPr>
        <w:tc>
          <w:tcPr>
            <w:tcW w:w="5485" w:type="dxa"/>
            <w:gridSpan w:val="2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Vërtetim nga Arkivi</w:t>
            </w:r>
          </w:p>
        </w:tc>
        <w:tc>
          <w:tcPr>
            <w:tcW w:w="3433" w:type="dxa"/>
            <w:shd w:val="clear" w:color="auto" w:fill="D9E2F3"/>
          </w:tcPr>
          <w:p w:rsidR="00A4604A" w:rsidRPr="00A4604A" w:rsidRDefault="00A4604A" w:rsidP="00E25890">
            <w:pPr>
              <w:jc w:val="center"/>
              <w:rPr>
                <w:rFonts w:ascii="Times New Roman" w:eastAsia="Montserrat Medium" w:hAnsi="Times New Roman" w:cs="Times New Roman"/>
                <w:b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b/>
                <w:sz w:val="20"/>
                <w:szCs w:val="20"/>
              </w:rPr>
              <w:t>1509</w:t>
            </w:r>
          </w:p>
        </w:tc>
      </w:tr>
      <w:tr w:rsidR="00A4604A" w:rsidRPr="00A4604A" w:rsidTr="00B97208">
        <w:trPr>
          <w:trHeight w:val="330"/>
        </w:trPr>
        <w:tc>
          <w:tcPr>
            <w:tcW w:w="5485" w:type="dxa"/>
            <w:gridSpan w:val="2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Totali</w:t>
            </w:r>
          </w:p>
        </w:tc>
        <w:tc>
          <w:tcPr>
            <w:tcW w:w="3433" w:type="dxa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ind w:left="245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2,593</w:t>
            </w:r>
          </w:p>
        </w:tc>
      </w:tr>
    </w:tbl>
    <w:p w:rsidR="00A4604A" w:rsidRPr="00A4604A" w:rsidRDefault="00A4604A" w:rsidP="00A4604A">
      <w:pPr>
        <w:rPr>
          <w:rFonts w:ascii="Times New Roman" w:eastAsia="Montserrat Medium" w:hAnsi="Times New Roman" w:cs="Times New Roman"/>
          <w:b/>
          <w:color w:val="2E75B5"/>
          <w:sz w:val="24"/>
          <w:szCs w:val="24"/>
        </w:rPr>
      </w:pPr>
      <w:bookmarkStart w:id="2" w:name="_heading=h.tyjcwt" w:colFirst="0" w:colLast="0"/>
      <w:bookmarkEnd w:id="2"/>
    </w:p>
    <w:p w:rsidR="00A4604A" w:rsidRPr="00A4604A" w:rsidRDefault="00A4604A" w:rsidP="00A4604A">
      <w:pPr>
        <w:rPr>
          <w:rFonts w:ascii="Times New Roman" w:hAnsi="Times New Roman" w:cs="Times New Roman"/>
          <w:color w:val="2E75B5"/>
        </w:rPr>
      </w:pPr>
      <w:r w:rsidRPr="00A4604A">
        <w:rPr>
          <w:rFonts w:ascii="Times New Roman" w:hAnsi="Times New Roman" w:cs="Times New Roman"/>
          <w:color w:val="2E75B5"/>
        </w:rPr>
        <w:t>Veprimet/Procedurat e zhvilluara administrative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 xml:space="preserve">Ashtu siç është e paraparë me legjislacionin në fuqi, në kuadër të Drejtorisë së Administratës së Përgjithshme, zhvillohen procedura të caktuara administrative. </w:t>
      </w:r>
    </w:p>
    <w:p w:rsidR="00A4604A" w:rsidRPr="00A4604A" w:rsidRDefault="00A4604A" w:rsidP="00A4604A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 xml:space="preserve">Bashkangjitur tabela me llojet e dokumenteve/procedurave të zhvilluara: </w:t>
      </w:r>
    </w:p>
    <w:tbl>
      <w:tblPr>
        <w:tblW w:w="8951" w:type="dxa"/>
        <w:tblInd w:w="25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5071"/>
        <w:gridCol w:w="2313"/>
        <w:gridCol w:w="8"/>
      </w:tblGrid>
      <w:tr w:rsidR="00A4604A" w:rsidRPr="00A4604A" w:rsidTr="007C6FEE">
        <w:trPr>
          <w:trHeight w:val="420"/>
        </w:trPr>
        <w:tc>
          <w:tcPr>
            <w:tcW w:w="8951" w:type="dxa"/>
            <w:gridSpan w:val="4"/>
          </w:tcPr>
          <w:p w:rsidR="00A4604A" w:rsidRPr="00A4604A" w:rsidRDefault="00A4604A" w:rsidP="00E25890">
            <w:pPr>
              <w:spacing w:line="276" w:lineRule="auto"/>
              <w:ind w:left="-118" w:firstLine="15"/>
              <w:jc w:val="center"/>
              <w:rPr>
                <w:rFonts w:ascii="Times New Roman" w:eastAsia="Montserrat Medium" w:hAnsi="Times New Roman" w:cs="Times New Roman"/>
                <w:color w:val="FF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b/>
                <w:color w:val="FF0000"/>
                <w:sz w:val="20"/>
                <w:szCs w:val="20"/>
              </w:rPr>
              <w:t xml:space="preserve">  </w:t>
            </w: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Veprimet/Procedurat e zhvilluara administrative</w:t>
            </w:r>
          </w:p>
        </w:tc>
      </w:tr>
      <w:tr w:rsidR="00A4604A" w:rsidRPr="00A4604A" w:rsidTr="007C6FEE">
        <w:trPr>
          <w:trHeight w:val="450"/>
        </w:trPr>
        <w:tc>
          <w:tcPr>
            <w:tcW w:w="1559" w:type="dxa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ind w:left="-118" w:firstLine="15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lastRenderedPageBreak/>
              <w:t>Data prej</w:t>
            </w:r>
          </w:p>
          <w:p w:rsidR="00A4604A" w:rsidRPr="00A4604A" w:rsidRDefault="00A4604A" w:rsidP="00E25890">
            <w:pPr>
              <w:spacing w:line="276" w:lineRule="auto"/>
              <w:ind w:left="-118" w:firstLine="15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2" w:type="dxa"/>
            <w:gridSpan w:val="3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ind w:left="-118" w:firstLine="15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Data deri</w:t>
            </w:r>
          </w:p>
          <w:p w:rsidR="00A4604A" w:rsidRPr="00A4604A" w:rsidRDefault="00A4604A" w:rsidP="00E25890">
            <w:pPr>
              <w:spacing w:line="276" w:lineRule="auto"/>
              <w:ind w:left="-118" w:firstLine="15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04A" w:rsidRPr="00A4604A" w:rsidTr="007C6FEE">
        <w:trPr>
          <w:trHeight w:val="430"/>
        </w:trPr>
        <w:tc>
          <w:tcPr>
            <w:tcW w:w="1559" w:type="dxa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ind w:left="-118" w:firstLine="15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  <w:tc>
          <w:tcPr>
            <w:tcW w:w="7392" w:type="dxa"/>
            <w:gridSpan w:val="3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ind w:left="-118" w:firstLine="15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30.09.2022</w:t>
            </w:r>
          </w:p>
        </w:tc>
      </w:tr>
      <w:tr w:rsidR="00A4604A" w:rsidRPr="00A4604A" w:rsidTr="007C6FEE">
        <w:trPr>
          <w:trHeight w:val="360"/>
        </w:trPr>
        <w:tc>
          <w:tcPr>
            <w:tcW w:w="8951" w:type="dxa"/>
            <w:gridSpan w:val="4"/>
          </w:tcPr>
          <w:p w:rsidR="00A4604A" w:rsidRPr="00A4604A" w:rsidRDefault="00A4604A" w:rsidP="00E25890">
            <w:pPr>
              <w:spacing w:line="276" w:lineRule="auto"/>
              <w:ind w:left="-118" w:firstLine="15"/>
              <w:jc w:val="center"/>
              <w:rPr>
                <w:rFonts w:ascii="Times New Roman" w:eastAsia="Montserrat Medium" w:hAnsi="Times New Roman" w:cs="Times New Roman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sz w:val="20"/>
                <w:szCs w:val="20"/>
              </w:rPr>
              <w:t>Lloji i dokumentit :</w:t>
            </w:r>
          </w:p>
        </w:tc>
      </w:tr>
      <w:tr w:rsidR="00A4604A" w:rsidRPr="00A4604A" w:rsidTr="007C6FEE">
        <w:trPr>
          <w:gridAfter w:val="1"/>
          <w:wAfter w:w="8" w:type="dxa"/>
          <w:trHeight w:val="360"/>
        </w:trPr>
        <w:tc>
          <w:tcPr>
            <w:tcW w:w="6630" w:type="dxa"/>
            <w:gridSpan w:val="2"/>
            <w:shd w:val="clear" w:color="auto" w:fill="D9E2F3"/>
          </w:tcPr>
          <w:p w:rsidR="00A4604A" w:rsidRPr="00A4604A" w:rsidRDefault="00A4604A" w:rsidP="00E25890">
            <w:pPr>
              <w:tabs>
                <w:tab w:val="right" w:pos="9206"/>
              </w:tabs>
              <w:spacing w:line="276" w:lineRule="auto"/>
              <w:ind w:firstLine="15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Martesat e rregullta dhe jashtë vendit</w:t>
            </w: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313" w:type="dxa"/>
            <w:shd w:val="clear" w:color="auto" w:fill="D9E2F3"/>
          </w:tcPr>
          <w:p w:rsidR="00A4604A" w:rsidRPr="00A4604A" w:rsidRDefault="00A4604A" w:rsidP="00E25890">
            <w:pPr>
              <w:tabs>
                <w:tab w:val="right" w:pos="9206"/>
              </w:tabs>
              <w:spacing w:line="276" w:lineRule="auto"/>
              <w:ind w:left="-153" w:right="-111" w:firstLine="38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453</w:t>
            </w:r>
          </w:p>
        </w:tc>
      </w:tr>
      <w:tr w:rsidR="00A4604A" w:rsidRPr="00A4604A" w:rsidTr="007C6FEE">
        <w:trPr>
          <w:gridAfter w:val="1"/>
          <w:wAfter w:w="8" w:type="dxa"/>
          <w:trHeight w:val="360"/>
        </w:trPr>
        <w:tc>
          <w:tcPr>
            <w:tcW w:w="6630" w:type="dxa"/>
            <w:gridSpan w:val="2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ind w:firstLine="15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 xml:space="preserve">Rishkrim martese brenda dhe jashtë vendit          </w:t>
            </w:r>
          </w:p>
        </w:tc>
        <w:tc>
          <w:tcPr>
            <w:tcW w:w="2313" w:type="dxa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ind w:left="-153" w:right="-111" w:firstLine="38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209</w:t>
            </w:r>
          </w:p>
        </w:tc>
      </w:tr>
      <w:tr w:rsidR="00A4604A" w:rsidRPr="00A4604A" w:rsidTr="007C6FEE">
        <w:trPr>
          <w:gridAfter w:val="1"/>
          <w:wAfter w:w="8" w:type="dxa"/>
          <w:trHeight w:val="360"/>
        </w:trPr>
        <w:tc>
          <w:tcPr>
            <w:tcW w:w="6630" w:type="dxa"/>
            <w:gridSpan w:val="2"/>
            <w:shd w:val="clear" w:color="auto" w:fill="D9E2F3"/>
          </w:tcPr>
          <w:p w:rsidR="00A4604A" w:rsidRPr="00A4604A" w:rsidRDefault="00A4604A" w:rsidP="00E25890">
            <w:pPr>
              <w:tabs>
                <w:tab w:val="right" w:pos="9206"/>
              </w:tabs>
              <w:spacing w:line="276" w:lineRule="auto"/>
              <w:ind w:firstLine="15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Shkurorëzime</w:t>
            </w:r>
          </w:p>
          <w:p w:rsidR="00A4604A" w:rsidRPr="00A4604A" w:rsidRDefault="00A4604A" w:rsidP="00E25890">
            <w:pPr>
              <w:tabs>
                <w:tab w:val="right" w:pos="9206"/>
              </w:tabs>
              <w:spacing w:line="276" w:lineRule="auto"/>
              <w:ind w:firstLine="15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D9E2F3"/>
          </w:tcPr>
          <w:p w:rsidR="00A4604A" w:rsidRPr="00A4604A" w:rsidRDefault="00A4604A" w:rsidP="00E25890">
            <w:pPr>
              <w:tabs>
                <w:tab w:val="right" w:pos="9206"/>
              </w:tabs>
              <w:spacing w:line="276" w:lineRule="auto"/>
              <w:ind w:left="-153" w:right="-111" w:firstLine="38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A4604A" w:rsidRPr="00A4604A" w:rsidTr="007C6FEE">
        <w:trPr>
          <w:gridAfter w:val="1"/>
          <w:wAfter w:w="8" w:type="dxa"/>
          <w:trHeight w:val="360"/>
        </w:trPr>
        <w:tc>
          <w:tcPr>
            <w:tcW w:w="6630" w:type="dxa"/>
            <w:gridSpan w:val="2"/>
            <w:shd w:val="clear" w:color="auto" w:fill="D9E2F3"/>
          </w:tcPr>
          <w:p w:rsidR="00A4604A" w:rsidRPr="00A4604A" w:rsidRDefault="00A4604A" w:rsidP="00E25890">
            <w:pPr>
              <w:tabs>
                <w:tab w:val="left" w:pos="571"/>
                <w:tab w:val="left" w:pos="8504"/>
              </w:tabs>
              <w:spacing w:line="276" w:lineRule="auto"/>
              <w:ind w:firstLine="15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Martesa me element të huaj</w:t>
            </w:r>
          </w:p>
          <w:p w:rsidR="00A4604A" w:rsidRPr="00A4604A" w:rsidRDefault="00A4604A" w:rsidP="00E25890">
            <w:pPr>
              <w:tabs>
                <w:tab w:val="left" w:pos="571"/>
                <w:tab w:val="left" w:pos="8504"/>
              </w:tabs>
              <w:spacing w:line="276" w:lineRule="auto"/>
              <w:ind w:firstLine="15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D9E2F3"/>
          </w:tcPr>
          <w:p w:rsidR="00A4604A" w:rsidRPr="00A4604A" w:rsidRDefault="00A4604A" w:rsidP="00E25890">
            <w:pPr>
              <w:tabs>
                <w:tab w:val="left" w:pos="571"/>
                <w:tab w:val="left" w:pos="8504"/>
              </w:tabs>
              <w:spacing w:line="276" w:lineRule="auto"/>
              <w:ind w:left="-153" w:right="-111" w:firstLine="38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A4604A" w:rsidRPr="00A4604A" w:rsidTr="007C6FEE">
        <w:trPr>
          <w:gridAfter w:val="1"/>
          <w:wAfter w:w="8" w:type="dxa"/>
          <w:trHeight w:val="360"/>
        </w:trPr>
        <w:tc>
          <w:tcPr>
            <w:tcW w:w="6630" w:type="dxa"/>
            <w:gridSpan w:val="2"/>
            <w:shd w:val="clear" w:color="auto" w:fill="D9E2F3"/>
          </w:tcPr>
          <w:p w:rsidR="00A4604A" w:rsidRPr="00A4604A" w:rsidRDefault="00A4604A" w:rsidP="00E25890">
            <w:pPr>
              <w:tabs>
                <w:tab w:val="left" w:pos="1114"/>
                <w:tab w:val="right" w:pos="9206"/>
              </w:tabs>
              <w:spacing w:line="276" w:lineRule="auto"/>
              <w:ind w:firstLine="15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 xml:space="preserve">Vdekjet e rregullta, brenda dhe jashtë vendit       </w:t>
            </w:r>
          </w:p>
        </w:tc>
        <w:tc>
          <w:tcPr>
            <w:tcW w:w="2313" w:type="dxa"/>
            <w:shd w:val="clear" w:color="auto" w:fill="D9E2F3"/>
          </w:tcPr>
          <w:p w:rsidR="00A4604A" w:rsidRPr="00A4604A" w:rsidRDefault="00A4604A" w:rsidP="00E25890">
            <w:pPr>
              <w:tabs>
                <w:tab w:val="left" w:pos="1114"/>
                <w:tab w:val="right" w:pos="9206"/>
              </w:tabs>
              <w:spacing w:line="276" w:lineRule="auto"/>
              <w:ind w:left="-153" w:right="-111" w:firstLine="38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303</w:t>
            </w:r>
          </w:p>
        </w:tc>
      </w:tr>
      <w:tr w:rsidR="00A4604A" w:rsidRPr="00A4604A" w:rsidTr="007C6FEE">
        <w:trPr>
          <w:gridAfter w:val="1"/>
          <w:wAfter w:w="8" w:type="dxa"/>
          <w:trHeight w:val="360"/>
        </w:trPr>
        <w:tc>
          <w:tcPr>
            <w:tcW w:w="6630" w:type="dxa"/>
            <w:gridSpan w:val="2"/>
            <w:shd w:val="clear" w:color="auto" w:fill="D9E2F3"/>
          </w:tcPr>
          <w:p w:rsidR="00A4604A" w:rsidRPr="00A4604A" w:rsidRDefault="00A4604A" w:rsidP="00E25890">
            <w:pPr>
              <w:tabs>
                <w:tab w:val="left" w:pos="1331"/>
                <w:tab w:val="right" w:pos="9206"/>
              </w:tabs>
              <w:spacing w:line="276" w:lineRule="auto"/>
              <w:ind w:firstLine="15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Vdekje të regjistruara me vonesë, brenda dhe jashtë vendit</w:t>
            </w: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ab/>
              <w:t xml:space="preserve">                                                            </w:t>
            </w:r>
          </w:p>
        </w:tc>
        <w:tc>
          <w:tcPr>
            <w:tcW w:w="2313" w:type="dxa"/>
            <w:shd w:val="clear" w:color="auto" w:fill="D9E2F3"/>
          </w:tcPr>
          <w:p w:rsidR="00A4604A" w:rsidRPr="00A4604A" w:rsidRDefault="00A4604A" w:rsidP="00E25890">
            <w:pPr>
              <w:tabs>
                <w:tab w:val="left" w:pos="1331"/>
                <w:tab w:val="right" w:pos="9206"/>
              </w:tabs>
              <w:spacing w:line="276" w:lineRule="auto"/>
              <w:ind w:left="-153" w:right="-111" w:firstLine="38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A4604A" w:rsidRPr="00A4604A" w:rsidTr="007C6FEE">
        <w:trPr>
          <w:gridAfter w:val="1"/>
          <w:wAfter w:w="8" w:type="dxa"/>
          <w:trHeight w:val="360"/>
        </w:trPr>
        <w:tc>
          <w:tcPr>
            <w:tcW w:w="6630" w:type="dxa"/>
            <w:gridSpan w:val="2"/>
            <w:shd w:val="clear" w:color="auto" w:fill="D9E2F3"/>
          </w:tcPr>
          <w:p w:rsidR="00A4604A" w:rsidRPr="00A4604A" w:rsidRDefault="00A4604A" w:rsidP="00E25890">
            <w:pPr>
              <w:tabs>
                <w:tab w:val="left" w:pos="1630"/>
                <w:tab w:val="right" w:pos="9206"/>
              </w:tabs>
              <w:spacing w:line="276" w:lineRule="auto"/>
              <w:ind w:firstLine="15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 xml:space="preserve">Lindje të rregullta, brenda dhe jashtë vendit        </w:t>
            </w:r>
          </w:p>
        </w:tc>
        <w:tc>
          <w:tcPr>
            <w:tcW w:w="2313" w:type="dxa"/>
            <w:shd w:val="clear" w:color="auto" w:fill="D9E2F3"/>
          </w:tcPr>
          <w:p w:rsidR="00A4604A" w:rsidRPr="00A4604A" w:rsidRDefault="00A4604A" w:rsidP="00E25890">
            <w:pPr>
              <w:tabs>
                <w:tab w:val="left" w:pos="1630"/>
                <w:tab w:val="right" w:pos="9206"/>
              </w:tabs>
              <w:spacing w:line="276" w:lineRule="auto"/>
              <w:ind w:left="-153" w:right="-111" w:firstLine="38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814</w:t>
            </w:r>
          </w:p>
        </w:tc>
      </w:tr>
      <w:tr w:rsidR="00A4604A" w:rsidRPr="00A4604A" w:rsidTr="007C6FEE">
        <w:trPr>
          <w:gridAfter w:val="1"/>
          <w:wAfter w:w="8" w:type="dxa"/>
          <w:trHeight w:val="360"/>
        </w:trPr>
        <w:tc>
          <w:tcPr>
            <w:tcW w:w="6630" w:type="dxa"/>
            <w:gridSpan w:val="2"/>
            <w:shd w:val="clear" w:color="auto" w:fill="D9E2F3"/>
          </w:tcPr>
          <w:p w:rsidR="00A4604A" w:rsidRPr="00A4604A" w:rsidRDefault="00A4604A" w:rsidP="00E25890">
            <w:pPr>
              <w:tabs>
                <w:tab w:val="left" w:pos="1630"/>
                <w:tab w:val="right" w:pos="9206"/>
              </w:tabs>
              <w:spacing w:line="276" w:lineRule="auto"/>
              <w:ind w:firstLine="15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 xml:space="preserve">Lindje të regjistruara me vonesë, brenda dhe jashtë vendit                                                                         </w:t>
            </w:r>
          </w:p>
        </w:tc>
        <w:tc>
          <w:tcPr>
            <w:tcW w:w="2313" w:type="dxa"/>
            <w:shd w:val="clear" w:color="auto" w:fill="D9E2F3"/>
          </w:tcPr>
          <w:p w:rsidR="00A4604A" w:rsidRPr="00A4604A" w:rsidRDefault="00A4604A" w:rsidP="00E25890">
            <w:pPr>
              <w:tabs>
                <w:tab w:val="left" w:pos="1630"/>
                <w:tab w:val="right" w:pos="9206"/>
              </w:tabs>
              <w:spacing w:line="276" w:lineRule="auto"/>
              <w:ind w:left="-153" w:right="-111" w:firstLine="38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A4604A" w:rsidRPr="00A4604A" w:rsidTr="007C6FEE">
        <w:trPr>
          <w:gridAfter w:val="1"/>
          <w:wAfter w:w="8" w:type="dxa"/>
          <w:trHeight w:val="360"/>
        </w:trPr>
        <w:tc>
          <w:tcPr>
            <w:tcW w:w="6630" w:type="dxa"/>
            <w:gridSpan w:val="2"/>
            <w:shd w:val="clear" w:color="auto" w:fill="D9E2F3"/>
          </w:tcPr>
          <w:p w:rsidR="00A4604A" w:rsidRPr="00A4604A" w:rsidRDefault="00A4604A" w:rsidP="00E25890">
            <w:pPr>
              <w:tabs>
                <w:tab w:val="left" w:pos="1698"/>
                <w:tab w:val="right" w:pos="9206"/>
              </w:tabs>
              <w:spacing w:line="276" w:lineRule="auto"/>
              <w:ind w:firstLine="15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Verifikime me numër personal paraprak</w:t>
            </w:r>
          </w:p>
        </w:tc>
        <w:tc>
          <w:tcPr>
            <w:tcW w:w="2313" w:type="dxa"/>
            <w:shd w:val="clear" w:color="auto" w:fill="D9E2F3"/>
          </w:tcPr>
          <w:p w:rsidR="00A4604A" w:rsidRPr="00A4604A" w:rsidRDefault="00A4604A" w:rsidP="00E25890">
            <w:pPr>
              <w:tabs>
                <w:tab w:val="left" w:pos="1698"/>
                <w:tab w:val="right" w:pos="9206"/>
              </w:tabs>
              <w:spacing w:line="276" w:lineRule="auto"/>
              <w:ind w:left="-153" w:right="-111" w:firstLine="38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A4604A" w:rsidRPr="00A4604A" w:rsidTr="007C6FEE">
        <w:trPr>
          <w:gridAfter w:val="1"/>
          <w:wAfter w:w="8" w:type="dxa"/>
          <w:trHeight w:val="360"/>
        </w:trPr>
        <w:tc>
          <w:tcPr>
            <w:tcW w:w="6630" w:type="dxa"/>
            <w:gridSpan w:val="2"/>
            <w:shd w:val="clear" w:color="auto" w:fill="D9E2F3"/>
          </w:tcPr>
          <w:p w:rsidR="00A4604A" w:rsidRPr="00A4604A" w:rsidRDefault="00A4604A" w:rsidP="00E25890">
            <w:pPr>
              <w:tabs>
                <w:tab w:val="left" w:pos="2459"/>
                <w:tab w:val="right" w:pos="9206"/>
              </w:tabs>
              <w:spacing w:line="276" w:lineRule="auto"/>
              <w:ind w:firstLine="15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Rishkrime të lindjes</w:t>
            </w:r>
          </w:p>
        </w:tc>
        <w:tc>
          <w:tcPr>
            <w:tcW w:w="2313" w:type="dxa"/>
            <w:shd w:val="clear" w:color="auto" w:fill="D9E2F3"/>
          </w:tcPr>
          <w:p w:rsidR="00A4604A" w:rsidRPr="00A4604A" w:rsidRDefault="00A4604A" w:rsidP="00E25890">
            <w:pPr>
              <w:tabs>
                <w:tab w:val="left" w:pos="2459"/>
                <w:tab w:val="right" w:pos="9206"/>
              </w:tabs>
              <w:spacing w:line="276" w:lineRule="auto"/>
              <w:ind w:left="-153" w:right="-111" w:firstLine="38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A4604A" w:rsidRPr="00A4604A" w:rsidTr="007C6FEE">
        <w:trPr>
          <w:gridAfter w:val="1"/>
          <w:wAfter w:w="8" w:type="dxa"/>
          <w:trHeight w:val="360"/>
        </w:trPr>
        <w:tc>
          <w:tcPr>
            <w:tcW w:w="6630" w:type="dxa"/>
            <w:gridSpan w:val="2"/>
            <w:shd w:val="clear" w:color="auto" w:fill="D9E2F3"/>
          </w:tcPr>
          <w:p w:rsidR="00A4604A" w:rsidRPr="00A4604A" w:rsidRDefault="00A4604A" w:rsidP="00E25890">
            <w:pPr>
              <w:tabs>
                <w:tab w:val="left" w:pos="2731"/>
              </w:tabs>
              <w:spacing w:line="276" w:lineRule="auto"/>
              <w:ind w:firstLine="15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 xml:space="preserve">Regjistrim i qytetarit me vendim të komisionit për shtetësi, me nenin 31, me dekret të Presidentit dhe me nenin 32                                </w:t>
            </w:r>
          </w:p>
        </w:tc>
        <w:tc>
          <w:tcPr>
            <w:tcW w:w="2313" w:type="dxa"/>
            <w:shd w:val="clear" w:color="auto" w:fill="D9E2F3"/>
          </w:tcPr>
          <w:p w:rsidR="00A4604A" w:rsidRPr="00A4604A" w:rsidRDefault="00A4604A" w:rsidP="00E25890">
            <w:pPr>
              <w:tabs>
                <w:tab w:val="left" w:pos="2731"/>
              </w:tabs>
              <w:spacing w:line="276" w:lineRule="auto"/>
              <w:ind w:left="-153" w:right="-111" w:firstLine="38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A4604A" w:rsidRPr="00A4604A" w:rsidTr="007C6FEE">
        <w:trPr>
          <w:gridAfter w:val="1"/>
          <w:wAfter w:w="8" w:type="dxa"/>
          <w:trHeight w:val="60"/>
        </w:trPr>
        <w:tc>
          <w:tcPr>
            <w:tcW w:w="6630" w:type="dxa"/>
            <w:gridSpan w:val="2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ind w:firstLine="15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 xml:space="preserve">Totali                                                                   </w:t>
            </w:r>
          </w:p>
        </w:tc>
        <w:tc>
          <w:tcPr>
            <w:tcW w:w="2313" w:type="dxa"/>
            <w:shd w:val="clear" w:color="auto" w:fill="D9E2F3"/>
          </w:tcPr>
          <w:p w:rsidR="00A4604A" w:rsidRPr="00A4604A" w:rsidRDefault="00A4604A" w:rsidP="00E25890">
            <w:pPr>
              <w:spacing w:line="276" w:lineRule="auto"/>
              <w:ind w:left="-153" w:right="-111" w:firstLine="38"/>
              <w:jc w:val="center"/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  <w:sz w:val="20"/>
                <w:szCs w:val="20"/>
              </w:rPr>
              <w:t>2,592</w:t>
            </w:r>
          </w:p>
        </w:tc>
      </w:tr>
    </w:tbl>
    <w:p w:rsidR="00A4604A" w:rsidRPr="00A4604A" w:rsidRDefault="00A4604A" w:rsidP="00A4604A">
      <w:pPr>
        <w:spacing w:line="276" w:lineRule="auto"/>
        <w:jc w:val="both"/>
        <w:rPr>
          <w:rFonts w:ascii="Times New Roman" w:eastAsia="Montserrat Medium" w:hAnsi="Times New Roman" w:cs="Times New Roman"/>
          <w:sz w:val="20"/>
          <w:szCs w:val="20"/>
        </w:rPr>
      </w:pPr>
    </w:p>
    <w:p w:rsidR="00A4604A" w:rsidRPr="00A4604A" w:rsidRDefault="00A4604A" w:rsidP="00A4604A">
      <w:pPr>
        <w:spacing w:line="276" w:lineRule="auto"/>
        <w:jc w:val="both"/>
        <w:rPr>
          <w:rFonts w:ascii="Times New Roman" w:hAnsi="Times New Roman" w:cs="Times New Roman"/>
          <w:color w:val="2E75B5"/>
        </w:rPr>
      </w:pPr>
      <w:r w:rsidRPr="00A4604A">
        <w:rPr>
          <w:rFonts w:ascii="Times New Roman" w:hAnsi="Times New Roman" w:cs="Times New Roman"/>
          <w:color w:val="2E75B5"/>
        </w:rPr>
        <w:t>Qendra për Shërbime me Qytetarë (QSHQ)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Në kuadër të QSHQ-së në vazhdimësi janë pranuar kërkesat e qytetarëve të cilat janë përcjell në Drejtoritë përkatëse, si dhe pas marrjes së përgjigjeve për lëndët e shqyrtuara nga Drejtoritë, janë njoftuar qytetarët përmes SMS-ave.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 xml:space="preserve">Gjatë periudhës nga dt. 01.01.2022, e deri më datë: 17.06.2022, janë pranuar: 69,176 lëndë, prej të cilave: 63,982 janë miratuar, ndërkaq 5,194 lëndë janë në proces, respektivisht janë kryer 92.5% e lëndëve. </w:t>
      </w:r>
    </w:p>
    <w:p w:rsidR="00A4604A" w:rsidRPr="00A4604A" w:rsidRDefault="00A4604A" w:rsidP="00A4604A">
      <w:pPr>
        <w:spacing w:line="276" w:lineRule="auto"/>
        <w:jc w:val="both"/>
        <w:rPr>
          <w:rFonts w:ascii="Times New Roman" w:eastAsia="Montserrat Medium" w:hAnsi="Times New Roman" w:cs="Times New Roman"/>
        </w:rPr>
        <w:sectPr w:rsidR="00A4604A" w:rsidRPr="00A4604A" w:rsidSect="00A4604A">
          <w:pgSz w:w="11906" w:h="16838"/>
          <w:pgMar w:top="1440" w:right="1440" w:bottom="1440" w:left="1440" w:header="708" w:footer="708" w:gutter="0"/>
          <w:cols w:space="720"/>
        </w:sectPr>
      </w:pPr>
    </w:p>
    <w:p w:rsidR="00A4604A" w:rsidRPr="00A4604A" w:rsidRDefault="00A4604A" w:rsidP="00A4604A">
      <w:pPr>
        <w:spacing w:line="276" w:lineRule="auto"/>
        <w:jc w:val="both"/>
        <w:rPr>
          <w:rFonts w:ascii="Times New Roman" w:eastAsia="Montserrat Medium" w:hAnsi="Times New Roman" w:cs="Times New Roman"/>
          <w:sz w:val="20"/>
          <w:szCs w:val="20"/>
        </w:rPr>
      </w:pPr>
    </w:p>
    <w:p w:rsidR="00A4604A" w:rsidRPr="00A4604A" w:rsidRDefault="00A4604A" w:rsidP="00A4604A">
      <w:pPr>
        <w:spacing w:line="276" w:lineRule="auto"/>
        <w:jc w:val="center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Tabela me specifikacionet e trajtimit të lëndëve, sipas organeve përkatëse komunale:</w:t>
      </w:r>
    </w:p>
    <w:p w:rsidR="00A4604A" w:rsidRPr="00A4604A" w:rsidRDefault="00A4604A" w:rsidP="00A4604A">
      <w:pPr>
        <w:spacing w:line="276" w:lineRule="auto"/>
        <w:jc w:val="center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  <w:b/>
          <w:color w:val="000000"/>
        </w:rPr>
        <w:t>Raporti sipas departamenteve dhe statusit te zgjidhjes:</w:t>
      </w:r>
    </w:p>
    <w:tbl>
      <w:tblPr>
        <w:tblW w:w="10342" w:type="dxa"/>
        <w:tblInd w:w="-635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720"/>
        <w:gridCol w:w="810"/>
        <w:gridCol w:w="990"/>
        <w:gridCol w:w="810"/>
        <w:gridCol w:w="900"/>
        <w:gridCol w:w="810"/>
        <w:gridCol w:w="720"/>
        <w:gridCol w:w="630"/>
        <w:gridCol w:w="990"/>
        <w:gridCol w:w="892"/>
      </w:tblGrid>
      <w:tr w:rsidR="00A4604A" w:rsidRPr="00A4604A" w:rsidTr="007C6FEE">
        <w:trPr>
          <w:trHeight w:val="488"/>
        </w:trPr>
        <w:tc>
          <w:tcPr>
            <w:tcW w:w="2070" w:type="dxa"/>
          </w:tcPr>
          <w:p w:rsidR="00A4604A" w:rsidRPr="00A4604A" w:rsidRDefault="00A4604A" w:rsidP="00E25890">
            <w:pPr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Pershkrimi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center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Pranuar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center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Ne Proces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center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Miratuar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center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Refuzuar</w:t>
            </w:r>
          </w:p>
        </w:tc>
        <w:tc>
          <w:tcPr>
            <w:tcW w:w="900" w:type="dxa"/>
          </w:tcPr>
          <w:p w:rsidR="00A4604A" w:rsidRPr="00A4604A" w:rsidRDefault="00A4604A" w:rsidP="00E25890">
            <w:pPr>
              <w:jc w:val="center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Hedhur Poshte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center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Pezulluar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center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Ceduar</w:t>
            </w:r>
          </w:p>
        </w:tc>
        <w:tc>
          <w:tcPr>
            <w:tcW w:w="630" w:type="dxa"/>
          </w:tcPr>
          <w:p w:rsidR="00A4604A" w:rsidRPr="00A4604A" w:rsidRDefault="00A4604A" w:rsidP="00E25890">
            <w:pPr>
              <w:jc w:val="center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Anuluar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center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Perfunduar</w:t>
            </w:r>
          </w:p>
        </w:tc>
        <w:tc>
          <w:tcPr>
            <w:tcW w:w="892" w:type="dxa"/>
          </w:tcPr>
          <w:p w:rsidR="00A4604A" w:rsidRPr="00A4604A" w:rsidRDefault="00A4604A" w:rsidP="00E25890">
            <w:pPr>
              <w:jc w:val="center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Totali</w:t>
            </w:r>
          </w:p>
        </w:tc>
      </w:tr>
      <w:tr w:rsidR="00A4604A" w:rsidRPr="00A4604A" w:rsidTr="007C6FEE">
        <w:trPr>
          <w:trHeight w:val="281"/>
        </w:trPr>
        <w:tc>
          <w:tcPr>
            <w:tcW w:w="2070" w:type="dxa"/>
          </w:tcPr>
          <w:p w:rsidR="00A4604A" w:rsidRPr="00A4604A" w:rsidRDefault="00A4604A" w:rsidP="00E25890">
            <w:pPr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lastRenderedPageBreak/>
              <w:t>Drejtoria e Administratës së Përgjithshme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12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5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3,870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3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37,802</w:t>
            </w:r>
          </w:p>
        </w:tc>
        <w:tc>
          <w:tcPr>
            <w:tcW w:w="892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41,693</w:t>
            </w:r>
          </w:p>
        </w:tc>
      </w:tr>
      <w:tr w:rsidR="00A4604A" w:rsidRPr="00A4604A" w:rsidTr="007C6FEE">
        <w:trPr>
          <w:trHeight w:val="281"/>
        </w:trPr>
        <w:tc>
          <w:tcPr>
            <w:tcW w:w="2070" w:type="dxa"/>
          </w:tcPr>
          <w:p w:rsidR="00A4604A" w:rsidRPr="00A4604A" w:rsidRDefault="00A4604A" w:rsidP="00E25890">
            <w:pPr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Drejtoria për Arsim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772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589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3</w:t>
            </w:r>
          </w:p>
        </w:tc>
        <w:tc>
          <w:tcPr>
            <w:tcW w:w="90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92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1,367</w:t>
            </w:r>
          </w:p>
        </w:tc>
      </w:tr>
      <w:tr w:rsidR="00A4604A" w:rsidRPr="00A4604A" w:rsidTr="007C6FEE">
        <w:trPr>
          <w:trHeight w:val="281"/>
        </w:trPr>
        <w:tc>
          <w:tcPr>
            <w:tcW w:w="2070" w:type="dxa"/>
          </w:tcPr>
          <w:p w:rsidR="00A4604A" w:rsidRPr="00A4604A" w:rsidRDefault="00A4604A" w:rsidP="00E25890">
            <w:pPr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Drejtoria për Gjeodezi, Kadastër dhe Pronë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243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7,922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14</w:t>
            </w:r>
          </w:p>
        </w:tc>
        <w:tc>
          <w:tcPr>
            <w:tcW w:w="90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6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92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8,188</w:t>
            </w:r>
          </w:p>
        </w:tc>
      </w:tr>
      <w:tr w:rsidR="00A4604A" w:rsidRPr="00A4604A" w:rsidTr="007C6FEE">
        <w:trPr>
          <w:trHeight w:val="281"/>
        </w:trPr>
        <w:tc>
          <w:tcPr>
            <w:tcW w:w="2070" w:type="dxa"/>
          </w:tcPr>
          <w:p w:rsidR="00A4604A" w:rsidRPr="00A4604A" w:rsidRDefault="00A4604A" w:rsidP="00E25890">
            <w:pPr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Drejtoria e Buxhetit dhe Financave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69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92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70</w:t>
            </w:r>
          </w:p>
        </w:tc>
      </w:tr>
      <w:tr w:rsidR="00A4604A" w:rsidRPr="00A4604A" w:rsidTr="007C6FEE">
        <w:trPr>
          <w:trHeight w:val="281"/>
        </w:trPr>
        <w:tc>
          <w:tcPr>
            <w:tcW w:w="2070" w:type="dxa"/>
          </w:tcPr>
          <w:p w:rsidR="00A4604A" w:rsidRPr="00A4604A" w:rsidRDefault="00A4604A" w:rsidP="00E25890">
            <w:pPr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Drejtoria për Mbrojtje dhe Shpëtim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2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48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92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52</w:t>
            </w:r>
          </w:p>
        </w:tc>
      </w:tr>
      <w:tr w:rsidR="00A4604A" w:rsidRPr="00A4604A" w:rsidTr="007C6FEE">
        <w:trPr>
          <w:trHeight w:val="281"/>
        </w:trPr>
        <w:tc>
          <w:tcPr>
            <w:tcW w:w="2070" w:type="dxa"/>
          </w:tcPr>
          <w:p w:rsidR="00A4604A" w:rsidRPr="00A4604A" w:rsidRDefault="00A4604A" w:rsidP="00E25890">
            <w:pPr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Drejtoria për Urbanizëm, Planifikim dhe Mbrojtje të Mjedisit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204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234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92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444</w:t>
            </w:r>
          </w:p>
        </w:tc>
      </w:tr>
      <w:tr w:rsidR="00A4604A" w:rsidRPr="00A4604A" w:rsidTr="007C6FEE">
        <w:trPr>
          <w:trHeight w:val="281"/>
        </w:trPr>
        <w:tc>
          <w:tcPr>
            <w:tcW w:w="2070" w:type="dxa"/>
          </w:tcPr>
          <w:p w:rsidR="00A4604A" w:rsidRPr="00A4604A" w:rsidRDefault="00A4604A" w:rsidP="00E25890">
            <w:pPr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Drejtoria për Shërbime Publike, Infrastrukturë dhe Banim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5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193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9,811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4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92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10,013</w:t>
            </w:r>
          </w:p>
        </w:tc>
      </w:tr>
      <w:tr w:rsidR="00A4604A" w:rsidRPr="00A4604A" w:rsidTr="007C6FEE">
        <w:trPr>
          <w:trHeight w:val="281"/>
        </w:trPr>
        <w:tc>
          <w:tcPr>
            <w:tcW w:w="2070" w:type="dxa"/>
          </w:tcPr>
          <w:p w:rsidR="00A4604A" w:rsidRPr="00A4604A" w:rsidRDefault="00A4604A" w:rsidP="00E25890">
            <w:pPr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Drejtoria për Shëndetësi dhe Mirëqenie Sociale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59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1,529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231</w:t>
            </w:r>
          </w:p>
        </w:tc>
        <w:tc>
          <w:tcPr>
            <w:tcW w:w="90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3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92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1,825</w:t>
            </w:r>
          </w:p>
        </w:tc>
      </w:tr>
      <w:tr w:rsidR="00A4604A" w:rsidRPr="00A4604A" w:rsidTr="007C6FEE">
        <w:trPr>
          <w:trHeight w:val="281"/>
        </w:trPr>
        <w:tc>
          <w:tcPr>
            <w:tcW w:w="2070" w:type="dxa"/>
          </w:tcPr>
          <w:p w:rsidR="00A4604A" w:rsidRPr="00A4604A" w:rsidRDefault="00A4604A" w:rsidP="00E25890">
            <w:pPr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Drejtoria e Bujqësisë dhe Pylltarisë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1,695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50</w:t>
            </w:r>
          </w:p>
        </w:tc>
        <w:tc>
          <w:tcPr>
            <w:tcW w:w="90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92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1,745</w:t>
            </w:r>
          </w:p>
        </w:tc>
      </w:tr>
      <w:tr w:rsidR="00A4604A" w:rsidRPr="00A4604A" w:rsidTr="007C6FEE">
        <w:trPr>
          <w:trHeight w:val="281"/>
        </w:trPr>
        <w:tc>
          <w:tcPr>
            <w:tcW w:w="2070" w:type="dxa"/>
          </w:tcPr>
          <w:p w:rsidR="00A4604A" w:rsidRPr="00A4604A" w:rsidRDefault="00A4604A" w:rsidP="00E25890">
            <w:pPr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Drejtoria për Zhvillim Ekonomik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5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11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92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20</w:t>
            </w:r>
          </w:p>
        </w:tc>
      </w:tr>
      <w:tr w:rsidR="00A4604A" w:rsidRPr="00A4604A" w:rsidTr="007C6FEE">
        <w:trPr>
          <w:trHeight w:val="281"/>
        </w:trPr>
        <w:tc>
          <w:tcPr>
            <w:tcW w:w="2070" w:type="dxa"/>
          </w:tcPr>
          <w:p w:rsidR="00A4604A" w:rsidRPr="00A4604A" w:rsidRDefault="00A4604A" w:rsidP="00E25890">
            <w:pPr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Kuvendi i Komunës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63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15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92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78</w:t>
            </w:r>
          </w:p>
        </w:tc>
      </w:tr>
      <w:tr w:rsidR="00A4604A" w:rsidRPr="00A4604A" w:rsidTr="007C6FEE">
        <w:trPr>
          <w:trHeight w:val="281"/>
        </w:trPr>
        <w:tc>
          <w:tcPr>
            <w:tcW w:w="2070" w:type="dxa"/>
          </w:tcPr>
          <w:p w:rsidR="00A4604A" w:rsidRPr="00A4604A" w:rsidRDefault="00A4604A" w:rsidP="00E25890">
            <w:pPr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Kryetari i Komunës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8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2,576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167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90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4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92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2,755</w:t>
            </w:r>
          </w:p>
        </w:tc>
      </w:tr>
      <w:tr w:rsidR="00A4604A" w:rsidRPr="00A4604A" w:rsidTr="007C6FEE">
        <w:trPr>
          <w:trHeight w:val="281"/>
        </w:trPr>
        <w:tc>
          <w:tcPr>
            <w:tcW w:w="2070" w:type="dxa"/>
          </w:tcPr>
          <w:p w:rsidR="00A4604A" w:rsidRPr="00A4604A" w:rsidRDefault="00A4604A" w:rsidP="00E25890">
            <w:pPr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Drejtoria e Inspeksionit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2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25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426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6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92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464</w:t>
            </w:r>
          </w:p>
        </w:tc>
      </w:tr>
      <w:tr w:rsidR="00A4604A" w:rsidRPr="00A4604A" w:rsidTr="007C6FEE">
        <w:trPr>
          <w:trHeight w:val="281"/>
        </w:trPr>
        <w:tc>
          <w:tcPr>
            <w:tcW w:w="2070" w:type="dxa"/>
          </w:tcPr>
          <w:p w:rsidR="00A4604A" w:rsidRPr="00A4604A" w:rsidRDefault="00A4604A" w:rsidP="00E25890">
            <w:pPr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 xml:space="preserve">Drejtoria për Kulturë, Rini dhe Sport 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359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54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49</w:t>
            </w:r>
          </w:p>
        </w:tc>
        <w:tc>
          <w:tcPr>
            <w:tcW w:w="90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892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462</w:t>
            </w:r>
          </w:p>
        </w:tc>
      </w:tr>
      <w:tr w:rsidR="00A4604A" w:rsidRPr="00A4604A" w:rsidTr="007C6FEE">
        <w:trPr>
          <w:trHeight w:val="281"/>
        </w:trPr>
        <w:tc>
          <w:tcPr>
            <w:tcW w:w="2070" w:type="dxa"/>
          </w:tcPr>
          <w:p w:rsidR="00A4604A" w:rsidRPr="00A4604A" w:rsidRDefault="00A4604A" w:rsidP="00E25890">
            <w:pPr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Gjithsej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37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4,575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26,371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360</w:t>
            </w:r>
          </w:p>
        </w:tc>
        <w:tc>
          <w:tcPr>
            <w:tcW w:w="90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3</w:t>
            </w:r>
          </w:p>
        </w:tc>
        <w:tc>
          <w:tcPr>
            <w:tcW w:w="81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1</w:t>
            </w:r>
          </w:p>
        </w:tc>
        <w:tc>
          <w:tcPr>
            <w:tcW w:w="72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0</w:t>
            </w:r>
          </w:p>
        </w:tc>
        <w:tc>
          <w:tcPr>
            <w:tcW w:w="63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27</w:t>
            </w:r>
          </w:p>
        </w:tc>
        <w:tc>
          <w:tcPr>
            <w:tcW w:w="990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37,802</w:t>
            </w:r>
          </w:p>
        </w:tc>
        <w:tc>
          <w:tcPr>
            <w:tcW w:w="892" w:type="dxa"/>
          </w:tcPr>
          <w:p w:rsidR="00A4604A" w:rsidRPr="00A4604A" w:rsidRDefault="00A4604A" w:rsidP="00E25890">
            <w:pPr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  <w:color w:val="000000"/>
              </w:rPr>
              <w:t>69,176</w:t>
            </w:r>
          </w:p>
        </w:tc>
      </w:tr>
    </w:tbl>
    <w:p w:rsidR="00A4604A" w:rsidRPr="00A4604A" w:rsidRDefault="00A4604A" w:rsidP="00A4604A">
      <w:pPr>
        <w:spacing w:line="276" w:lineRule="auto"/>
        <w:ind w:left="284"/>
        <w:jc w:val="both"/>
        <w:rPr>
          <w:rFonts w:ascii="Times New Roman" w:eastAsia="Montserrat Medium" w:hAnsi="Times New Roman" w:cs="Times New Roman"/>
          <w:sz w:val="20"/>
          <w:szCs w:val="20"/>
        </w:rPr>
        <w:sectPr w:rsidR="00A4604A" w:rsidRPr="00A4604A" w:rsidSect="00A4604A">
          <w:type w:val="continuous"/>
          <w:pgSz w:w="11906" w:h="16838"/>
          <w:pgMar w:top="1440" w:right="1440" w:bottom="1440" w:left="1440" w:header="708" w:footer="708" w:gutter="0"/>
          <w:cols w:space="720"/>
        </w:sectPr>
      </w:pPr>
    </w:p>
    <w:p w:rsidR="00A4604A" w:rsidRPr="00A4604A" w:rsidRDefault="00A4604A" w:rsidP="00AC6E7A">
      <w:pPr>
        <w:rPr>
          <w:rFonts w:ascii="Times New Roman" w:hAnsi="Times New Roman" w:cs="Times New Roman"/>
          <w:b/>
          <w:color w:val="2E75B5"/>
        </w:rPr>
        <w:sectPr w:rsidR="00A4604A" w:rsidRPr="00A4604A" w:rsidSect="00A4604A">
          <w:type w:val="continuous"/>
          <w:pgSz w:w="11906" w:h="16838"/>
          <w:pgMar w:top="1440" w:right="1440" w:bottom="1440" w:left="1440" w:header="708" w:footer="708" w:gutter="0"/>
          <w:cols w:space="720"/>
        </w:sectPr>
      </w:pPr>
      <w:r w:rsidRPr="00A4604A">
        <w:rPr>
          <w:rFonts w:ascii="Times New Roman" w:hAnsi="Times New Roman" w:cs="Times New Roman"/>
          <w:b/>
          <w:color w:val="2E75B5"/>
        </w:rPr>
        <w:lastRenderedPageBreak/>
        <w:t>Shërbimi i Autoparkut</w:t>
      </w:r>
    </w:p>
    <w:p w:rsidR="00A4604A" w:rsidRPr="00A4604A" w:rsidRDefault="00A4604A" w:rsidP="00A4604A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lastRenderedPageBreak/>
        <w:t>Autoparku funksionon në kuadër të Drejtorisë së Administratës së Përgjithshme dhe në kuadër të tij ka udhëheqësin dhe katër (4) vozitës.</w:t>
      </w:r>
    </w:p>
    <w:p w:rsidR="00A4604A" w:rsidRPr="00A4604A" w:rsidRDefault="00A4604A" w:rsidP="00A4604A">
      <w:pPr>
        <w:spacing w:after="0" w:line="276" w:lineRule="auto"/>
        <w:rPr>
          <w:rFonts w:ascii="Times New Roman" w:eastAsia="Montserrat Medium" w:hAnsi="Times New Roman" w:cs="Times New Roman"/>
          <w:color w:val="FF0000"/>
        </w:rPr>
      </w:pPr>
    </w:p>
    <w:p w:rsidR="00A4604A" w:rsidRPr="00A4604A" w:rsidRDefault="00A4604A" w:rsidP="00A4604A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Automjetet zyrtare të Komunës, janë duke u përdorur në përputhje me procedurat e parapara dhe në shërbim të kryerjes së detyrave zyrtare.</w:t>
      </w:r>
    </w:p>
    <w:p w:rsidR="00A4604A" w:rsidRPr="00A4604A" w:rsidRDefault="00A4604A" w:rsidP="00A4604A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Tabela në vijim, pasqyron gjendjen e kilometrave të kaluara, për periudhën raportuese, nga muaji Janar deri më dt. 17.06.2022:</w:t>
      </w:r>
    </w:p>
    <w:p w:rsidR="00A4604A" w:rsidRPr="00A4604A" w:rsidRDefault="00A4604A" w:rsidP="00A4604A">
      <w:pPr>
        <w:spacing w:after="0" w:line="276" w:lineRule="auto"/>
        <w:rPr>
          <w:rFonts w:ascii="Times New Roman" w:eastAsia="Montserrat Medium" w:hAnsi="Times New Roman" w:cs="Times New Roman"/>
          <w:sz w:val="20"/>
          <w:szCs w:val="20"/>
        </w:rPr>
      </w:pPr>
    </w:p>
    <w:tbl>
      <w:tblPr>
        <w:tblW w:w="7380" w:type="dxa"/>
        <w:tblInd w:w="-5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000" w:firstRow="0" w:lastRow="0" w:firstColumn="0" w:lastColumn="0" w:noHBand="0" w:noVBand="0"/>
      </w:tblPr>
      <w:tblGrid>
        <w:gridCol w:w="2620"/>
        <w:gridCol w:w="2544"/>
        <w:gridCol w:w="2216"/>
      </w:tblGrid>
      <w:tr w:rsidR="00A4604A" w:rsidRPr="00A4604A" w:rsidTr="00E25890">
        <w:trPr>
          <w:trHeight w:val="326"/>
        </w:trPr>
        <w:tc>
          <w:tcPr>
            <w:tcW w:w="2620" w:type="dxa"/>
          </w:tcPr>
          <w:p w:rsidR="00A4604A" w:rsidRPr="00A4604A" w:rsidRDefault="00A4604A" w:rsidP="00E25890">
            <w:pPr>
              <w:spacing w:line="276" w:lineRule="auto"/>
              <w:rPr>
                <w:rFonts w:ascii="Times New Roman" w:eastAsia="Montserrat Medium" w:hAnsi="Times New Roman" w:cs="Times New Roman"/>
                <w:b/>
              </w:rPr>
            </w:pPr>
            <w:r w:rsidRPr="00A4604A">
              <w:rPr>
                <w:rFonts w:ascii="Times New Roman" w:eastAsia="Montserrat Medium" w:hAnsi="Times New Roman" w:cs="Times New Roman"/>
                <w:b/>
              </w:rPr>
              <w:t>Numri i automjeteve</w:t>
            </w:r>
          </w:p>
        </w:tc>
        <w:tc>
          <w:tcPr>
            <w:tcW w:w="2544" w:type="dxa"/>
          </w:tcPr>
          <w:p w:rsidR="00A4604A" w:rsidRPr="00A4604A" w:rsidRDefault="00A4604A" w:rsidP="00E25890">
            <w:pPr>
              <w:spacing w:line="276" w:lineRule="auto"/>
              <w:rPr>
                <w:rFonts w:ascii="Times New Roman" w:eastAsia="Montserrat Medium" w:hAnsi="Times New Roman" w:cs="Times New Roman"/>
                <w:b/>
              </w:rPr>
            </w:pPr>
            <w:r w:rsidRPr="00A4604A">
              <w:rPr>
                <w:rFonts w:ascii="Times New Roman" w:eastAsia="Montserrat Medium" w:hAnsi="Times New Roman" w:cs="Times New Roman"/>
                <w:b/>
              </w:rPr>
              <w:t>Kilometrat e kaluara</w:t>
            </w:r>
          </w:p>
        </w:tc>
        <w:tc>
          <w:tcPr>
            <w:tcW w:w="2216" w:type="dxa"/>
          </w:tcPr>
          <w:p w:rsidR="00A4604A" w:rsidRPr="00A4604A" w:rsidRDefault="00A4604A" w:rsidP="00E25890">
            <w:pPr>
              <w:spacing w:line="276" w:lineRule="auto"/>
              <w:rPr>
                <w:rFonts w:ascii="Times New Roman" w:eastAsia="Montserrat Medium" w:hAnsi="Times New Roman" w:cs="Times New Roman"/>
                <w:b/>
              </w:rPr>
            </w:pPr>
            <w:r w:rsidRPr="00A4604A">
              <w:rPr>
                <w:rFonts w:ascii="Times New Roman" w:eastAsia="Montserrat Medium" w:hAnsi="Times New Roman" w:cs="Times New Roman"/>
                <w:b/>
              </w:rPr>
              <w:t>Sasia e derivateve</w:t>
            </w:r>
          </w:p>
        </w:tc>
      </w:tr>
      <w:tr w:rsidR="00A4604A" w:rsidRPr="00A4604A" w:rsidTr="00E25890">
        <w:trPr>
          <w:trHeight w:val="274"/>
        </w:trPr>
        <w:tc>
          <w:tcPr>
            <w:tcW w:w="2620" w:type="dxa"/>
            <w:shd w:val="clear" w:color="auto" w:fill="DEEBF6"/>
          </w:tcPr>
          <w:p w:rsidR="00A4604A" w:rsidRPr="00A4604A" w:rsidRDefault="00A4604A" w:rsidP="00E25890">
            <w:pPr>
              <w:spacing w:line="276" w:lineRule="auto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31</w:t>
            </w:r>
          </w:p>
        </w:tc>
        <w:tc>
          <w:tcPr>
            <w:tcW w:w="2544" w:type="dxa"/>
            <w:shd w:val="clear" w:color="auto" w:fill="DEEBF6"/>
          </w:tcPr>
          <w:p w:rsidR="00A4604A" w:rsidRPr="00A4604A" w:rsidRDefault="00A4604A" w:rsidP="00E25890">
            <w:pPr>
              <w:spacing w:line="276" w:lineRule="auto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152352</w:t>
            </w:r>
          </w:p>
        </w:tc>
        <w:tc>
          <w:tcPr>
            <w:tcW w:w="2216" w:type="dxa"/>
            <w:shd w:val="clear" w:color="auto" w:fill="DEEBF6"/>
          </w:tcPr>
          <w:p w:rsidR="00A4604A" w:rsidRPr="00A4604A" w:rsidRDefault="00A4604A" w:rsidP="00E25890">
            <w:pPr>
              <w:spacing w:line="276" w:lineRule="auto"/>
              <w:jc w:val="right"/>
              <w:rPr>
                <w:rFonts w:ascii="Times New Roman" w:eastAsia="Montserrat Medium" w:hAnsi="Times New Roman" w:cs="Times New Roman"/>
              </w:rPr>
            </w:pPr>
            <w:r w:rsidRPr="00A4604A">
              <w:rPr>
                <w:rFonts w:ascii="Times New Roman" w:eastAsia="Montserrat Medium" w:hAnsi="Times New Roman" w:cs="Times New Roman"/>
              </w:rPr>
              <w:t>12963.18</w:t>
            </w:r>
          </w:p>
        </w:tc>
      </w:tr>
    </w:tbl>
    <w:p w:rsidR="00A4604A" w:rsidRPr="00A4604A" w:rsidRDefault="00A4604A" w:rsidP="00A4604A">
      <w:pPr>
        <w:spacing w:after="0" w:line="276" w:lineRule="auto"/>
        <w:ind w:left="-567"/>
        <w:rPr>
          <w:rFonts w:ascii="Times New Roman" w:eastAsia="Montserrat Medium" w:hAnsi="Times New Roman" w:cs="Times New Roman"/>
        </w:rPr>
      </w:pPr>
    </w:p>
    <w:p w:rsidR="00A4604A" w:rsidRPr="00A4604A" w:rsidRDefault="00A4604A" w:rsidP="00A4604A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Të gjitha automjetet janë shfrytëzuar gjatë orarit të punës, nga ora: 08:00-16:00, me përjashtim të rasteve të kujdestarisë, rasteve emergjente, servisimeve të automjeteve dhe kur është pamundësuar arritja me kohë e zyrtarit për shkak se aktiviteti është kryer jashtë komunës. Edhe në rastet përjashtuese, gjithmonë është njoftuar paraprakisht përgjegjësi i Autoparkut.</w:t>
      </w:r>
    </w:p>
    <w:p w:rsidR="00A4604A" w:rsidRPr="00A4604A" w:rsidRDefault="00A4604A" w:rsidP="00A4604A">
      <w:pPr>
        <w:spacing w:after="0" w:line="276" w:lineRule="auto"/>
        <w:ind w:left="-567"/>
        <w:rPr>
          <w:rFonts w:ascii="Times New Roman" w:eastAsia="Montserrat Medium" w:hAnsi="Times New Roman" w:cs="Times New Roman"/>
        </w:rPr>
      </w:pPr>
    </w:p>
    <w:p w:rsidR="00A4604A" w:rsidRPr="00A4604A" w:rsidRDefault="00A4604A" w:rsidP="00A4604A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Tanimë kemi vendosur edhe sistemin e navigimit, GPS, në të gjitha automjetet e administratës komunale përpos Skuterit.</w:t>
      </w:r>
    </w:p>
    <w:p w:rsidR="00A4604A" w:rsidRPr="00A4604A" w:rsidRDefault="00A4604A" w:rsidP="00A4604A">
      <w:pPr>
        <w:spacing w:after="0" w:line="276" w:lineRule="auto"/>
        <w:rPr>
          <w:rFonts w:ascii="Times New Roman" w:eastAsia="Montserrat Medium" w:hAnsi="Times New Roman" w:cs="Times New Roman"/>
        </w:rPr>
      </w:pPr>
    </w:p>
    <w:p w:rsidR="00A4604A" w:rsidRPr="00A4604A" w:rsidRDefault="00A4604A" w:rsidP="00A4604A">
      <w:pPr>
        <w:spacing w:after="0"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 xml:space="preserve">Gjatë kësaj periudhe nuk kemi pasur aksidente me lëndime apo pasoja në njerëz. </w:t>
      </w:r>
    </w:p>
    <w:p w:rsidR="00D3736D" w:rsidRDefault="00D3736D" w:rsidP="00A4604A">
      <w:pPr>
        <w:rPr>
          <w:rFonts w:ascii="Times New Roman" w:hAnsi="Times New Roman" w:cs="Times New Roman"/>
        </w:rPr>
      </w:pPr>
    </w:p>
    <w:p w:rsidR="00A4604A" w:rsidRPr="00A4604A" w:rsidRDefault="00A4604A" w:rsidP="00A4604A">
      <w:pPr>
        <w:rPr>
          <w:rFonts w:ascii="Times New Roman" w:eastAsia="Montserrat Medium" w:hAnsi="Times New Roman" w:cs="Times New Roman"/>
        </w:rPr>
      </w:pPr>
      <w:r w:rsidRPr="00A4604A">
        <w:rPr>
          <w:rFonts w:ascii="Times New Roman" w:hAnsi="Times New Roman" w:cs="Times New Roman"/>
          <w:color w:val="2E75B5"/>
        </w:rPr>
        <w:t>Shërbimi i TI-së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Në Komunën e Gjilanit janë të angazhuar dy Zyrtarë të Teknologjisë Informative, me bazë në DAP, e që ofrojnë shërbime profesionale në të gjitha institucionet komunale përfshirë: Drejtoritë Komunale, shkollat, çerdhet, ambulancat, QKMF-të etj.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Të gjitha shërbimet jepen në të gjithat institucionet komunale (drejtoritë komunale, shkollat fillore e të mesme, çerdhet, ambulancat, QKMF-të etj.)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 xml:space="preserve">Gjatë kësaj periudhe, zyrtarët e TI-së, ndër të tjerash kanë realizuar një vizitë në zyrat e Gjendjes Civile në fshatra, me qëllim të verifikimit të funksionimit të kamerave. 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Është instaluar certifikata digjitale në e-kioskë te objekti i DAP-it për komunikim me ARC përmes platformës G2G. Po ashtu, është realizuar vizitë në katër e-kiosqe për konstatim të nevojave për ri-funksionalizim të tyre si dhe raportim.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 xml:space="preserve">Janë rregulluar kamerat e sigurimit në Zyrën e Kryetarit dhe Bibliotekën e Qytetit.  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 xml:space="preserve">Është përgatitur specifikimi teknik për inicimin e procedurës së prokurimit për pajisjen e automjeteve të Komunës me sistemin GPS. 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 xml:space="preserve">Janë aktivizuar për punë kompjuterë të rinj (formatim, konfigurim, instalim i printerëve dhe fotokopjuesve) dhe janë riaktivizuar disa kompjuterë të vjetër. 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Asistim zyrtarëve në largimin e defekteve të ndryshme në printerët dhe fotokopjuesit (largimi i letrës së bllokuar/shqyer, ndërrimi i tonerëve dhe DRUM, konfigurimi i madhësisë së shtypit, pastrimi i waste, etj.).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Asistim teknikut të OE-së që bën mirëmbajtjen e printerëve dhe fotokopjuesve, si dhe menaxhim i kontratës për shfrytëzimin e fotokopjuesve dhe printerëve.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Asistim në mirëmbajtjen e web-faqes zyrtare komunale (dhënie e instruksioneve dhe këshillave, përditësimi i linqeve, ngarkimi i raporteve dhe dokumenteve të ndryshme etj.).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Asistimi në shfrytëzimin e sistemit të Intranet-it si dhe hapja e llogarive të reja. Asistim në shfrytëzimin e versionit të ri të sistemit të intranetit si dhe rregullimi i roleve/qasjeve në sistem. Rregullimi i UNIREF-eve si dhe kodeve ekonomike për faturimet përmes Intranetit.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lastRenderedPageBreak/>
        <w:t>Përkrahje teknike për transmetim live të mbledhjes së kuvendit.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Riparimi i defekteve të natyrave të ndryshme (kabllot e ndryshme, kabllimet e rrjetit dhe telefonisë, telefonat lokal në centralet nëpër drejtoritë, instalime dhe konfigurime të driver-ëve dhe programeve të ndryshëm etj.) mirëmbajtja e rrjetit qeveritar si dhe linqeve mikrovalore.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Kontaktet e rregullta me ASHI, Telkos dhe PTK mbi mirëmbajtjen dhe lidhjet e reja të rrjetit qeveritar, internetit dhe telefonisë fikse.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Krijimi i qasjes në rrjet për auditorët gjeneral. Rregullimi i raporteve për auditorin gjeneral.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Asistim auditorit të brendshëm për auditimin e DAP si dhe ndihmë në raportet e Excel.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Ndihmë zyrtarëve gjatë shfrytëzimit të Excel dhe Word – formulat, tabelat, logot, fotografitë etj.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Pjesëmarrje në grupin punues për plotësimin e formularit të vetëvlerësimit të Komunës.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Riaktivizimi i Inverter në server room – montimi i akumulatorëve të ri.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Asistim në mirëmbajtjen e ueb faqes zyrtare komunale (dhënie e instruksioneve dhe këshillave, përditësimi i linqeve, ngarkimi i raporteve dhe dokumenteve të ndryshme etj.).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Asistimi në shfrytëzimin e sistemit të intranet-it si dhe hapja e llogarive të reja. Asistim në shfrytëzimin e versionit të ri të sistemit të intranetit si dhe rregullimi i roleve/qasjeve në sistem. Rregullimi i UNIREF-eve si dhe kodeve ekonomike për faturimet përmes Intranetit.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Riparimi i defekteve të natyrave të ndryshme (kabllot e ndryshme, kabllimet e rrjetit dhe telefonisë, telefonat lokal në centralet nëpër drejtoritë, instalime dhe konfigurime të driver-ëve dhe programeve të ndryshëm etj.), mirëmbajtja e rrjetit qeveritar si dhe linqeve mikrovalore. Ri-funksionalizimi i aparateve telefonike VoIP (update i firmware).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Kabllimet e reja të rrjetit tek kompjuterët ekzistues dhe printerët-fotokopjuesit.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Kontaktet e rregullta me ASHI, Telkos dhe PTK mbi mirëmbajtjen dhe lidhjet e reja të rrjetit qeveritarë, internetit dhe telefonisë fikse.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Asistim për kyçje të AKI-së në rrjet qeveritar.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Funksionalizimi i rrjetit dhe të gjitha pajisjeve teknologjike përcjellëse në objektin e ri të QKMF.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Funksionalizimi i rrjetit dhe të gjitha pajisjeve teknologjike përcjellëse në lokacionin e ri (konvikti i qytetit) të Drejtorisë së Arsimit.</w:t>
      </w:r>
    </w:p>
    <w:p w:rsidR="00A4604A" w:rsidRPr="004040E8" w:rsidRDefault="00A4604A" w:rsidP="004040E8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Montserrat Medium" w:hAnsi="Times New Roman" w:cs="Times New Roman"/>
        </w:rPr>
      </w:pPr>
      <w:r w:rsidRPr="004040E8">
        <w:rPr>
          <w:rFonts w:ascii="Times New Roman" w:eastAsia="Montserrat Medium" w:hAnsi="Times New Roman" w:cs="Times New Roman"/>
        </w:rPr>
        <w:t>Ri-funksionalizimi (në rrjetin qeveritar) i platformës digjitale rpa.rks-gov.net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  <w:sectPr w:rsidR="00A4604A" w:rsidRPr="00A4604A" w:rsidSect="00A4604A">
          <w:type w:val="continuous"/>
          <w:pgSz w:w="11906" w:h="16838"/>
          <w:pgMar w:top="1440" w:right="1440" w:bottom="1440" w:left="1440" w:header="708" w:footer="708" w:gutter="0"/>
          <w:cols w:space="720"/>
        </w:sectPr>
      </w:pPr>
      <w:r w:rsidRPr="00A4604A">
        <w:rPr>
          <w:rFonts w:ascii="Times New Roman" w:hAnsi="Times New Roman" w:cs="Times New Roman"/>
        </w:rPr>
        <w:br w:type="page"/>
      </w:r>
    </w:p>
    <w:p w:rsidR="00A4604A" w:rsidRPr="00A4604A" w:rsidRDefault="00A4604A" w:rsidP="00A4604A">
      <w:pPr>
        <w:spacing w:line="276" w:lineRule="auto"/>
        <w:rPr>
          <w:rFonts w:ascii="Times New Roman" w:hAnsi="Times New Roman" w:cs="Times New Roman"/>
          <w:color w:val="2E75B5"/>
        </w:rPr>
      </w:pPr>
      <w:r w:rsidRPr="00A4604A">
        <w:rPr>
          <w:rFonts w:ascii="Times New Roman" w:hAnsi="Times New Roman" w:cs="Times New Roman"/>
          <w:color w:val="2E75B5"/>
        </w:rPr>
        <w:lastRenderedPageBreak/>
        <w:t xml:space="preserve">Të hyrat dhe shpenzimet </w:t>
      </w:r>
    </w:p>
    <w:p w:rsidR="00A4604A" w:rsidRPr="00A4604A" w:rsidRDefault="00A4604A" w:rsidP="00A4604A">
      <w:pPr>
        <w:rPr>
          <w:rFonts w:ascii="Times New Roman" w:eastAsia="Montserrat Medium" w:hAnsi="Times New Roman" w:cs="Times New Roman"/>
        </w:rPr>
      </w:pPr>
      <w:bookmarkStart w:id="3" w:name="_heading=h.3dy6vkm" w:colFirst="0" w:colLast="0"/>
      <w:bookmarkEnd w:id="3"/>
      <w:r w:rsidRPr="00A4604A">
        <w:rPr>
          <w:rFonts w:ascii="Times New Roman" w:eastAsia="Montserrat Medium" w:hAnsi="Times New Roman" w:cs="Times New Roman"/>
        </w:rPr>
        <w:t>Në kuadër të Drejtorisë së Administratës së Përgjithshme, funksionon Zyra e Financave, e cila kryen të gjitha detyrat dhe përgjegjësitë financiare sipas rregullave juridike të aplikueshme.</w:t>
      </w:r>
    </w:p>
    <w:p w:rsidR="00A4604A" w:rsidRPr="00A4604A" w:rsidRDefault="00A4604A" w:rsidP="00A4604A">
      <w:pPr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Realizimi i të hyrave vetanake për periudhën raportuese është: 142,705.40 Euro.</w:t>
      </w:r>
    </w:p>
    <w:p w:rsidR="00A4604A" w:rsidRPr="00A4604A" w:rsidRDefault="00A4604A" w:rsidP="00A4604A">
      <w:pPr>
        <w:rPr>
          <w:rFonts w:ascii="Times New Roman" w:eastAsia="Montserrat Medium" w:hAnsi="Times New Roman" w:cs="Times New Roman"/>
        </w:rPr>
      </w:pPr>
      <w:bookmarkStart w:id="4" w:name="_heading=h.1t3h5sf" w:colFirst="0" w:colLast="0"/>
      <w:bookmarkEnd w:id="4"/>
      <w:r w:rsidRPr="00A4604A">
        <w:rPr>
          <w:rFonts w:ascii="Times New Roman" w:eastAsia="Montserrat Medium" w:hAnsi="Times New Roman" w:cs="Times New Roman"/>
        </w:rPr>
        <w:t>Shpenzimet arrijnë lartësinë prej: 378,983.66 Euro gjithsej, respektivisht për mallra dhe shërbime: 308,727.97 Euro, për shpenzime komunale: 12,097.80 Euro, si dhe shpenzime kapitale: 58,157.89 Euro.</w:t>
      </w:r>
    </w:p>
    <w:p w:rsidR="00A4604A" w:rsidRPr="00A4604A" w:rsidRDefault="00A4604A" w:rsidP="00A4604A">
      <w:pPr>
        <w:rPr>
          <w:rFonts w:ascii="Times New Roman" w:hAnsi="Times New Roman" w:cs="Times New Roman"/>
          <w:color w:val="2E75B5"/>
        </w:rPr>
      </w:pPr>
      <w:r w:rsidRPr="00A4604A">
        <w:rPr>
          <w:rFonts w:ascii="Times New Roman" w:hAnsi="Times New Roman" w:cs="Times New Roman"/>
          <w:color w:val="2E75B5"/>
        </w:rPr>
        <w:t>Aktivitete të tjera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 xml:space="preserve">Kemi vizituar të katër E-Kioskat në Komunën e Gjilanit dhe është konstatuar se që të gjitha prej tyre janë jo-funksionale për shkaqe nga më të ndryshmet. Me qëllim të ri funksionalizimit të këtyre pajisjeve, kemi përgatitur dokumentacionin për inicimin e procedurës së prokurimit për mirëmbajtje të E-Kioskave, si dhe procedurave përkatëse për investim në pjesë të pajisjes që është konstatuar se kanë defekte. 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Më datën 15.02.2022, kemi finalizuar koordinimin e përgjegjësive institucionale me Spitalin e Përgjithshëm të Gjilanit, me ç’rast të njëjtit kanë marrë përsipër obligimin që fletë statistikat të dorëzohen tek Zyrtarja e Gjendjes Civile në zyrën që funksionon brenda objektit të Spitalit, me qëllim që asnjë fëmijë të mos mbetet i paregjistruar dhe që të evitohet shqiptimi i gjobave ndaj qytetarëve për regjistrimet pas kalimit të afatit ligjor.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Më datën 16.03.2022, brenda Drejtorisë së Administratës së Përgjithshme, kemi vendosur Kutinë e Ankesave, në mënyrë që të kemi qasje direkët në të gjitha vërejtjet, sugjerimet dhe ankesat e qytetarëve dhe që të bashkë qeverisim.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Nga data 25.03.2022, pas kërkesës sonë drejtuar ARC-së, është mundësuar regjistrimi i lindjeve të fëmijëve me njërin prind që nuk posedon pasaportë apo numër identifikues, por që identifikohen me dokumente të tjera relevante.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Më datën 28.03.2022, kemi sjellur në Gjilan dosjet dhe librat e zyrës së gjendjes civile të Kishna Poles, për arsye të sigurisë dhe organizimit më efikas.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Administrata ka punuar me palë nga ora: 8:15-15:30, me pauzë nga ora 12:00-13:00, ndërkaq duke filluar nga dt. 04.04.2022, jemi duke punuar pandërprerë dhe pa pauzë nga ora: 08:00  deri në ora: 16:00.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 xml:space="preserve">Pas pranimit të rekomandimit nga Agjencioni për Regjistrim Civil (ARC), që funksionon në kuadër të Ministrisë së Punëve të Brendshme, jemi në fazën e rishikimit funksional të zyrave të gjendjes civile në fshatra, me ç ‘rast tanimë kemi realizuar takime konsultative me përfaqësuesit e fshatit Kishna Pole, Llashticë dhe Shurdhan. 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Në fillim të muajit Maj kemi filluar procesin e digjitalizimit të Arkivit, me zero kosto për Komunën - përmes mbështetjes së donatorëve, si dhe angazhimit të zyrtarëve të drejtorisë.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 xml:space="preserve">Më datën 14.06.2022, kemi mbajtur konsultim publik lidhur me Planin e Transparencës Komunale 2022-2026, plan i cili është aprovuar me shumicë votash nga Kuvendi Komunal i Gjilanit. 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Së bashku me grupin punues, kryesuar nga Drejtoria e Administratës, kemi përgatitur planin e veprimit për adresimin e rekomandimeve të Zyrës Kombëtare të Auditimit dhe Raportin për zbatimin e këtyre rekomandimeve për pasqyrat financiare për vitin 2021.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lastRenderedPageBreak/>
        <w:t>Kemi iniciuar procedurën disiplinore ndaj tre zyrtarëve, si dhe kemi shqiptuar vërejtje me shkrim ndaj një zyrtari të Drejtorisë së Administratës.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>Më datën 23.08.2022, pas kërkesës sonë, na është mundësuar qasja në rrjetin kompjuterik shtetëror përmes fibrit optik në objektin e administratës, që nënkupton se është krijuar mundësia e dhënies së shërbimeve edhe gjatë kohës së reduktimeve të energjisë elektrike.</w:t>
      </w: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</w:p>
    <w:p w:rsidR="00A4604A" w:rsidRPr="00A4604A" w:rsidRDefault="00A4604A" w:rsidP="00A4604A">
      <w:pPr>
        <w:spacing w:line="276" w:lineRule="auto"/>
        <w:rPr>
          <w:rFonts w:ascii="Times New Roman" w:eastAsia="Montserrat Medium" w:hAnsi="Times New Roman" w:cs="Times New Roman"/>
        </w:rPr>
      </w:pPr>
      <w:r w:rsidRPr="00A4604A">
        <w:rPr>
          <w:rFonts w:ascii="Times New Roman" w:eastAsia="Montserrat Medium" w:hAnsi="Times New Roman" w:cs="Times New Roman"/>
        </w:rPr>
        <w:t xml:space="preserve"> </w:t>
      </w:r>
    </w:p>
    <w:p w:rsidR="000F2E11" w:rsidRPr="00A4604A" w:rsidRDefault="00A4604A" w:rsidP="00A4604A">
      <w:pPr>
        <w:spacing w:line="276" w:lineRule="auto"/>
        <w:rPr>
          <w:rFonts w:ascii="Times New Roman" w:eastAsia="Book Antiqua" w:hAnsi="Times New Roman" w:cs="Times New Roman"/>
          <w:b/>
          <w:color w:val="2E75B5"/>
          <w:sz w:val="40"/>
          <w:szCs w:val="40"/>
        </w:rPr>
      </w:pPr>
      <w:r w:rsidRPr="00A4604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sectPr w:rsidR="000F2E11" w:rsidRPr="00A4604A" w:rsidSect="00A46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054CF"/>
    <w:multiLevelType w:val="hybridMultilevel"/>
    <w:tmpl w:val="BF6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824A2"/>
    <w:multiLevelType w:val="multilevel"/>
    <w:tmpl w:val="B0009D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359"/>
    <w:multiLevelType w:val="multilevel"/>
    <w:tmpl w:val="FA5C5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56056"/>
    <w:rsid w:val="000F2E11"/>
    <w:rsid w:val="00123205"/>
    <w:rsid w:val="001B44FE"/>
    <w:rsid w:val="004040E8"/>
    <w:rsid w:val="00457F49"/>
    <w:rsid w:val="004A0096"/>
    <w:rsid w:val="004F6035"/>
    <w:rsid w:val="00584A08"/>
    <w:rsid w:val="00727C0E"/>
    <w:rsid w:val="007C6FEE"/>
    <w:rsid w:val="00957625"/>
    <w:rsid w:val="00A4604A"/>
    <w:rsid w:val="00AB6B0D"/>
    <w:rsid w:val="00AC6E7A"/>
    <w:rsid w:val="00B97208"/>
    <w:rsid w:val="00D3736D"/>
    <w:rsid w:val="00E263F2"/>
    <w:rsid w:val="00E31959"/>
    <w:rsid w:val="00E334EE"/>
    <w:rsid w:val="00EB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4E2D"/>
  <w15:chartTrackingRefBased/>
  <w15:docId w15:val="{7AF95190-5D10-4E70-9839-7338487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A"/>
    <w:rPr>
      <w:rFonts w:ascii="Montserrat SemiBold" w:eastAsia="Montserrat SemiBold" w:hAnsi="Montserrat SemiBold" w:cs="Montserrat SemiBold"/>
      <w:lang w:eastAsia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625"/>
    <w:pPr>
      <w:keepNext/>
      <w:keepLines/>
      <w:spacing w:before="240" w:after="240"/>
      <w:outlineLvl w:val="0"/>
    </w:pPr>
    <w:rPr>
      <w:rFonts w:ascii="Times New Roman" w:eastAsia="MS Mincho" w:hAnsi="Times New Roman" w:cs="Times New Roman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5"/>
    <w:rPr>
      <w:rFonts w:ascii="Times New Roman" w:eastAsia="MS Mincho" w:hAnsi="Times New Roman" w:cs="Times New Roman"/>
      <w:b/>
      <w:color w:val="000000" w:themeColor="text1"/>
      <w:sz w:val="32"/>
      <w:szCs w:val="32"/>
      <w:lang w:eastAsia="sq-AL"/>
    </w:rPr>
  </w:style>
  <w:style w:type="paragraph" w:styleId="ListParagraph">
    <w:name w:val="List Paragraph"/>
    <w:basedOn w:val="Normal"/>
    <w:uiPriority w:val="34"/>
    <w:qFormat/>
    <w:rsid w:val="0040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2023</Words>
  <Characters>11534</Characters>
  <Application>Microsoft Office Word</Application>
  <DocSecurity>0</DocSecurity>
  <Lines>96</Lines>
  <Paragraphs>27</Paragraphs>
  <ScaleCrop>false</ScaleCrop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2023-04-04T08:28:00Z</dcterms:created>
  <dcterms:modified xsi:type="dcterms:W3CDTF">2023-04-04T08:34:00Z</dcterms:modified>
</cp:coreProperties>
</file>