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90" w:type="dxa"/>
        <w:tbl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6076"/>
        <w:gridCol w:w="1356"/>
      </w:tblGrid>
      <w:tr w:rsidR="004A0096" w:rsidRPr="006455CD" w:rsidTr="00E25890">
        <w:trPr>
          <w:trHeight w:val="1530"/>
        </w:trPr>
        <w:tc>
          <w:tcPr>
            <w:tcW w:w="1458" w:type="dxa"/>
            <w:tcBorders>
              <w:top w:val="nil"/>
              <w:left w:val="nil"/>
              <w:bottom w:val="single" w:sz="12" w:space="0" w:color="000099"/>
              <w:right w:val="nil"/>
            </w:tcBorders>
            <w:shd w:val="clear" w:color="auto" w:fill="FFFFFF"/>
          </w:tcPr>
          <w:p w:rsidR="004A0096" w:rsidRPr="006455CD" w:rsidRDefault="004A0096" w:rsidP="00A63353">
            <w:pPr>
              <w:spacing w:after="0"/>
              <w:ind w:left="-90" w:right="-180"/>
              <w:jc w:val="center"/>
              <w:rPr>
                <w:rFonts w:ascii="Times New Roman" w:eastAsia="Arial" w:hAnsi="Times New Roman" w:cs="Times New Roman"/>
                <w:b/>
                <w:i/>
                <w:color w:val="000000"/>
                <w:sz w:val="23"/>
                <w:szCs w:val="23"/>
              </w:rPr>
            </w:pPr>
            <w:r w:rsidRPr="006455CD">
              <w:rPr>
                <w:rFonts w:ascii="Times New Roman" w:eastAsia="Book Antiqua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05508E85" wp14:editId="7E782668">
                  <wp:extent cx="700405" cy="807085"/>
                  <wp:effectExtent l="0" t="0" r="0" b="0"/>
                  <wp:docPr id="5" name="image1.jpg" descr="Stema%20(100px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Stema%20(100px)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05" cy="8070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6" w:type="dxa"/>
            <w:tcBorders>
              <w:top w:val="nil"/>
              <w:left w:val="nil"/>
              <w:bottom w:val="single" w:sz="12" w:space="0" w:color="000099"/>
              <w:right w:val="nil"/>
            </w:tcBorders>
            <w:shd w:val="clear" w:color="auto" w:fill="FFFFFF"/>
          </w:tcPr>
          <w:p w:rsidR="004A0096" w:rsidRPr="006455CD" w:rsidRDefault="004A0096" w:rsidP="00A63353">
            <w:pPr>
              <w:spacing w:after="0"/>
              <w:ind w:left="-90" w:right="-180"/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4"/>
                <w:szCs w:val="24"/>
              </w:rPr>
            </w:pPr>
            <w:r w:rsidRPr="006455CD">
              <w:rPr>
                <w:rFonts w:ascii="Times New Roman" w:eastAsia="Garamond" w:hAnsi="Times New Roman" w:cs="Times New Roman"/>
                <w:b/>
                <w:color w:val="000000"/>
                <w:sz w:val="24"/>
                <w:szCs w:val="24"/>
              </w:rPr>
              <w:t>REPUBLIKA E KOSOVËS</w:t>
            </w:r>
          </w:p>
          <w:p w:rsidR="004A0096" w:rsidRPr="006455CD" w:rsidRDefault="004A0096" w:rsidP="00A63353">
            <w:pPr>
              <w:spacing w:after="0"/>
              <w:ind w:left="-90" w:right="-180"/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16"/>
                <w:szCs w:val="16"/>
              </w:rPr>
            </w:pPr>
            <w:r w:rsidRPr="006455CD">
              <w:rPr>
                <w:rFonts w:ascii="Times New Roman" w:eastAsia="Garamond" w:hAnsi="Times New Roman" w:cs="Times New Roman"/>
                <w:b/>
                <w:color w:val="000000"/>
                <w:sz w:val="16"/>
                <w:szCs w:val="16"/>
              </w:rPr>
              <w:t>REPUBLIKA KOSOVA/REPUBLIC OF KOSOVA</w:t>
            </w:r>
          </w:p>
          <w:p w:rsidR="004A0096" w:rsidRPr="006455CD" w:rsidRDefault="004A0096" w:rsidP="00A63353">
            <w:pPr>
              <w:spacing w:after="0"/>
              <w:ind w:left="-90" w:right="-180"/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4"/>
                <w:szCs w:val="24"/>
              </w:rPr>
            </w:pPr>
            <w:r w:rsidRPr="006455CD">
              <w:rPr>
                <w:rFonts w:ascii="Times New Roman" w:eastAsia="Garamond" w:hAnsi="Times New Roman" w:cs="Times New Roman"/>
                <w:b/>
                <w:color w:val="000000"/>
                <w:sz w:val="24"/>
                <w:szCs w:val="24"/>
              </w:rPr>
              <w:t>KOMUNA E GJILANIT</w:t>
            </w:r>
          </w:p>
          <w:p w:rsidR="004A0096" w:rsidRPr="006455CD" w:rsidRDefault="004A0096" w:rsidP="00A63353">
            <w:pPr>
              <w:spacing w:after="0"/>
              <w:ind w:left="-90" w:right="-180"/>
              <w:jc w:val="center"/>
              <w:rPr>
                <w:rFonts w:ascii="Times New Roman" w:eastAsia="Palatino Linotype" w:hAnsi="Times New Roman" w:cs="Times New Roman"/>
                <w:b/>
                <w:color w:val="000000"/>
                <w:sz w:val="16"/>
                <w:szCs w:val="16"/>
              </w:rPr>
            </w:pPr>
            <w:r w:rsidRPr="006455CD">
              <w:rPr>
                <w:rFonts w:ascii="Times New Roman" w:eastAsia="Palatino Linotype" w:hAnsi="Times New Roman" w:cs="Times New Roman"/>
                <w:b/>
                <w:color w:val="000000"/>
                <w:sz w:val="16"/>
                <w:szCs w:val="16"/>
              </w:rPr>
              <w:t>OPŠTINA GNJILANE/MUNICIPAL GJILAN/GILAN  BELEDIYESI</w:t>
            </w:r>
          </w:p>
          <w:p w:rsidR="004A0096" w:rsidRPr="006455CD" w:rsidRDefault="004A0096" w:rsidP="00A63353">
            <w:pPr>
              <w:spacing w:after="0"/>
              <w:ind w:left="-90" w:right="-180"/>
              <w:jc w:val="center"/>
              <w:rPr>
                <w:rFonts w:ascii="Times New Roman" w:eastAsia="Arial" w:hAnsi="Times New Roman" w:cs="Times New Roman"/>
                <w:b/>
                <w:i/>
                <w:color w:val="000000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12" w:space="0" w:color="000099"/>
              <w:right w:val="nil"/>
            </w:tcBorders>
            <w:shd w:val="clear" w:color="auto" w:fill="FFFFFF"/>
          </w:tcPr>
          <w:p w:rsidR="004A0096" w:rsidRPr="006455CD" w:rsidRDefault="004A0096" w:rsidP="00A63353">
            <w:pPr>
              <w:spacing w:after="0"/>
              <w:ind w:left="-90" w:right="-180"/>
              <w:jc w:val="center"/>
              <w:rPr>
                <w:rFonts w:ascii="Times New Roman" w:eastAsia="Arial" w:hAnsi="Times New Roman" w:cs="Times New Roman"/>
                <w:b/>
                <w:i/>
                <w:color w:val="000000"/>
                <w:sz w:val="23"/>
                <w:szCs w:val="23"/>
              </w:rPr>
            </w:pPr>
            <w:r w:rsidRPr="006455CD">
              <w:rPr>
                <w:rFonts w:ascii="Times New Roman" w:eastAsia="Book Antiqua" w:hAnsi="Times New Roman" w:cs="Times New Roman"/>
                <w:noProof/>
                <w:color w:val="000000"/>
              </w:rPr>
              <w:drawing>
                <wp:inline distT="0" distB="0" distL="0" distR="0" wp14:anchorId="6266566B" wp14:editId="0B0E43C8">
                  <wp:extent cx="667385" cy="798830"/>
                  <wp:effectExtent l="0" t="0" r="0" b="0"/>
                  <wp:docPr id="6" name="image2.jpg" descr="Description: Prova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Description: Prova14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385" cy="7988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4A0096" w:rsidRPr="006455CD" w:rsidRDefault="004A0096" w:rsidP="00A63353">
            <w:pPr>
              <w:spacing w:after="0"/>
              <w:ind w:left="-90" w:right="-180"/>
              <w:jc w:val="center"/>
              <w:rPr>
                <w:rFonts w:ascii="Times New Roman" w:eastAsia="Arial" w:hAnsi="Times New Roman" w:cs="Times New Roman"/>
                <w:b/>
                <w:i/>
                <w:color w:val="000000"/>
                <w:sz w:val="23"/>
                <w:szCs w:val="23"/>
              </w:rPr>
            </w:pPr>
          </w:p>
        </w:tc>
      </w:tr>
    </w:tbl>
    <w:p w:rsidR="004A0096" w:rsidRPr="006455CD" w:rsidRDefault="004A0096" w:rsidP="00A63353">
      <w:pPr>
        <w:spacing w:after="0"/>
        <w:ind w:left="-90" w:right="-18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A0096" w:rsidRPr="006455CD" w:rsidRDefault="004A0096" w:rsidP="004A0096">
      <w:pPr>
        <w:spacing w:after="0"/>
        <w:ind w:left="270" w:right="-18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A0096" w:rsidRPr="006455CD" w:rsidRDefault="004A0096" w:rsidP="004A0096">
      <w:pPr>
        <w:keepNext/>
        <w:ind w:left="270" w:right="-180"/>
        <w:rPr>
          <w:rFonts w:ascii="Times New Roman" w:eastAsia="Book Antiqua" w:hAnsi="Times New Roman" w:cs="Times New Roman"/>
          <w:b/>
          <w:color w:val="000000"/>
          <w:sz w:val="32"/>
          <w:szCs w:val="32"/>
        </w:rPr>
      </w:pPr>
      <w:r w:rsidRPr="006455CD">
        <w:rPr>
          <w:rFonts w:ascii="Times New Roman" w:eastAsia="Book Antiqua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</w:t>
      </w:r>
    </w:p>
    <w:p w:rsidR="004A0096" w:rsidRPr="006455CD" w:rsidRDefault="004A0096" w:rsidP="004A0096">
      <w:pPr>
        <w:ind w:left="270" w:right="-180"/>
        <w:rPr>
          <w:rFonts w:ascii="Times New Roman" w:hAnsi="Times New Roman" w:cs="Times New Roman"/>
          <w:color w:val="000000"/>
        </w:rPr>
      </w:pPr>
      <w:r w:rsidRPr="006455CD">
        <w:rPr>
          <w:rFonts w:ascii="Times New Roman" w:hAnsi="Times New Roman" w:cs="Times New Roman"/>
          <w:color w:val="000000"/>
        </w:rPr>
        <w:t xml:space="preserve">         </w:t>
      </w:r>
    </w:p>
    <w:p w:rsidR="004A0096" w:rsidRPr="006455CD" w:rsidRDefault="004A0096" w:rsidP="004A0096">
      <w:pPr>
        <w:ind w:left="270" w:right="-180"/>
        <w:rPr>
          <w:rFonts w:ascii="Times New Roman" w:hAnsi="Times New Roman" w:cs="Times New Roman"/>
          <w:color w:val="000000"/>
          <w:sz w:val="40"/>
          <w:szCs w:val="40"/>
          <w:highlight w:val="red"/>
        </w:rPr>
      </w:pPr>
      <w:r w:rsidRPr="006455CD">
        <w:rPr>
          <w:rFonts w:ascii="Times New Roman" w:hAnsi="Times New Roman" w:cs="Times New Roman"/>
          <w:color w:val="000000"/>
          <w:sz w:val="40"/>
          <w:szCs w:val="40"/>
          <w:highlight w:val="red"/>
        </w:rPr>
        <w:t xml:space="preserve">       </w:t>
      </w:r>
    </w:p>
    <w:p w:rsidR="004A0096" w:rsidRPr="006455CD" w:rsidRDefault="004A0096" w:rsidP="00A63353">
      <w:pPr>
        <w:ind w:left="-450" w:right="-18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31959" w:rsidRPr="006455CD" w:rsidRDefault="004A0096" w:rsidP="00A63353">
      <w:pPr>
        <w:ind w:left="-450" w:right="-27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6455C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RAPORTI  I PUNËS </w:t>
      </w:r>
      <w:r w:rsidR="001A0E0E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6-MUJORE</w:t>
      </w:r>
    </w:p>
    <w:p w:rsidR="004F6035" w:rsidRPr="006455CD" w:rsidRDefault="004F6035" w:rsidP="00A63353">
      <w:pPr>
        <w:ind w:left="-450" w:right="-27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4A0096" w:rsidRPr="006455CD" w:rsidRDefault="004A0096" w:rsidP="00A63353">
      <w:pPr>
        <w:ind w:left="-450" w:right="-27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6455C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DREJTORI</w:t>
      </w:r>
      <w:r w:rsidR="004F6035" w:rsidRPr="006455C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A</w:t>
      </w:r>
      <w:r w:rsidRPr="006455C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="00AB6B0D" w:rsidRPr="006455C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PËR </w:t>
      </w:r>
      <w:r w:rsidR="00E470A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BUXHET</w:t>
      </w:r>
      <w:r w:rsidR="00CF2F8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DHE </w:t>
      </w:r>
      <w:r w:rsidR="00E470A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FINANCA</w:t>
      </w:r>
    </w:p>
    <w:p w:rsidR="004A0096" w:rsidRPr="006455CD" w:rsidRDefault="004A0096" w:rsidP="004A0096">
      <w:pPr>
        <w:ind w:left="270" w:right="-18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4A0096" w:rsidRPr="006455CD" w:rsidRDefault="004A0096" w:rsidP="004A0096">
      <w:pPr>
        <w:ind w:left="270" w:right="-18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4A0096" w:rsidRPr="006455CD" w:rsidRDefault="004A0096" w:rsidP="004A0096">
      <w:pPr>
        <w:ind w:left="270" w:right="-180"/>
        <w:rPr>
          <w:rFonts w:ascii="Times New Roman" w:hAnsi="Times New Roman" w:cs="Times New Roman"/>
          <w:color w:val="000000"/>
          <w:sz w:val="36"/>
          <w:szCs w:val="36"/>
        </w:rPr>
      </w:pPr>
    </w:p>
    <w:p w:rsidR="004A0096" w:rsidRPr="006455CD" w:rsidRDefault="004A0096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4A0096" w:rsidRPr="006455CD" w:rsidRDefault="004A0096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  <w:r w:rsidRPr="006455C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</w:t>
      </w:r>
    </w:p>
    <w:p w:rsidR="004A0096" w:rsidRPr="006455CD" w:rsidRDefault="004A0096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4A0096" w:rsidRPr="006455CD" w:rsidRDefault="004A0096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4A0096" w:rsidRPr="006455CD" w:rsidRDefault="004A0096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4A0096" w:rsidRPr="006455CD" w:rsidRDefault="004A0096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123205" w:rsidRPr="006455CD" w:rsidRDefault="00123205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123205" w:rsidRPr="006455CD" w:rsidRDefault="00123205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123205" w:rsidRPr="006455CD" w:rsidRDefault="00123205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123205" w:rsidRPr="006455CD" w:rsidRDefault="00123205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123205" w:rsidRPr="006455CD" w:rsidRDefault="00123205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4A0096" w:rsidRPr="006455CD" w:rsidRDefault="004A0096" w:rsidP="00056056">
      <w:pPr>
        <w:ind w:left="270" w:right="-18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455C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 w:rsidR="00B04CDC">
        <w:rPr>
          <w:rFonts w:ascii="Times New Roman" w:hAnsi="Times New Roman" w:cs="Times New Roman"/>
          <w:b/>
          <w:i/>
          <w:color w:val="000000"/>
          <w:sz w:val="28"/>
          <w:szCs w:val="28"/>
        </w:rPr>
        <w:t>Qershor</w:t>
      </w:r>
      <w:r w:rsidRPr="006455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2022, Gjilan</w:t>
      </w:r>
    </w:p>
    <w:p w:rsidR="002B72BD" w:rsidRPr="006455CD" w:rsidRDefault="002B72BD" w:rsidP="002B72BD">
      <w:pPr>
        <w:rPr>
          <w:rFonts w:ascii="Times New Roman" w:hAnsi="Times New Roman" w:cs="Times New Roman"/>
          <w:color w:val="2E74B5" w:themeColor="accent1" w:themeShade="BF"/>
        </w:rPr>
        <w:sectPr w:rsidR="002B72BD" w:rsidRPr="006455CD" w:rsidSect="00A63353">
          <w:pgSz w:w="11906" w:h="16838"/>
          <w:pgMar w:top="720" w:right="720" w:bottom="720" w:left="1260" w:header="708" w:footer="708" w:gutter="0"/>
          <w:cols w:space="740"/>
          <w:docGrid w:linePitch="360"/>
        </w:sectPr>
      </w:pPr>
    </w:p>
    <w:p w:rsidR="005B23FB" w:rsidRPr="0022791F" w:rsidRDefault="005B23FB" w:rsidP="005B23FB">
      <w:pPr>
        <w:spacing w:line="276" w:lineRule="auto"/>
        <w:rPr>
          <w:rFonts w:ascii="Times New Roman" w:eastAsiaTheme="minorHAnsi" w:hAnsi="Times New Roman" w:cs="Times New Roman"/>
          <w:b/>
          <w:sz w:val="24"/>
        </w:rPr>
      </w:pPr>
      <w:r w:rsidRPr="0022791F">
        <w:rPr>
          <w:rFonts w:ascii="Times New Roman" w:hAnsi="Times New Roman" w:cs="Times New Roman"/>
          <w:b/>
          <w:sz w:val="24"/>
        </w:rPr>
        <w:lastRenderedPageBreak/>
        <w:t>Planifikimet</w:t>
      </w:r>
    </w:p>
    <w:p w:rsidR="005B23FB" w:rsidRPr="0022791F" w:rsidRDefault="005B23FB" w:rsidP="005B23FB">
      <w:pPr>
        <w:pStyle w:val="ListParagraph"/>
        <w:numPr>
          <w:ilvl w:val="0"/>
          <w:numId w:val="6"/>
        </w:numPr>
        <w:spacing w:line="276" w:lineRule="auto"/>
        <w:rPr>
          <w:rFonts w:ascii="Times New Roman" w:eastAsia="Arial" w:hAnsi="Times New Roman" w:cs="Times New Roman"/>
        </w:rPr>
      </w:pPr>
      <w:r w:rsidRPr="0022791F">
        <w:rPr>
          <w:rFonts w:ascii="Times New Roman" w:eastAsia="Arial" w:hAnsi="Times New Roman" w:cs="Times New Roman"/>
        </w:rPr>
        <w:t xml:space="preserve">29,075,279.00 € - Buxheti i planifikuar për vitin 2022 </w:t>
      </w:r>
    </w:p>
    <w:p w:rsidR="005B23FB" w:rsidRPr="0022791F" w:rsidRDefault="005B23FB" w:rsidP="005B23FB">
      <w:pPr>
        <w:pStyle w:val="ListParagraph"/>
        <w:numPr>
          <w:ilvl w:val="0"/>
          <w:numId w:val="6"/>
        </w:numPr>
        <w:spacing w:line="276" w:lineRule="auto"/>
        <w:rPr>
          <w:rFonts w:ascii="Times New Roman" w:eastAsia="Arial" w:hAnsi="Times New Roman" w:cs="Times New Roman"/>
        </w:rPr>
      </w:pPr>
      <w:r w:rsidRPr="0022791F">
        <w:rPr>
          <w:rFonts w:ascii="Times New Roman" w:eastAsia="Arial" w:hAnsi="Times New Roman" w:cs="Times New Roman"/>
        </w:rPr>
        <w:t>16,199,142.00 € - Pagat e planifikuara për 2479 të punësuar</w:t>
      </w:r>
    </w:p>
    <w:p w:rsidR="005B23FB" w:rsidRPr="0022791F" w:rsidRDefault="005B23FB" w:rsidP="005B23FB">
      <w:pPr>
        <w:pStyle w:val="ListParagraph"/>
        <w:numPr>
          <w:ilvl w:val="0"/>
          <w:numId w:val="6"/>
        </w:numPr>
        <w:spacing w:line="276" w:lineRule="auto"/>
        <w:rPr>
          <w:rFonts w:ascii="Times New Roman" w:eastAsia="Arial" w:hAnsi="Times New Roman" w:cs="Times New Roman"/>
        </w:rPr>
      </w:pPr>
      <w:r w:rsidRPr="0022791F">
        <w:rPr>
          <w:rFonts w:ascii="Times New Roman" w:eastAsia="Arial" w:hAnsi="Times New Roman" w:cs="Times New Roman"/>
        </w:rPr>
        <w:t>7,727,835.00 € - Mallra dhe Shërbime</w:t>
      </w:r>
    </w:p>
    <w:p w:rsidR="005B23FB" w:rsidRPr="0022791F" w:rsidRDefault="005B23FB" w:rsidP="005B23FB">
      <w:pPr>
        <w:pStyle w:val="ListParagraph"/>
        <w:numPr>
          <w:ilvl w:val="0"/>
          <w:numId w:val="6"/>
        </w:numPr>
        <w:spacing w:line="276" w:lineRule="auto"/>
        <w:rPr>
          <w:rFonts w:ascii="Times New Roman" w:eastAsia="Arial" w:hAnsi="Times New Roman" w:cs="Times New Roman"/>
        </w:rPr>
      </w:pPr>
      <w:r w:rsidRPr="0022791F">
        <w:rPr>
          <w:rFonts w:ascii="Times New Roman" w:eastAsia="Arial" w:hAnsi="Times New Roman" w:cs="Times New Roman"/>
        </w:rPr>
        <w:t>576,800.00 € - Shpenzime Komunale</w:t>
      </w:r>
    </w:p>
    <w:p w:rsidR="005B23FB" w:rsidRPr="0022791F" w:rsidRDefault="005B23FB" w:rsidP="005B23FB">
      <w:pPr>
        <w:pStyle w:val="ListParagraph"/>
        <w:numPr>
          <w:ilvl w:val="0"/>
          <w:numId w:val="6"/>
        </w:numPr>
        <w:spacing w:line="276" w:lineRule="auto"/>
        <w:rPr>
          <w:rFonts w:ascii="Times New Roman" w:eastAsia="Arial" w:hAnsi="Times New Roman" w:cs="Times New Roman"/>
        </w:rPr>
      </w:pPr>
      <w:r w:rsidRPr="0022791F">
        <w:rPr>
          <w:rFonts w:ascii="Times New Roman" w:eastAsia="Arial" w:hAnsi="Times New Roman" w:cs="Times New Roman"/>
        </w:rPr>
        <w:t>970,000.00 € - Subvencione</w:t>
      </w:r>
    </w:p>
    <w:p w:rsidR="005B23FB" w:rsidRPr="0022791F" w:rsidRDefault="005B23FB" w:rsidP="005B23FB">
      <w:pPr>
        <w:pStyle w:val="ListParagraph"/>
        <w:numPr>
          <w:ilvl w:val="0"/>
          <w:numId w:val="6"/>
        </w:numPr>
        <w:spacing w:line="276" w:lineRule="auto"/>
        <w:rPr>
          <w:rFonts w:ascii="Times New Roman" w:eastAsia="Arial" w:hAnsi="Times New Roman" w:cs="Times New Roman"/>
        </w:rPr>
      </w:pPr>
      <w:r w:rsidRPr="0022791F">
        <w:rPr>
          <w:rFonts w:ascii="Times New Roman" w:eastAsia="Arial" w:hAnsi="Times New Roman" w:cs="Times New Roman"/>
        </w:rPr>
        <w:t>6,601,502.00 € - Shpenzime kapitale</w:t>
      </w:r>
    </w:p>
    <w:p w:rsidR="005B23FB" w:rsidRPr="0022791F" w:rsidRDefault="005B23FB" w:rsidP="005B23FB">
      <w:pPr>
        <w:spacing w:line="276" w:lineRule="auto"/>
        <w:rPr>
          <w:rFonts w:ascii="Times New Roman" w:eastAsiaTheme="minorHAnsi" w:hAnsi="Times New Roman" w:cs="Times New Roman"/>
        </w:rPr>
      </w:pPr>
      <w:r w:rsidRPr="0022791F">
        <w:rPr>
          <w:rFonts w:ascii="Times New Roman" w:hAnsi="Times New Roman" w:cs="Times New Roman"/>
        </w:rPr>
        <w:t>Obligimet e bartura nga vitet paraprake</w:t>
      </w:r>
    </w:p>
    <w:p w:rsidR="005B23FB" w:rsidRPr="0022791F" w:rsidRDefault="005B23FB" w:rsidP="005B23FB">
      <w:pPr>
        <w:spacing w:line="276" w:lineRule="auto"/>
        <w:rPr>
          <w:rFonts w:ascii="Times New Roman" w:eastAsia="Arial" w:hAnsi="Times New Roman" w:cs="Times New Roman"/>
        </w:rPr>
      </w:pPr>
      <w:r w:rsidRPr="0022791F">
        <w:rPr>
          <w:rFonts w:ascii="Times New Roman" w:eastAsia="Arial" w:hAnsi="Times New Roman" w:cs="Times New Roman"/>
        </w:rPr>
        <w:t>Obligimet e bartura të komunës në fund të vitit 2021 kanë qenë 11,035,956.36 €. Prej tyre 9 milion Euro janë për shpronësime.</w:t>
      </w:r>
    </w:p>
    <w:p w:rsidR="005B23FB" w:rsidRPr="0022791F" w:rsidRDefault="005B23FB" w:rsidP="005B23FB">
      <w:pPr>
        <w:spacing w:line="276" w:lineRule="auto"/>
        <w:rPr>
          <w:rFonts w:ascii="Times New Roman" w:eastAsia="Arial" w:hAnsi="Times New Roman" w:cs="Times New Roman"/>
        </w:rPr>
      </w:pPr>
      <w:bookmarkStart w:id="0" w:name="_gjdgxs"/>
      <w:bookmarkEnd w:id="0"/>
      <w:r w:rsidRPr="0022791F">
        <w:rPr>
          <w:rFonts w:ascii="Times New Roman" w:eastAsia="Arial" w:hAnsi="Times New Roman" w:cs="Times New Roman"/>
        </w:rPr>
        <w:t>Në periudhën Shkurt- Qershor 2022, janë zvogëluar obligimet e bartura për 1,635,474.40 €, ndërsa pagesat e borxheve të viteve paraprake janë mbi 2.1 milion, mirëpo kemi pasur edhe krijim të obligimeve të reja, përmes vendimeve të fundit të Gjykatave, nga proceset e viteve të fundit ku është paditur komuna e Gjilanit.</w:t>
      </w:r>
    </w:p>
    <w:p w:rsidR="005B23FB" w:rsidRPr="0022791F" w:rsidRDefault="005B23FB" w:rsidP="005B23FB">
      <w:pPr>
        <w:spacing w:line="276" w:lineRule="auto"/>
        <w:rPr>
          <w:rFonts w:ascii="Times New Roman" w:eastAsia="Arial" w:hAnsi="Times New Roman" w:cs="Times New Roman"/>
        </w:rPr>
      </w:pPr>
      <w:r w:rsidRPr="0022791F">
        <w:rPr>
          <w:rFonts w:ascii="Times New Roman" w:eastAsia="Arial" w:hAnsi="Times New Roman" w:cs="Times New Roman"/>
        </w:rPr>
        <w:t>Gjendja aktuale e obligimeve të papaguara është në total 9,400,481.90 €.</w:t>
      </w:r>
    </w:p>
    <w:p w:rsidR="005B23FB" w:rsidRPr="0022791F" w:rsidRDefault="005B23FB" w:rsidP="005B23FB">
      <w:pPr>
        <w:spacing w:line="276" w:lineRule="auto"/>
        <w:rPr>
          <w:rFonts w:ascii="Times New Roman" w:eastAsiaTheme="minorHAnsi" w:hAnsi="Times New Roman" w:cs="Times New Roman"/>
        </w:rPr>
      </w:pPr>
      <w:r w:rsidRPr="0022791F">
        <w:rPr>
          <w:rFonts w:ascii="Times New Roman" w:hAnsi="Times New Roman" w:cs="Times New Roman"/>
        </w:rPr>
        <w:t xml:space="preserve">Të hyrat </w:t>
      </w:r>
      <w:proofErr w:type="spellStart"/>
      <w:r w:rsidRPr="0022791F">
        <w:rPr>
          <w:rFonts w:ascii="Times New Roman" w:hAnsi="Times New Roman" w:cs="Times New Roman"/>
        </w:rPr>
        <w:t>vetanake</w:t>
      </w:r>
      <w:proofErr w:type="spellEnd"/>
      <w:r w:rsidRPr="0022791F">
        <w:rPr>
          <w:rFonts w:ascii="Times New Roman" w:hAnsi="Times New Roman" w:cs="Times New Roman"/>
        </w:rPr>
        <w:t xml:space="preserve"> janar-qershor 2022</w:t>
      </w:r>
    </w:p>
    <w:p w:rsidR="005B23FB" w:rsidRPr="0022791F" w:rsidRDefault="005B23FB" w:rsidP="005B23FB">
      <w:pPr>
        <w:spacing w:after="0" w:line="276" w:lineRule="auto"/>
        <w:rPr>
          <w:rFonts w:ascii="Times New Roman" w:hAnsi="Times New Roman" w:cs="Times New Roman"/>
        </w:rPr>
      </w:pPr>
      <w:r w:rsidRPr="0022791F">
        <w:rPr>
          <w:rFonts w:ascii="Times New Roman" w:hAnsi="Times New Roman" w:cs="Times New Roman"/>
        </w:rPr>
        <w:t xml:space="preserve">1,915,390.22 - Të hyrat </w:t>
      </w:r>
      <w:proofErr w:type="spellStart"/>
      <w:r w:rsidRPr="0022791F">
        <w:rPr>
          <w:rFonts w:ascii="Times New Roman" w:hAnsi="Times New Roman" w:cs="Times New Roman"/>
        </w:rPr>
        <w:t>vetanake</w:t>
      </w:r>
      <w:proofErr w:type="spellEnd"/>
      <w:r w:rsidRPr="0022791F">
        <w:rPr>
          <w:rFonts w:ascii="Times New Roman" w:hAnsi="Times New Roman" w:cs="Times New Roman"/>
        </w:rPr>
        <w:t xml:space="preserve"> për 2022</w:t>
      </w:r>
    </w:p>
    <w:p w:rsidR="005B23FB" w:rsidRPr="0022791F" w:rsidRDefault="005B23FB" w:rsidP="005B23FB">
      <w:pPr>
        <w:spacing w:after="0" w:line="276" w:lineRule="auto"/>
        <w:rPr>
          <w:rFonts w:ascii="Times New Roman" w:hAnsi="Times New Roman" w:cs="Times New Roman"/>
        </w:rPr>
      </w:pPr>
      <w:r w:rsidRPr="0022791F">
        <w:rPr>
          <w:rFonts w:ascii="Times New Roman" w:hAnsi="Times New Roman" w:cs="Times New Roman"/>
        </w:rPr>
        <w:t xml:space="preserve">1,883,395.21 - Të hyrat </w:t>
      </w:r>
      <w:proofErr w:type="spellStart"/>
      <w:r w:rsidRPr="0022791F">
        <w:rPr>
          <w:rFonts w:ascii="Times New Roman" w:hAnsi="Times New Roman" w:cs="Times New Roman"/>
        </w:rPr>
        <w:t>vetanake</w:t>
      </w:r>
      <w:proofErr w:type="spellEnd"/>
      <w:r w:rsidRPr="0022791F">
        <w:rPr>
          <w:rFonts w:ascii="Times New Roman" w:hAnsi="Times New Roman" w:cs="Times New Roman"/>
        </w:rPr>
        <w:t xml:space="preserve"> për 2021</w:t>
      </w:r>
    </w:p>
    <w:p w:rsidR="005B23FB" w:rsidRPr="0022791F" w:rsidRDefault="005B23FB" w:rsidP="005B23FB">
      <w:pPr>
        <w:spacing w:after="0" w:line="276" w:lineRule="auto"/>
        <w:rPr>
          <w:rFonts w:ascii="Times New Roman" w:hAnsi="Times New Roman" w:cs="Times New Roman"/>
          <w:b/>
        </w:rPr>
      </w:pPr>
      <w:r w:rsidRPr="0022791F">
        <w:rPr>
          <w:rFonts w:ascii="Times New Roman" w:hAnsi="Times New Roman" w:cs="Times New Roman"/>
          <w:b/>
        </w:rPr>
        <w:t>Rritje e të hyrave totale për 31,995 €.</w:t>
      </w:r>
    </w:p>
    <w:p w:rsidR="005B23FB" w:rsidRPr="0022791F" w:rsidRDefault="005B23FB" w:rsidP="005B23FB">
      <w:pPr>
        <w:spacing w:after="0" w:line="276" w:lineRule="auto"/>
        <w:rPr>
          <w:rFonts w:ascii="Times New Roman" w:hAnsi="Times New Roman" w:cs="Times New Roman"/>
          <w:b/>
        </w:rPr>
      </w:pPr>
    </w:p>
    <w:p w:rsidR="005B23FB" w:rsidRPr="0022791F" w:rsidRDefault="005B23FB" w:rsidP="005B23FB">
      <w:pPr>
        <w:spacing w:line="276" w:lineRule="auto"/>
        <w:rPr>
          <w:rFonts w:ascii="Times New Roman" w:hAnsi="Times New Roman" w:cs="Times New Roman"/>
          <w:b/>
        </w:rPr>
      </w:pPr>
      <w:r w:rsidRPr="0022791F">
        <w:rPr>
          <w:rFonts w:ascii="Times New Roman" w:hAnsi="Times New Roman" w:cs="Times New Roman"/>
          <w:b/>
        </w:rPr>
        <w:t xml:space="preserve">Sektorët ku ka rritje të </w:t>
      </w:r>
      <w:proofErr w:type="spellStart"/>
      <w:r w:rsidRPr="0022791F">
        <w:rPr>
          <w:rFonts w:ascii="Times New Roman" w:hAnsi="Times New Roman" w:cs="Times New Roman"/>
          <w:b/>
        </w:rPr>
        <w:t>të</w:t>
      </w:r>
      <w:proofErr w:type="spellEnd"/>
      <w:r w:rsidRPr="0022791F">
        <w:rPr>
          <w:rFonts w:ascii="Times New Roman" w:hAnsi="Times New Roman" w:cs="Times New Roman"/>
          <w:b/>
        </w:rPr>
        <w:t xml:space="preserve"> hyrave </w:t>
      </w:r>
      <w:proofErr w:type="spellStart"/>
      <w:r w:rsidRPr="0022791F">
        <w:rPr>
          <w:rFonts w:ascii="Times New Roman" w:hAnsi="Times New Roman" w:cs="Times New Roman"/>
          <w:b/>
        </w:rPr>
        <w:t>vetanake</w:t>
      </w:r>
      <w:proofErr w:type="spellEnd"/>
      <w:r w:rsidRPr="0022791F">
        <w:rPr>
          <w:rFonts w:ascii="Times New Roman" w:hAnsi="Times New Roman" w:cs="Times New Roman"/>
          <w:b/>
        </w:rPr>
        <w:t xml:space="preserve"> në krahasim me vitin e kaluar:</w:t>
      </w:r>
    </w:p>
    <w:p w:rsidR="005B23FB" w:rsidRPr="0022791F" w:rsidRDefault="005B23FB" w:rsidP="005B23FB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</w:rPr>
      </w:pPr>
      <w:proofErr w:type="spellStart"/>
      <w:r w:rsidRPr="0022791F">
        <w:rPr>
          <w:rFonts w:ascii="Times New Roman" w:hAnsi="Times New Roman" w:cs="Times New Roman"/>
        </w:rPr>
        <w:t>Dretoria</w:t>
      </w:r>
      <w:proofErr w:type="spellEnd"/>
      <w:r w:rsidRPr="0022791F">
        <w:rPr>
          <w:rFonts w:ascii="Times New Roman" w:hAnsi="Times New Roman" w:cs="Times New Roman"/>
        </w:rPr>
        <w:t xml:space="preserve"> për Buxhet dhe Financa</w:t>
      </w:r>
    </w:p>
    <w:p w:rsidR="005B23FB" w:rsidRPr="0022791F" w:rsidRDefault="005B23FB" w:rsidP="005B23FB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</w:rPr>
      </w:pPr>
      <w:r w:rsidRPr="0022791F">
        <w:rPr>
          <w:rFonts w:ascii="Times New Roman" w:hAnsi="Times New Roman" w:cs="Times New Roman"/>
        </w:rPr>
        <w:t>Administrata</w:t>
      </w:r>
    </w:p>
    <w:p w:rsidR="005B23FB" w:rsidRPr="0022791F" w:rsidRDefault="005B23FB" w:rsidP="005B23FB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</w:rPr>
      </w:pPr>
      <w:r w:rsidRPr="0022791F">
        <w:rPr>
          <w:rFonts w:ascii="Times New Roman" w:hAnsi="Times New Roman" w:cs="Times New Roman"/>
        </w:rPr>
        <w:t>Bujqësia</w:t>
      </w:r>
    </w:p>
    <w:p w:rsidR="005B23FB" w:rsidRPr="0022791F" w:rsidRDefault="005B23FB" w:rsidP="005B23FB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</w:rPr>
      </w:pPr>
      <w:r w:rsidRPr="0022791F">
        <w:rPr>
          <w:rFonts w:ascii="Times New Roman" w:hAnsi="Times New Roman" w:cs="Times New Roman"/>
        </w:rPr>
        <w:t>Shëndetësia</w:t>
      </w:r>
    </w:p>
    <w:p w:rsidR="005B23FB" w:rsidRPr="0022791F" w:rsidRDefault="005B23FB" w:rsidP="005B23FB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</w:rPr>
      </w:pPr>
      <w:r w:rsidRPr="0022791F">
        <w:rPr>
          <w:rFonts w:ascii="Times New Roman" w:hAnsi="Times New Roman" w:cs="Times New Roman"/>
        </w:rPr>
        <w:t>Arsimi</w:t>
      </w:r>
    </w:p>
    <w:p w:rsidR="005B23FB" w:rsidRPr="0022791F" w:rsidRDefault="005B23FB" w:rsidP="005B23FB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</w:rPr>
      </w:pPr>
      <w:r w:rsidRPr="0022791F">
        <w:rPr>
          <w:rFonts w:ascii="Times New Roman" w:hAnsi="Times New Roman" w:cs="Times New Roman"/>
        </w:rPr>
        <w:t>Shërbimet Publike</w:t>
      </w:r>
    </w:p>
    <w:p w:rsidR="005B23FB" w:rsidRPr="0022791F" w:rsidRDefault="005B23FB" w:rsidP="005B23FB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</w:rPr>
      </w:pPr>
      <w:proofErr w:type="spellStart"/>
      <w:r w:rsidRPr="0022791F">
        <w:rPr>
          <w:rFonts w:ascii="Times New Roman" w:hAnsi="Times New Roman" w:cs="Times New Roman"/>
        </w:rPr>
        <w:t>Inspeksioni</w:t>
      </w:r>
      <w:proofErr w:type="spellEnd"/>
    </w:p>
    <w:p w:rsidR="005B23FB" w:rsidRPr="0022791F" w:rsidRDefault="005B23FB" w:rsidP="005B23FB">
      <w:pPr>
        <w:spacing w:after="0" w:line="276" w:lineRule="auto"/>
        <w:rPr>
          <w:rFonts w:ascii="Times New Roman" w:hAnsi="Times New Roman" w:cs="Times New Roman"/>
        </w:rPr>
      </w:pPr>
    </w:p>
    <w:p w:rsidR="005B23FB" w:rsidRPr="0022791F" w:rsidRDefault="005B23FB" w:rsidP="005B23FB">
      <w:pPr>
        <w:spacing w:line="276" w:lineRule="auto"/>
        <w:rPr>
          <w:rFonts w:ascii="Times New Roman" w:hAnsi="Times New Roman" w:cs="Times New Roman"/>
          <w:b/>
        </w:rPr>
      </w:pPr>
      <w:r w:rsidRPr="0022791F">
        <w:rPr>
          <w:rFonts w:ascii="Times New Roman" w:hAnsi="Times New Roman" w:cs="Times New Roman"/>
          <w:b/>
        </w:rPr>
        <w:t xml:space="preserve">Sektorët ku ka rënie të </w:t>
      </w:r>
      <w:proofErr w:type="spellStart"/>
      <w:r w:rsidRPr="0022791F">
        <w:rPr>
          <w:rFonts w:ascii="Times New Roman" w:hAnsi="Times New Roman" w:cs="Times New Roman"/>
          <w:b/>
        </w:rPr>
        <w:t>të</w:t>
      </w:r>
      <w:proofErr w:type="spellEnd"/>
      <w:r w:rsidRPr="0022791F">
        <w:rPr>
          <w:rFonts w:ascii="Times New Roman" w:hAnsi="Times New Roman" w:cs="Times New Roman"/>
          <w:b/>
        </w:rPr>
        <w:t xml:space="preserve"> hyrave </w:t>
      </w:r>
      <w:proofErr w:type="spellStart"/>
      <w:r w:rsidRPr="0022791F">
        <w:rPr>
          <w:rFonts w:ascii="Times New Roman" w:hAnsi="Times New Roman" w:cs="Times New Roman"/>
          <w:b/>
        </w:rPr>
        <w:t>vetanake</w:t>
      </w:r>
      <w:proofErr w:type="spellEnd"/>
      <w:r w:rsidRPr="0022791F">
        <w:rPr>
          <w:rFonts w:ascii="Times New Roman" w:hAnsi="Times New Roman" w:cs="Times New Roman"/>
          <w:b/>
        </w:rPr>
        <w:t xml:space="preserve"> në krahasim me vitin e kaluar:</w:t>
      </w:r>
    </w:p>
    <w:p w:rsidR="005B23FB" w:rsidRPr="0022791F" w:rsidRDefault="005B23FB" w:rsidP="005B23FB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</w:rPr>
      </w:pPr>
      <w:r w:rsidRPr="0022791F">
        <w:rPr>
          <w:rFonts w:ascii="Times New Roman" w:hAnsi="Times New Roman" w:cs="Times New Roman"/>
        </w:rPr>
        <w:t xml:space="preserve">Urbanizmi </w:t>
      </w:r>
    </w:p>
    <w:p w:rsidR="005B23FB" w:rsidRPr="0022791F" w:rsidRDefault="005B23FB" w:rsidP="005B23FB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</w:rPr>
      </w:pPr>
      <w:r w:rsidRPr="0022791F">
        <w:rPr>
          <w:rFonts w:ascii="Times New Roman" w:hAnsi="Times New Roman" w:cs="Times New Roman"/>
        </w:rPr>
        <w:t>Gjeodezia</w:t>
      </w:r>
    </w:p>
    <w:p w:rsidR="005B23FB" w:rsidRPr="0022791F" w:rsidRDefault="005B23FB" w:rsidP="005B23FB">
      <w:pPr>
        <w:spacing w:before="240" w:line="276" w:lineRule="auto"/>
        <w:rPr>
          <w:rFonts w:ascii="Times New Roman" w:hAnsi="Times New Roman" w:cs="Times New Roman"/>
        </w:rPr>
      </w:pPr>
      <w:r w:rsidRPr="0022791F">
        <w:rPr>
          <w:rFonts w:ascii="Times New Roman" w:hAnsi="Times New Roman" w:cs="Times New Roman"/>
        </w:rPr>
        <w:t>Sektori i tatimit në pronë për vitin 2022</w:t>
      </w:r>
    </w:p>
    <w:p w:rsidR="005B23FB" w:rsidRPr="0022791F" w:rsidRDefault="005B23FB" w:rsidP="005B23FB">
      <w:pPr>
        <w:spacing w:after="0" w:line="276" w:lineRule="auto"/>
        <w:rPr>
          <w:rFonts w:ascii="Times New Roman" w:hAnsi="Times New Roman" w:cs="Times New Roman"/>
        </w:rPr>
      </w:pPr>
      <w:r w:rsidRPr="0022791F">
        <w:rPr>
          <w:rFonts w:ascii="Times New Roman" w:hAnsi="Times New Roman" w:cs="Times New Roman"/>
        </w:rPr>
        <w:t>25,077 - Fatura të shpërndara për ekonomitë familjare dhe bizneset e Gjilanit</w:t>
      </w:r>
    </w:p>
    <w:p w:rsidR="005B23FB" w:rsidRPr="0022791F" w:rsidRDefault="005B23FB" w:rsidP="005B23FB">
      <w:pPr>
        <w:spacing w:after="0" w:line="276" w:lineRule="auto"/>
        <w:rPr>
          <w:rFonts w:ascii="Times New Roman" w:hAnsi="Times New Roman" w:cs="Times New Roman"/>
        </w:rPr>
      </w:pPr>
      <w:r w:rsidRPr="0022791F">
        <w:rPr>
          <w:rFonts w:ascii="Times New Roman" w:hAnsi="Times New Roman" w:cs="Times New Roman"/>
        </w:rPr>
        <w:t>2111 - Verifikime të pronave nga 5 mijë të planifikuara për vitin 2022</w:t>
      </w:r>
    </w:p>
    <w:p w:rsidR="005B23FB" w:rsidRPr="0022791F" w:rsidRDefault="005B23FB" w:rsidP="005B23FB">
      <w:pPr>
        <w:spacing w:after="0" w:line="276" w:lineRule="auto"/>
        <w:rPr>
          <w:rFonts w:ascii="Times New Roman" w:hAnsi="Times New Roman" w:cs="Times New Roman"/>
        </w:rPr>
      </w:pPr>
      <w:r w:rsidRPr="0022791F">
        <w:rPr>
          <w:rFonts w:ascii="Times New Roman" w:hAnsi="Times New Roman" w:cs="Times New Roman"/>
        </w:rPr>
        <w:t xml:space="preserve">495 - Regjistrime të reja të pronave të reja që do të </w:t>
      </w:r>
      <w:proofErr w:type="spellStart"/>
      <w:r w:rsidRPr="0022791F">
        <w:rPr>
          <w:rFonts w:ascii="Times New Roman" w:hAnsi="Times New Roman" w:cs="Times New Roman"/>
        </w:rPr>
        <w:t>tatimohen</w:t>
      </w:r>
      <w:proofErr w:type="spellEnd"/>
      <w:r w:rsidRPr="0022791F">
        <w:rPr>
          <w:rFonts w:ascii="Times New Roman" w:hAnsi="Times New Roman" w:cs="Times New Roman"/>
        </w:rPr>
        <w:t>.</w:t>
      </w:r>
    </w:p>
    <w:p w:rsidR="005B23FB" w:rsidRPr="0022791F" w:rsidRDefault="005B23FB" w:rsidP="005B23FB">
      <w:pPr>
        <w:spacing w:after="0" w:line="276" w:lineRule="auto"/>
        <w:rPr>
          <w:rFonts w:ascii="Times New Roman" w:hAnsi="Times New Roman" w:cs="Times New Roman"/>
        </w:rPr>
      </w:pPr>
      <w:r w:rsidRPr="0022791F">
        <w:rPr>
          <w:rFonts w:ascii="Times New Roman" w:hAnsi="Times New Roman" w:cs="Times New Roman"/>
        </w:rPr>
        <w:t>4134 - Certifikata të Pagesës për tatimin në pronë</w:t>
      </w:r>
    </w:p>
    <w:p w:rsidR="005B23FB" w:rsidRPr="0022791F" w:rsidRDefault="005B23FB" w:rsidP="005B23FB">
      <w:pPr>
        <w:spacing w:after="0" w:line="276" w:lineRule="auto"/>
        <w:rPr>
          <w:rFonts w:ascii="Times New Roman" w:hAnsi="Times New Roman" w:cs="Times New Roman"/>
        </w:rPr>
      </w:pPr>
      <w:r w:rsidRPr="0022791F">
        <w:rPr>
          <w:rFonts w:ascii="Times New Roman" w:hAnsi="Times New Roman" w:cs="Times New Roman"/>
        </w:rPr>
        <w:t>503 - Vërtetime për Asistencë Sociale</w:t>
      </w:r>
    </w:p>
    <w:p w:rsidR="005B23FB" w:rsidRPr="0022791F" w:rsidRDefault="005B23FB" w:rsidP="005B23FB">
      <w:pPr>
        <w:spacing w:after="0" w:line="276" w:lineRule="auto"/>
        <w:rPr>
          <w:rFonts w:ascii="Times New Roman" w:hAnsi="Times New Roman" w:cs="Times New Roman"/>
        </w:rPr>
      </w:pPr>
      <w:r w:rsidRPr="0022791F">
        <w:rPr>
          <w:rFonts w:ascii="Times New Roman" w:hAnsi="Times New Roman" w:cs="Times New Roman"/>
        </w:rPr>
        <w:t xml:space="preserve">42 - Njoftime Përfundimtare për tatimpaguesit </w:t>
      </w:r>
    </w:p>
    <w:p w:rsidR="005B23FB" w:rsidRPr="0022791F" w:rsidRDefault="005B23FB" w:rsidP="005B23FB">
      <w:pPr>
        <w:spacing w:after="0" w:line="276" w:lineRule="auto"/>
        <w:rPr>
          <w:rFonts w:ascii="Times New Roman" w:hAnsi="Times New Roman" w:cs="Times New Roman"/>
        </w:rPr>
      </w:pPr>
      <w:r w:rsidRPr="0022791F">
        <w:rPr>
          <w:rFonts w:ascii="Times New Roman" w:hAnsi="Times New Roman" w:cs="Times New Roman"/>
        </w:rPr>
        <w:t>14 - kontrata për pagesë me rata të tatimit në pronë</w:t>
      </w:r>
    </w:p>
    <w:p w:rsidR="005B23FB" w:rsidRPr="0022791F" w:rsidRDefault="005B23FB" w:rsidP="005B23FB">
      <w:pPr>
        <w:spacing w:after="0" w:line="276" w:lineRule="auto"/>
        <w:rPr>
          <w:rFonts w:ascii="Times New Roman" w:hAnsi="Times New Roman" w:cs="Times New Roman"/>
        </w:rPr>
      </w:pPr>
      <w:r w:rsidRPr="0022791F">
        <w:rPr>
          <w:rFonts w:ascii="Times New Roman" w:hAnsi="Times New Roman" w:cs="Times New Roman"/>
        </w:rPr>
        <w:lastRenderedPageBreak/>
        <w:t>30 - Ankesa dhe kërkesa ndaj sektorit të tatimit në pronë</w:t>
      </w:r>
    </w:p>
    <w:p w:rsidR="005B23FB" w:rsidRPr="0022791F" w:rsidRDefault="005B23FB" w:rsidP="005B23FB">
      <w:pPr>
        <w:spacing w:line="276" w:lineRule="auto"/>
        <w:rPr>
          <w:rFonts w:ascii="Times New Roman" w:hAnsi="Times New Roman" w:cs="Times New Roman"/>
          <w:b/>
        </w:rPr>
      </w:pPr>
    </w:p>
    <w:p w:rsidR="005B23FB" w:rsidRPr="0022791F" w:rsidRDefault="005B23FB" w:rsidP="005B23FB">
      <w:pPr>
        <w:spacing w:line="276" w:lineRule="auto"/>
        <w:rPr>
          <w:rFonts w:ascii="Times New Roman" w:hAnsi="Times New Roman" w:cs="Times New Roman"/>
          <w:b/>
        </w:rPr>
      </w:pPr>
      <w:r w:rsidRPr="0022791F">
        <w:rPr>
          <w:rFonts w:ascii="Times New Roman" w:hAnsi="Times New Roman" w:cs="Times New Roman"/>
          <w:b/>
        </w:rPr>
        <w:t>12,401,016.27 € borxhet e qytetarëve dhe bizneseve ndaj komunës për mos pagesën e Tatimit në Pronë.</w:t>
      </w:r>
    </w:p>
    <w:p w:rsidR="005B23FB" w:rsidRPr="0022791F" w:rsidRDefault="005B23FB" w:rsidP="005B23FB">
      <w:pPr>
        <w:spacing w:line="276" w:lineRule="auto"/>
        <w:rPr>
          <w:rFonts w:ascii="Times New Roman" w:hAnsi="Times New Roman" w:cs="Times New Roman"/>
          <w:b/>
        </w:rPr>
      </w:pPr>
      <w:r w:rsidRPr="0022791F">
        <w:rPr>
          <w:rFonts w:ascii="Times New Roman" w:hAnsi="Times New Roman" w:cs="Times New Roman"/>
          <w:b/>
        </w:rPr>
        <w:t>2,190,454.00 € - Të hyrat e planifikuara të tatimit në pronë për 2022.</w:t>
      </w:r>
    </w:p>
    <w:p w:rsidR="005B23FB" w:rsidRPr="0022791F" w:rsidRDefault="005B23FB" w:rsidP="005B23FB">
      <w:pPr>
        <w:spacing w:line="276" w:lineRule="auto"/>
        <w:rPr>
          <w:rFonts w:ascii="Times New Roman" w:hAnsi="Times New Roman" w:cs="Times New Roman"/>
          <w:b/>
        </w:rPr>
      </w:pPr>
      <w:r w:rsidRPr="0022791F">
        <w:rPr>
          <w:rFonts w:ascii="Times New Roman" w:hAnsi="Times New Roman" w:cs="Times New Roman"/>
          <w:b/>
        </w:rPr>
        <w:t xml:space="preserve">1,148,287.28 € – Të </w:t>
      </w:r>
      <w:proofErr w:type="spellStart"/>
      <w:r w:rsidRPr="0022791F">
        <w:rPr>
          <w:rFonts w:ascii="Times New Roman" w:hAnsi="Times New Roman" w:cs="Times New Roman"/>
          <w:b/>
        </w:rPr>
        <w:t>inkasuara</w:t>
      </w:r>
      <w:proofErr w:type="spellEnd"/>
      <w:r w:rsidRPr="0022791F">
        <w:rPr>
          <w:rFonts w:ascii="Times New Roman" w:hAnsi="Times New Roman" w:cs="Times New Roman"/>
          <w:b/>
        </w:rPr>
        <w:t>, apo 52.42%.</w:t>
      </w:r>
    </w:p>
    <w:p w:rsidR="005B23FB" w:rsidRPr="0022791F" w:rsidRDefault="005B23FB" w:rsidP="005B23FB">
      <w:pPr>
        <w:spacing w:line="276" w:lineRule="auto"/>
        <w:rPr>
          <w:rFonts w:ascii="Times New Roman" w:hAnsi="Times New Roman" w:cs="Times New Roman"/>
        </w:rPr>
      </w:pPr>
      <w:r w:rsidRPr="0022791F">
        <w:rPr>
          <w:rFonts w:ascii="Times New Roman" w:hAnsi="Times New Roman" w:cs="Times New Roman"/>
        </w:rPr>
        <w:t>Korniza afatmesme buxhetore 2023-2025</w:t>
      </w:r>
    </w:p>
    <w:p w:rsidR="005B23FB" w:rsidRPr="0022791F" w:rsidRDefault="005B23FB" w:rsidP="005B23FB">
      <w:pPr>
        <w:spacing w:line="276" w:lineRule="auto"/>
        <w:rPr>
          <w:rFonts w:ascii="Times New Roman" w:eastAsia="Arial" w:hAnsi="Times New Roman" w:cs="Times New Roman"/>
        </w:rPr>
      </w:pPr>
      <w:r w:rsidRPr="0022791F">
        <w:rPr>
          <w:rFonts w:ascii="Times New Roman" w:eastAsia="Arial" w:hAnsi="Times New Roman" w:cs="Times New Roman"/>
        </w:rPr>
        <w:t xml:space="preserve">Të hyrat e Komunës së Gjilanit – </w:t>
      </w:r>
      <w:proofErr w:type="spellStart"/>
      <w:r w:rsidRPr="0022791F">
        <w:rPr>
          <w:rFonts w:ascii="Times New Roman" w:eastAsia="Arial" w:hAnsi="Times New Roman" w:cs="Times New Roman"/>
        </w:rPr>
        <w:t>grantet</w:t>
      </w:r>
      <w:proofErr w:type="spellEnd"/>
      <w:r w:rsidRPr="0022791F">
        <w:rPr>
          <w:rFonts w:ascii="Times New Roman" w:eastAsia="Arial" w:hAnsi="Times New Roman" w:cs="Times New Roman"/>
        </w:rPr>
        <w:t xml:space="preserve"> qeveritare, të planifikuara për periudhën e ardhshme afatmesme, do të kenë shumë ndryshime nga viti në vit, ku </w:t>
      </w:r>
      <w:proofErr w:type="spellStart"/>
      <w:r w:rsidRPr="0022791F">
        <w:rPr>
          <w:rFonts w:ascii="Times New Roman" w:eastAsia="Arial" w:hAnsi="Times New Roman" w:cs="Times New Roman"/>
        </w:rPr>
        <w:t>granti</w:t>
      </w:r>
      <w:proofErr w:type="spellEnd"/>
      <w:r w:rsidRPr="0022791F">
        <w:rPr>
          <w:rFonts w:ascii="Times New Roman" w:eastAsia="Arial" w:hAnsi="Times New Roman" w:cs="Times New Roman"/>
        </w:rPr>
        <w:t xml:space="preserve"> i përgjithshëm që do të shënoj një rritje prej 32.30% në vitin 2023 krahasuar me vitin 2022, </w:t>
      </w:r>
      <w:proofErr w:type="spellStart"/>
      <w:r w:rsidRPr="0022791F">
        <w:rPr>
          <w:rFonts w:ascii="Times New Roman" w:eastAsia="Arial" w:hAnsi="Times New Roman" w:cs="Times New Roman"/>
        </w:rPr>
        <w:t>granti</w:t>
      </w:r>
      <w:proofErr w:type="spellEnd"/>
      <w:r w:rsidRPr="0022791F">
        <w:rPr>
          <w:rFonts w:ascii="Times New Roman" w:eastAsia="Arial" w:hAnsi="Times New Roman" w:cs="Times New Roman"/>
        </w:rPr>
        <w:t xml:space="preserve"> i shëndetësisë shënoj një rritje prej 7.50% në vitin 2023, </w:t>
      </w:r>
      <w:proofErr w:type="spellStart"/>
      <w:r w:rsidRPr="0022791F">
        <w:rPr>
          <w:rFonts w:ascii="Times New Roman" w:eastAsia="Arial" w:hAnsi="Times New Roman" w:cs="Times New Roman"/>
        </w:rPr>
        <w:t>granti</w:t>
      </w:r>
      <w:proofErr w:type="spellEnd"/>
      <w:r w:rsidRPr="0022791F">
        <w:rPr>
          <w:rFonts w:ascii="Times New Roman" w:eastAsia="Arial" w:hAnsi="Times New Roman" w:cs="Times New Roman"/>
        </w:rPr>
        <w:t xml:space="preserve"> i arsimit një </w:t>
      </w:r>
      <w:proofErr w:type="spellStart"/>
      <w:r w:rsidRPr="0022791F">
        <w:rPr>
          <w:rFonts w:ascii="Times New Roman" w:eastAsia="Arial" w:hAnsi="Times New Roman" w:cs="Times New Roman"/>
        </w:rPr>
        <w:t>ramje</w:t>
      </w:r>
      <w:proofErr w:type="spellEnd"/>
      <w:r w:rsidRPr="0022791F">
        <w:rPr>
          <w:rFonts w:ascii="Times New Roman" w:eastAsia="Arial" w:hAnsi="Times New Roman" w:cs="Times New Roman"/>
        </w:rPr>
        <w:t xml:space="preserve"> prej 2.70% dhe financimi i teatrove i </w:t>
      </w:r>
      <w:proofErr w:type="spellStart"/>
      <w:r w:rsidRPr="0022791F">
        <w:rPr>
          <w:rFonts w:ascii="Times New Roman" w:eastAsia="Arial" w:hAnsi="Times New Roman" w:cs="Times New Roman"/>
        </w:rPr>
        <w:t>njejtë</w:t>
      </w:r>
      <w:proofErr w:type="spellEnd"/>
      <w:r w:rsidRPr="0022791F">
        <w:rPr>
          <w:rFonts w:ascii="Times New Roman" w:eastAsia="Arial" w:hAnsi="Times New Roman" w:cs="Times New Roman"/>
        </w:rPr>
        <w:t xml:space="preserve">, ndërsa në vitin 2023 do ta kemi edhe burimin e të hyrave financimin e shërbimeve rezidenciale. Ndërsa plani për të hyrat </w:t>
      </w:r>
      <w:proofErr w:type="spellStart"/>
      <w:r w:rsidRPr="0022791F">
        <w:rPr>
          <w:rFonts w:ascii="Times New Roman" w:eastAsia="Arial" w:hAnsi="Times New Roman" w:cs="Times New Roman"/>
        </w:rPr>
        <w:t>vetanake</w:t>
      </w:r>
      <w:proofErr w:type="spellEnd"/>
      <w:r w:rsidRPr="0022791F">
        <w:rPr>
          <w:rFonts w:ascii="Times New Roman" w:eastAsia="Arial" w:hAnsi="Times New Roman" w:cs="Times New Roman"/>
        </w:rPr>
        <w:t xml:space="preserve"> komunale ka rritje 10.79% krahasuar me periudhën e kaluar 2022.</w:t>
      </w:r>
    </w:p>
    <w:p w:rsidR="005B23FB" w:rsidRPr="005B23FB" w:rsidRDefault="005B23FB" w:rsidP="005B23FB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5B23FB" w:rsidRPr="005B23FB" w:rsidRDefault="005B23FB" w:rsidP="005B23FB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</w:rPr>
        <w:sectPr w:rsidR="005B23FB" w:rsidRPr="005B23FB" w:rsidSect="005B23FB">
          <w:pgSz w:w="11906" w:h="16838"/>
          <w:pgMar w:top="1440" w:right="1440" w:bottom="1440" w:left="1440" w:header="708" w:footer="708" w:gutter="0"/>
          <w:cols w:space="282"/>
        </w:sectPr>
      </w:pPr>
    </w:p>
    <w:tbl>
      <w:tblPr>
        <w:tblStyle w:val="GridTable4-Accent6"/>
        <w:tblW w:w="9927" w:type="dxa"/>
        <w:tblInd w:w="-365" w:type="dxa"/>
        <w:tblLayout w:type="fixed"/>
        <w:tblLook w:val="0400" w:firstRow="0" w:lastRow="0" w:firstColumn="0" w:lastColumn="0" w:noHBand="0" w:noVBand="1"/>
      </w:tblPr>
      <w:tblGrid>
        <w:gridCol w:w="2430"/>
        <w:gridCol w:w="1985"/>
        <w:gridCol w:w="1777"/>
        <w:gridCol w:w="1843"/>
        <w:gridCol w:w="1851"/>
        <w:gridCol w:w="41"/>
      </w:tblGrid>
      <w:tr w:rsidR="005B23FB" w:rsidRPr="005B23FB" w:rsidTr="00643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tcW w:w="9927" w:type="dxa"/>
            <w:gridSpan w:val="6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538135" w:themeFill="accent6" w:themeFillShade="BF"/>
            <w:hideMark/>
          </w:tcPr>
          <w:p w:rsidR="005B23FB" w:rsidRPr="005B23FB" w:rsidRDefault="005B23FB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Cs w:val="20"/>
              </w:rPr>
            </w:pPr>
            <w:r w:rsidRPr="005B23FB">
              <w:rPr>
                <w:rFonts w:ascii="Times New Roman" w:eastAsia="Arial" w:hAnsi="Times New Roman" w:cs="Times New Roman"/>
                <w:color w:val="FFFFFF" w:themeColor="background1"/>
                <w:szCs w:val="20"/>
              </w:rPr>
              <w:lastRenderedPageBreak/>
              <w:t xml:space="preserve">KUFIJTË BUXHETOR </w:t>
            </w:r>
          </w:p>
        </w:tc>
      </w:tr>
      <w:tr w:rsidR="005B23FB" w:rsidRPr="005B23FB" w:rsidTr="006436F5">
        <w:trPr>
          <w:gridAfter w:val="1"/>
          <w:wAfter w:w="41" w:type="dxa"/>
          <w:trHeight w:val="269"/>
        </w:trPr>
        <w:tc>
          <w:tcPr>
            <w:tcW w:w="243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5B23FB" w:rsidRPr="005B23FB" w:rsidRDefault="005B23FB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Cs w:val="20"/>
              </w:rPr>
            </w:pPr>
            <w:r w:rsidRPr="005B23FB">
              <w:rPr>
                <w:rFonts w:ascii="Times New Roman" w:eastAsia="Arial" w:hAnsi="Times New Roman" w:cs="Times New Roman"/>
                <w:szCs w:val="20"/>
              </w:rPr>
              <w:t xml:space="preserve">Përshkrimet </w:t>
            </w:r>
          </w:p>
        </w:tc>
        <w:tc>
          <w:tcPr>
            <w:tcW w:w="1985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5B23FB" w:rsidRPr="005B23FB" w:rsidRDefault="005B23FB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Cs w:val="20"/>
              </w:rPr>
            </w:pPr>
            <w:r w:rsidRPr="005B23FB">
              <w:rPr>
                <w:rFonts w:ascii="Times New Roman" w:eastAsia="Arial" w:hAnsi="Times New Roman" w:cs="Times New Roman"/>
                <w:szCs w:val="20"/>
              </w:rPr>
              <w:t>2022</w:t>
            </w:r>
          </w:p>
        </w:tc>
        <w:tc>
          <w:tcPr>
            <w:tcW w:w="1777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5B23FB" w:rsidRPr="005B23FB" w:rsidRDefault="005B23FB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Cs w:val="20"/>
              </w:rPr>
            </w:pPr>
            <w:r w:rsidRPr="005B23FB">
              <w:rPr>
                <w:rFonts w:ascii="Times New Roman" w:eastAsia="Arial" w:hAnsi="Times New Roman" w:cs="Times New Roman"/>
                <w:szCs w:val="20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5B23FB" w:rsidRPr="005B23FB" w:rsidRDefault="005B23FB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Cs w:val="20"/>
              </w:rPr>
            </w:pPr>
            <w:r w:rsidRPr="005B23FB">
              <w:rPr>
                <w:rFonts w:ascii="Times New Roman" w:eastAsia="Arial" w:hAnsi="Times New Roman" w:cs="Times New Roman"/>
                <w:szCs w:val="20"/>
              </w:rPr>
              <w:t>2024</w:t>
            </w:r>
          </w:p>
        </w:tc>
        <w:tc>
          <w:tcPr>
            <w:tcW w:w="1851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5B23FB" w:rsidRPr="005B23FB" w:rsidRDefault="005B23FB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Cs w:val="20"/>
              </w:rPr>
            </w:pPr>
            <w:r w:rsidRPr="005B23FB">
              <w:rPr>
                <w:rFonts w:ascii="Times New Roman" w:eastAsia="Arial" w:hAnsi="Times New Roman" w:cs="Times New Roman"/>
                <w:szCs w:val="20"/>
              </w:rPr>
              <w:t>2025</w:t>
            </w:r>
          </w:p>
        </w:tc>
      </w:tr>
      <w:tr w:rsidR="005B23FB" w:rsidRPr="005B23FB" w:rsidTr="006436F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1" w:type="dxa"/>
          <w:trHeight w:val="269"/>
        </w:trPr>
        <w:tc>
          <w:tcPr>
            <w:tcW w:w="243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5B23FB" w:rsidRPr="005B23FB" w:rsidRDefault="005B23FB">
            <w:pPr>
              <w:spacing w:line="276" w:lineRule="auto"/>
              <w:rPr>
                <w:rFonts w:ascii="Times New Roman" w:eastAsia="Arial" w:hAnsi="Times New Roman" w:cs="Times New Roman"/>
                <w:szCs w:val="20"/>
              </w:rPr>
            </w:pPr>
            <w:proofErr w:type="spellStart"/>
            <w:r w:rsidRPr="005B23FB">
              <w:rPr>
                <w:rFonts w:ascii="Times New Roman" w:eastAsia="Arial" w:hAnsi="Times New Roman" w:cs="Times New Roman"/>
                <w:szCs w:val="20"/>
              </w:rPr>
              <w:t>Granti</w:t>
            </w:r>
            <w:proofErr w:type="spellEnd"/>
            <w:r w:rsidRPr="005B23FB">
              <w:rPr>
                <w:rFonts w:ascii="Times New Roman" w:eastAsia="Arial" w:hAnsi="Times New Roman" w:cs="Times New Roman"/>
                <w:szCs w:val="20"/>
              </w:rPr>
              <w:t xml:space="preserve"> i përgjithshëm</w:t>
            </w:r>
          </w:p>
        </w:tc>
        <w:tc>
          <w:tcPr>
            <w:tcW w:w="1985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5B23FB" w:rsidRPr="005B23FB" w:rsidRDefault="005B23FB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Cs w:val="20"/>
              </w:rPr>
            </w:pPr>
            <w:r w:rsidRPr="005B23FB">
              <w:rPr>
                <w:rFonts w:ascii="Times New Roman" w:eastAsia="Arial" w:hAnsi="Times New Roman" w:cs="Times New Roman"/>
                <w:szCs w:val="20"/>
              </w:rPr>
              <w:t>9,141,191.00</w:t>
            </w:r>
          </w:p>
        </w:tc>
        <w:tc>
          <w:tcPr>
            <w:tcW w:w="1777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5B23FB" w:rsidRPr="005B23FB" w:rsidRDefault="005B23FB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Cs w:val="20"/>
              </w:rPr>
            </w:pPr>
            <w:r w:rsidRPr="005B23FB">
              <w:rPr>
                <w:rFonts w:ascii="Times New Roman" w:eastAsia="Arial" w:hAnsi="Times New Roman" w:cs="Times New Roman"/>
                <w:szCs w:val="20"/>
              </w:rPr>
              <w:t>12,094,194.00</w:t>
            </w:r>
          </w:p>
        </w:tc>
        <w:tc>
          <w:tcPr>
            <w:tcW w:w="1843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5B23FB" w:rsidRPr="005B23FB" w:rsidRDefault="005B23FB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Cs w:val="20"/>
              </w:rPr>
            </w:pPr>
            <w:r w:rsidRPr="005B23FB">
              <w:rPr>
                <w:rFonts w:ascii="Times New Roman" w:eastAsia="Arial" w:hAnsi="Times New Roman" w:cs="Times New Roman"/>
                <w:szCs w:val="20"/>
              </w:rPr>
              <w:t>12,973,680.00</w:t>
            </w:r>
          </w:p>
        </w:tc>
        <w:tc>
          <w:tcPr>
            <w:tcW w:w="1851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5B23FB" w:rsidRPr="005B23FB" w:rsidRDefault="005B23FB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Cs w:val="20"/>
              </w:rPr>
            </w:pPr>
            <w:r w:rsidRPr="005B23FB">
              <w:rPr>
                <w:rFonts w:ascii="Times New Roman" w:eastAsia="Arial" w:hAnsi="Times New Roman" w:cs="Times New Roman"/>
                <w:szCs w:val="20"/>
              </w:rPr>
              <w:t>13,834,015.00</w:t>
            </w:r>
          </w:p>
        </w:tc>
      </w:tr>
      <w:tr w:rsidR="005B23FB" w:rsidRPr="005B23FB" w:rsidTr="006436F5">
        <w:trPr>
          <w:gridAfter w:val="1"/>
          <w:wAfter w:w="41" w:type="dxa"/>
          <w:trHeight w:val="269"/>
        </w:trPr>
        <w:tc>
          <w:tcPr>
            <w:tcW w:w="243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5B23FB" w:rsidRPr="005B23FB" w:rsidRDefault="005B23FB">
            <w:pPr>
              <w:spacing w:line="276" w:lineRule="auto"/>
              <w:rPr>
                <w:rFonts w:ascii="Times New Roman" w:eastAsia="Arial" w:hAnsi="Times New Roman" w:cs="Times New Roman"/>
                <w:szCs w:val="20"/>
              </w:rPr>
            </w:pPr>
            <w:proofErr w:type="spellStart"/>
            <w:r w:rsidRPr="005B23FB">
              <w:rPr>
                <w:rFonts w:ascii="Times New Roman" w:eastAsia="Arial" w:hAnsi="Times New Roman" w:cs="Times New Roman"/>
                <w:szCs w:val="20"/>
              </w:rPr>
              <w:t>Granti</w:t>
            </w:r>
            <w:proofErr w:type="spellEnd"/>
            <w:r w:rsidRPr="005B23FB">
              <w:rPr>
                <w:rFonts w:ascii="Times New Roman" w:eastAsia="Arial" w:hAnsi="Times New Roman" w:cs="Times New Roman"/>
                <w:szCs w:val="20"/>
              </w:rPr>
              <w:t xml:space="preserve"> i Shëndetësisë</w:t>
            </w:r>
          </w:p>
        </w:tc>
        <w:tc>
          <w:tcPr>
            <w:tcW w:w="1985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5B23FB" w:rsidRPr="005B23FB" w:rsidRDefault="005B23FB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Cs w:val="20"/>
              </w:rPr>
            </w:pPr>
            <w:r w:rsidRPr="005B23FB">
              <w:rPr>
                <w:rFonts w:ascii="Times New Roman" w:eastAsia="Arial" w:hAnsi="Times New Roman" w:cs="Times New Roman"/>
                <w:szCs w:val="20"/>
              </w:rPr>
              <w:t>3,167,054.00</w:t>
            </w:r>
          </w:p>
        </w:tc>
        <w:tc>
          <w:tcPr>
            <w:tcW w:w="1777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5B23FB" w:rsidRPr="005B23FB" w:rsidRDefault="005B23FB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Cs w:val="20"/>
              </w:rPr>
            </w:pPr>
            <w:r w:rsidRPr="005B23FB">
              <w:rPr>
                <w:rFonts w:ascii="Times New Roman" w:eastAsia="Arial" w:hAnsi="Times New Roman" w:cs="Times New Roman"/>
                <w:szCs w:val="20"/>
              </w:rPr>
              <w:t>3,404,634.00</w:t>
            </w:r>
          </w:p>
        </w:tc>
        <w:tc>
          <w:tcPr>
            <w:tcW w:w="1843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5B23FB" w:rsidRPr="005B23FB" w:rsidRDefault="005B23FB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Cs w:val="20"/>
              </w:rPr>
            </w:pPr>
            <w:r w:rsidRPr="005B23FB">
              <w:rPr>
                <w:rFonts w:ascii="Times New Roman" w:eastAsia="Arial" w:hAnsi="Times New Roman" w:cs="Times New Roman"/>
                <w:szCs w:val="20"/>
              </w:rPr>
              <w:t>3,574,866.00</w:t>
            </w:r>
          </w:p>
        </w:tc>
        <w:tc>
          <w:tcPr>
            <w:tcW w:w="1851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5B23FB" w:rsidRPr="005B23FB" w:rsidRDefault="005B23FB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Cs w:val="20"/>
              </w:rPr>
            </w:pPr>
            <w:r w:rsidRPr="005B23FB">
              <w:rPr>
                <w:rFonts w:ascii="Times New Roman" w:eastAsia="Arial" w:hAnsi="Times New Roman" w:cs="Times New Roman"/>
                <w:szCs w:val="20"/>
              </w:rPr>
              <w:t>3,753,609.00</w:t>
            </w:r>
          </w:p>
        </w:tc>
      </w:tr>
      <w:tr w:rsidR="005B23FB" w:rsidRPr="005B23FB" w:rsidTr="006436F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1" w:type="dxa"/>
          <w:trHeight w:val="269"/>
        </w:trPr>
        <w:tc>
          <w:tcPr>
            <w:tcW w:w="243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5B23FB" w:rsidRPr="005B23FB" w:rsidRDefault="005B23FB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Cs w:val="20"/>
              </w:rPr>
            </w:pPr>
            <w:proofErr w:type="spellStart"/>
            <w:r w:rsidRPr="005B23FB">
              <w:rPr>
                <w:rFonts w:ascii="Times New Roman" w:eastAsia="Arial" w:hAnsi="Times New Roman" w:cs="Times New Roman"/>
                <w:szCs w:val="20"/>
              </w:rPr>
              <w:t>Granti</w:t>
            </w:r>
            <w:proofErr w:type="spellEnd"/>
            <w:r w:rsidRPr="005B23FB">
              <w:rPr>
                <w:rFonts w:ascii="Times New Roman" w:eastAsia="Arial" w:hAnsi="Times New Roman" w:cs="Times New Roman"/>
                <w:szCs w:val="20"/>
              </w:rPr>
              <w:t xml:space="preserve"> i Arsimit</w:t>
            </w:r>
          </w:p>
        </w:tc>
        <w:tc>
          <w:tcPr>
            <w:tcW w:w="1985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5B23FB" w:rsidRPr="005B23FB" w:rsidRDefault="005B23FB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Cs w:val="20"/>
              </w:rPr>
            </w:pPr>
            <w:r w:rsidRPr="005B23FB">
              <w:rPr>
                <w:rFonts w:ascii="Times New Roman" w:eastAsia="Arial" w:hAnsi="Times New Roman" w:cs="Times New Roman"/>
                <w:szCs w:val="20"/>
              </w:rPr>
              <w:t>12,195,590.00</w:t>
            </w:r>
          </w:p>
        </w:tc>
        <w:tc>
          <w:tcPr>
            <w:tcW w:w="1777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5B23FB" w:rsidRPr="005B23FB" w:rsidRDefault="005B23FB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Cs w:val="20"/>
              </w:rPr>
            </w:pPr>
            <w:r w:rsidRPr="005B23FB">
              <w:rPr>
                <w:rFonts w:ascii="Times New Roman" w:eastAsia="Arial" w:hAnsi="Times New Roman" w:cs="Times New Roman"/>
                <w:szCs w:val="20"/>
              </w:rPr>
              <w:t>11,866,477.00</w:t>
            </w:r>
          </w:p>
        </w:tc>
        <w:tc>
          <w:tcPr>
            <w:tcW w:w="1843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5B23FB" w:rsidRPr="005B23FB" w:rsidRDefault="005B23FB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Cs w:val="20"/>
              </w:rPr>
            </w:pPr>
            <w:r w:rsidRPr="005B23FB">
              <w:rPr>
                <w:rFonts w:ascii="Times New Roman" w:eastAsia="Arial" w:hAnsi="Times New Roman" w:cs="Times New Roman"/>
                <w:szCs w:val="20"/>
              </w:rPr>
              <w:t>12,627,455.00</w:t>
            </w:r>
          </w:p>
        </w:tc>
        <w:tc>
          <w:tcPr>
            <w:tcW w:w="1851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5B23FB" w:rsidRPr="005B23FB" w:rsidRDefault="005B23FB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Cs w:val="20"/>
              </w:rPr>
            </w:pPr>
            <w:r w:rsidRPr="005B23FB">
              <w:rPr>
                <w:rFonts w:ascii="Times New Roman" w:eastAsia="Arial" w:hAnsi="Times New Roman" w:cs="Times New Roman"/>
                <w:szCs w:val="20"/>
              </w:rPr>
              <w:t>12,673,601.00</w:t>
            </w:r>
          </w:p>
        </w:tc>
      </w:tr>
      <w:tr w:rsidR="005B23FB" w:rsidRPr="005B23FB" w:rsidTr="006436F5">
        <w:trPr>
          <w:gridAfter w:val="1"/>
          <w:wAfter w:w="41" w:type="dxa"/>
          <w:trHeight w:val="269"/>
        </w:trPr>
        <w:tc>
          <w:tcPr>
            <w:tcW w:w="243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5B23FB" w:rsidRPr="005B23FB" w:rsidRDefault="005B23FB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Cs w:val="20"/>
              </w:rPr>
            </w:pPr>
            <w:r w:rsidRPr="005B23FB">
              <w:rPr>
                <w:rFonts w:ascii="Times New Roman" w:eastAsia="Arial" w:hAnsi="Times New Roman" w:cs="Times New Roman"/>
                <w:szCs w:val="20"/>
              </w:rPr>
              <w:t xml:space="preserve">Të hyrat </w:t>
            </w:r>
            <w:proofErr w:type="spellStart"/>
            <w:r w:rsidRPr="005B23FB">
              <w:rPr>
                <w:rFonts w:ascii="Times New Roman" w:eastAsia="Arial" w:hAnsi="Times New Roman" w:cs="Times New Roman"/>
                <w:szCs w:val="20"/>
              </w:rPr>
              <w:t>vetanake</w:t>
            </w:r>
            <w:proofErr w:type="spellEnd"/>
          </w:p>
        </w:tc>
        <w:tc>
          <w:tcPr>
            <w:tcW w:w="1985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5B23FB" w:rsidRPr="005B23FB" w:rsidRDefault="005B23FB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Cs w:val="20"/>
              </w:rPr>
            </w:pPr>
            <w:r w:rsidRPr="005B23FB">
              <w:rPr>
                <w:rFonts w:ascii="Times New Roman" w:eastAsia="Arial" w:hAnsi="Times New Roman" w:cs="Times New Roman"/>
                <w:szCs w:val="20"/>
              </w:rPr>
              <w:t>4,470,054.00</w:t>
            </w:r>
          </w:p>
        </w:tc>
        <w:tc>
          <w:tcPr>
            <w:tcW w:w="1777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5B23FB" w:rsidRPr="005B23FB" w:rsidRDefault="005B23FB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Cs w:val="20"/>
              </w:rPr>
            </w:pPr>
            <w:r w:rsidRPr="005B23FB">
              <w:rPr>
                <w:rFonts w:ascii="Times New Roman" w:eastAsia="Arial" w:hAnsi="Times New Roman" w:cs="Times New Roman"/>
                <w:szCs w:val="20"/>
              </w:rPr>
              <w:t>4,952,586.00</w:t>
            </w:r>
          </w:p>
        </w:tc>
        <w:tc>
          <w:tcPr>
            <w:tcW w:w="1843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5B23FB" w:rsidRPr="005B23FB" w:rsidRDefault="005B23FB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Cs w:val="20"/>
              </w:rPr>
            </w:pPr>
            <w:r w:rsidRPr="005B23FB">
              <w:rPr>
                <w:rFonts w:ascii="Times New Roman" w:eastAsia="Arial" w:hAnsi="Times New Roman" w:cs="Times New Roman"/>
                <w:szCs w:val="20"/>
              </w:rPr>
              <w:t>5,143,353.00</w:t>
            </w:r>
          </w:p>
        </w:tc>
        <w:tc>
          <w:tcPr>
            <w:tcW w:w="1851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5B23FB" w:rsidRPr="005B23FB" w:rsidRDefault="005B23FB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Cs w:val="20"/>
              </w:rPr>
            </w:pPr>
            <w:r w:rsidRPr="005B23FB">
              <w:rPr>
                <w:rFonts w:ascii="Times New Roman" w:eastAsia="Arial" w:hAnsi="Times New Roman" w:cs="Times New Roman"/>
                <w:szCs w:val="20"/>
              </w:rPr>
              <w:t>5,352,188.00</w:t>
            </w:r>
          </w:p>
        </w:tc>
      </w:tr>
      <w:tr w:rsidR="005B23FB" w:rsidRPr="005B23FB" w:rsidTr="006436F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1" w:type="dxa"/>
          <w:trHeight w:val="269"/>
        </w:trPr>
        <w:tc>
          <w:tcPr>
            <w:tcW w:w="243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5B23FB" w:rsidRPr="005B23FB" w:rsidRDefault="005B23FB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Cs w:val="20"/>
              </w:rPr>
            </w:pPr>
            <w:r w:rsidRPr="005B23FB">
              <w:rPr>
                <w:rFonts w:ascii="Times New Roman" w:eastAsia="Arial" w:hAnsi="Times New Roman" w:cs="Times New Roman"/>
                <w:szCs w:val="20"/>
              </w:rPr>
              <w:t>Financimi i teatrove</w:t>
            </w:r>
          </w:p>
        </w:tc>
        <w:tc>
          <w:tcPr>
            <w:tcW w:w="1985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5B23FB" w:rsidRPr="005B23FB" w:rsidRDefault="005B23FB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Cs w:val="20"/>
              </w:rPr>
            </w:pPr>
            <w:r w:rsidRPr="005B23FB">
              <w:rPr>
                <w:rFonts w:ascii="Times New Roman" w:eastAsia="Arial" w:hAnsi="Times New Roman" w:cs="Times New Roman"/>
                <w:szCs w:val="20"/>
              </w:rPr>
              <w:t>101,390.00</w:t>
            </w:r>
          </w:p>
        </w:tc>
        <w:tc>
          <w:tcPr>
            <w:tcW w:w="1777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5B23FB" w:rsidRPr="005B23FB" w:rsidRDefault="005B23FB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Cs w:val="20"/>
              </w:rPr>
            </w:pPr>
            <w:r w:rsidRPr="005B23FB">
              <w:rPr>
                <w:rFonts w:ascii="Times New Roman" w:eastAsia="Arial" w:hAnsi="Times New Roman" w:cs="Times New Roman"/>
                <w:szCs w:val="20"/>
              </w:rPr>
              <w:t>101,390.00</w:t>
            </w:r>
          </w:p>
        </w:tc>
        <w:tc>
          <w:tcPr>
            <w:tcW w:w="1843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5B23FB" w:rsidRPr="005B23FB" w:rsidRDefault="005B23FB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Cs w:val="20"/>
              </w:rPr>
            </w:pPr>
            <w:r w:rsidRPr="005B23FB">
              <w:rPr>
                <w:rFonts w:ascii="Times New Roman" w:eastAsia="Arial" w:hAnsi="Times New Roman" w:cs="Times New Roman"/>
                <w:szCs w:val="20"/>
              </w:rPr>
              <w:t>101,390.00</w:t>
            </w:r>
          </w:p>
        </w:tc>
        <w:tc>
          <w:tcPr>
            <w:tcW w:w="1851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5B23FB" w:rsidRPr="005B23FB" w:rsidRDefault="005B23FB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Cs w:val="20"/>
              </w:rPr>
            </w:pPr>
            <w:r w:rsidRPr="005B23FB">
              <w:rPr>
                <w:rFonts w:ascii="Times New Roman" w:eastAsia="Arial" w:hAnsi="Times New Roman" w:cs="Times New Roman"/>
                <w:szCs w:val="20"/>
              </w:rPr>
              <w:t>101,390.00</w:t>
            </w:r>
          </w:p>
        </w:tc>
      </w:tr>
      <w:tr w:rsidR="005B23FB" w:rsidRPr="005B23FB" w:rsidTr="006436F5">
        <w:trPr>
          <w:gridAfter w:val="1"/>
          <w:wAfter w:w="41" w:type="dxa"/>
          <w:trHeight w:val="242"/>
        </w:trPr>
        <w:tc>
          <w:tcPr>
            <w:tcW w:w="243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5B23FB" w:rsidRPr="005B23FB" w:rsidRDefault="005B23FB">
            <w:pPr>
              <w:spacing w:line="276" w:lineRule="auto"/>
              <w:rPr>
                <w:rFonts w:ascii="Times New Roman" w:eastAsia="Arial" w:hAnsi="Times New Roman" w:cs="Times New Roman"/>
                <w:szCs w:val="20"/>
              </w:rPr>
            </w:pPr>
            <w:r w:rsidRPr="005B23FB">
              <w:rPr>
                <w:rFonts w:ascii="Times New Roman" w:eastAsia="Arial" w:hAnsi="Times New Roman" w:cs="Times New Roman"/>
                <w:szCs w:val="20"/>
              </w:rPr>
              <w:t>Financimi për shërbime rezidenciale</w:t>
            </w:r>
          </w:p>
        </w:tc>
        <w:tc>
          <w:tcPr>
            <w:tcW w:w="1985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:rsidR="005B23FB" w:rsidRPr="005B23FB" w:rsidRDefault="005B23FB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5B23FB" w:rsidRPr="005B23FB" w:rsidRDefault="005B23FB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Cs w:val="20"/>
              </w:rPr>
            </w:pPr>
            <w:r w:rsidRPr="005B23FB">
              <w:rPr>
                <w:rFonts w:ascii="Times New Roman" w:eastAsia="Arial" w:hAnsi="Times New Roman" w:cs="Times New Roman"/>
                <w:szCs w:val="20"/>
              </w:rPr>
              <w:t>180,000.00</w:t>
            </w:r>
          </w:p>
        </w:tc>
        <w:tc>
          <w:tcPr>
            <w:tcW w:w="1843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5B23FB" w:rsidRPr="005B23FB" w:rsidRDefault="005B23FB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Cs w:val="20"/>
              </w:rPr>
            </w:pPr>
            <w:r w:rsidRPr="005B23FB">
              <w:rPr>
                <w:rFonts w:ascii="Times New Roman" w:eastAsia="Arial" w:hAnsi="Times New Roman" w:cs="Times New Roman"/>
                <w:szCs w:val="20"/>
              </w:rPr>
              <w:t>310,000.00</w:t>
            </w:r>
          </w:p>
        </w:tc>
        <w:tc>
          <w:tcPr>
            <w:tcW w:w="1851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5B23FB" w:rsidRPr="005B23FB" w:rsidRDefault="005B23FB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Cs w:val="20"/>
              </w:rPr>
            </w:pPr>
            <w:r w:rsidRPr="005B23FB">
              <w:rPr>
                <w:rFonts w:ascii="Times New Roman" w:eastAsia="Arial" w:hAnsi="Times New Roman" w:cs="Times New Roman"/>
                <w:szCs w:val="20"/>
              </w:rPr>
              <w:t>335,000.00</w:t>
            </w:r>
          </w:p>
        </w:tc>
      </w:tr>
      <w:tr w:rsidR="005B23FB" w:rsidRPr="005B23FB" w:rsidTr="006436F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1" w:type="dxa"/>
          <w:trHeight w:val="269"/>
        </w:trPr>
        <w:tc>
          <w:tcPr>
            <w:tcW w:w="243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5B23FB" w:rsidRPr="005B23FB" w:rsidRDefault="005B23FB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szCs w:val="20"/>
              </w:rPr>
            </w:pPr>
            <w:r w:rsidRPr="005B23FB">
              <w:rPr>
                <w:rFonts w:ascii="Times New Roman" w:eastAsia="Arial" w:hAnsi="Times New Roman" w:cs="Times New Roman"/>
                <w:b/>
                <w:szCs w:val="20"/>
              </w:rPr>
              <w:t>Totali në €</w:t>
            </w:r>
          </w:p>
        </w:tc>
        <w:tc>
          <w:tcPr>
            <w:tcW w:w="1985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5B23FB" w:rsidRPr="005B23FB" w:rsidRDefault="005B23FB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Cs w:val="20"/>
              </w:rPr>
            </w:pPr>
            <w:r w:rsidRPr="005B23FB">
              <w:rPr>
                <w:rFonts w:ascii="Times New Roman" w:eastAsia="Arial" w:hAnsi="Times New Roman" w:cs="Times New Roman"/>
                <w:b/>
                <w:szCs w:val="20"/>
              </w:rPr>
              <w:t>29,075,279.00</w:t>
            </w:r>
          </w:p>
        </w:tc>
        <w:tc>
          <w:tcPr>
            <w:tcW w:w="1777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5B23FB" w:rsidRPr="005B23FB" w:rsidRDefault="005B23FB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Cs w:val="20"/>
              </w:rPr>
            </w:pPr>
            <w:r w:rsidRPr="005B23FB">
              <w:rPr>
                <w:rFonts w:ascii="Times New Roman" w:eastAsia="Arial" w:hAnsi="Times New Roman" w:cs="Times New Roman"/>
                <w:b/>
                <w:szCs w:val="20"/>
              </w:rPr>
              <w:t>32,599,281.00</w:t>
            </w:r>
          </w:p>
        </w:tc>
        <w:tc>
          <w:tcPr>
            <w:tcW w:w="1843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5B23FB" w:rsidRPr="005B23FB" w:rsidRDefault="005B23FB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Cs w:val="20"/>
              </w:rPr>
            </w:pPr>
            <w:r w:rsidRPr="005B23FB">
              <w:rPr>
                <w:rFonts w:ascii="Times New Roman" w:eastAsia="Arial" w:hAnsi="Times New Roman" w:cs="Times New Roman"/>
                <w:b/>
                <w:szCs w:val="20"/>
              </w:rPr>
              <w:t>34,730,744.00</w:t>
            </w:r>
          </w:p>
        </w:tc>
        <w:tc>
          <w:tcPr>
            <w:tcW w:w="1851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5B23FB" w:rsidRPr="005B23FB" w:rsidRDefault="005B23FB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Cs w:val="20"/>
              </w:rPr>
            </w:pPr>
            <w:r w:rsidRPr="005B23FB">
              <w:rPr>
                <w:rFonts w:ascii="Times New Roman" w:eastAsia="Arial" w:hAnsi="Times New Roman" w:cs="Times New Roman"/>
                <w:b/>
                <w:szCs w:val="20"/>
              </w:rPr>
              <w:t>36,049,803.00</w:t>
            </w:r>
          </w:p>
        </w:tc>
      </w:tr>
    </w:tbl>
    <w:p w:rsidR="005B23FB" w:rsidRPr="005B23FB" w:rsidRDefault="005B23FB" w:rsidP="005B23FB">
      <w:pPr>
        <w:spacing w:after="0"/>
        <w:rPr>
          <w:rFonts w:ascii="Times New Roman" w:hAnsi="Times New Roman" w:cs="Times New Roman"/>
          <w:lang w:val="en-US"/>
        </w:rPr>
        <w:sectPr w:rsidR="005B23FB" w:rsidRPr="005B23FB" w:rsidSect="005B23FB">
          <w:type w:val="continuous"/>
          <w:pgSz w:w="11906" w:h="16838"/>
          <w:pgMar w:top="1440" w:right="1440" w:bottom="1440" w:left="1440" w:header="708" w:footer="708" w:gutter="0"/>
          <w:cols w:space="720"/>
        </w:sectPr>
      </w:pPr>
    </w:p>
    <w:p w:rsidR="005B23FB" w:rsidRPr="005B23FB" w:rsidRDefault="005B23FB" w:rsidP="005B23FB">
      <w:pPr>
        <w:spacing w:line="276" w:lineRule="auto"/>
        <w:rPr>
          <w:rFonts w:ascii="Times New Roman" w:eastAsia="Arial" w:hAnsi="Times New Roman" w:cs="Times New Roman"/>
          <w:szCs w:val="24"/>
        </w:rPr>
      </w:pPr>
      <w:r w:rsidRPr="005B23FB">
        <w:rPr>
          <w:rFonts w:ascii="Times New Roman" w:eastAsia="Arial" w:hAnsi="Times New Roman" w:cs="Times New Roman"/>
          <w:szCs w:val="24"/>
        </w:rPr>
        <w:lastRenderedPageBreak/>
        <w:t>Tendenca e shpenzimeve komunale dhe parashikimi i tyre afat-mesëm 2022-2025</w:t>
      </w:r>
    </w:p>
    <w:tbl>
      <w:tblPr>
        <w:tblStyle w:val="GridTable4-Accent6"/>
        <w:tblW w:w="9814" w:type="dxa"/>
        <w:tblInd w:w="-365" w:type="dxa"/>
        <w:tblLayout w:type="fixed"/>
        <w:tblLook w:val="0400" w:firstRow="0" w:lastRow="0" w:firstColumn="0" w:lastColumn="0" w:noHBand="0" w:noVBand="1"/>
      </w:tblPr>
      <w:tblGrid>
        <w:gridCol w:w="2160"/>
        <w:gridCol w:w="1980"/>
        <w:gridCol w:w="1800"/>
        <w:gridCol w:w="1890"/>
        <w:gridCol w:w="1984"/>
      </w:tblGrid>
      <w:tr w:rsidR="005B23FB" w:rsidRPr="005B23FB" w:rsidTr="00E553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tcW w:w="216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5B23FB" w:rsidRPr="005B23FB" w:rsidRDefault="005B23FB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Cs w:val="24"/>
              </w:rPr>
            </w:pPr>
            <w:r w:rsidRPr="005B23FB">
              <w:rPr>
                <w:rFonts w:ascii="Times New Roman" w:eastAsia="Arial" w:hAnsi="Times New Roman" w:cs="Times New Roman"/>
                <w:szCs w:val="24"/>
              </w:rPr>
              <w:t xml:space="preserve">Përshkrimet </w:t>
            </w:r>
          </w:p>
        </w:tc>
        <w:tc>
          <w:tcPr>
            <w:tcW w:w="198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5B23FB" w:rsidRPr="005B23FB" w:rsidRDefault="005B23FB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Cs w:val="24"/>
              </w:rPr>
            </w:pPr>
            <w:r w:rsidRPr="005B23FB">
              <w:rPr>
                <w:rFonts w:ascii="Times New Roman" w:eastAsia="Arial" w:hAnsi="Times New Roman" w:cs="Times New Roman"/>
                <w:szCs w:val="24"/>
              </w:rPr>
              <w:t>Viti 2022</w:t>
            </w:r>
          </w:p>
        </w:tc>
        <w:tc>
          <w:tcPr>
            <w:tcW w:w="180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5B23FB" w:rsidRPr="005B23FB" w:rsidRDefault="005B23FB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Cs w:val="24"/>
              </w:rPr>
            </w:pPr>
            <w:r w:rsidRPr="005B23FB">
              <w:rPr>
                <w:rFonts w:ascii="Times New Roman" w:eastAsia="Arial" w:hAnsi="Times New Roman" w:cs="Times New Roman"/>
                <w:szCs w:val="24"/>
              </w:rPr>
              <w:t>Viti 2023</w:t>
            </w:r>
          </w:p>
        </w:tc>
        <w:tc>
          <w:tcPr>
            <w:tcW w:w="189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5B23FB" w:rsidRPr="005B23FB" w:rsidRDefault="005B23FB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Cs w:val="24"/>
              </w:rPr>
            </w:pPr>
            <w:r w:rsidRPr="005B23FB">
              <w:rPr>
                <w:rFonts w:ascii="Times New Roman" w:eastAsia="Arial" w:hAnsi="Times New Roman" w:cs="Times New Roman"/>
                <w:szCs w:val="24"/>
              </w:rPr>
              <w:t>Viti 2024</w:t>
            </w:r>
          </w:p>
        </w:tc>
        <w:tc>
          <w:tcPr>
            <w:tcW w:w="1984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5B23FB" w:rsidRPr="005B23FB" w:rsidRDefault="005B23FB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Cs w:val="24"/>
              </w:rPr>
            </w:pPr>
            <w:r w:rsidRPr="005B23FB">
              <w:rPr>
                <w:rFonts w:ascii="Times New Roman" w:eastAsia="Arial" w:hAnsi="Times New Roman" w:cs="Times New Roman"/>
                <w:szCs w:val="24"/>
              </w:rPr>
              <w:t>Viti 2024</w:t>
            </w:r>
          </w:p>
        </w:tc>
      </w:tr>
      <w:tr w:rsidR="005B23FB" w:rsidRPr="005B23FB" w:rsidTr="00E553D6">
        <w:trPr>
          <w:trHeight w:val="380"/>
        </w:trPr>
        <w:tc>
          <w:tcPr>
            <w:tcW w:w="216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5B23FB" w:rsidRPr="005B23FB" w:rsidRDefault="005B23FB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Cs w:val="24"/>
              </w:rPr>
            </w:pPr>
            <w:r w:rsidRPr="005B23FB">
              <w:rPr>
                <w:rFonts w:ascii="Times New Roman" w:eastAsia="Arial" w:hAnsi="Times New Roman" w:cs="Times New Roman"/>
                <w:szCs w:val="24"/>
              </w:rPr>
              <w:t xml:space="preserve">Pagat dhe </w:t>
            </w:r>
            <w:proofErr w:type="spellStart"/>
            <w:r w:rsidRPr="005B23FB">
              <w:rPr>
                <w:rFonts w:ascii="Times New Roman" w:eastAsia="Arial" w:hAnsi="Times New Roman" w:cs="Times New Roman"/>
                <w:szCs w:val="24"/>
              </w:rPr>
              <w:t>meditjet</w:t>
            </w:r>
            <w:proofErr w:type="spellEnd"/>
          </w:p>
        </w:tc>
        <w:tc>
          <w:tcPr>
            <w:tcW w:w="198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5B23FB" w:rsidRPr="005B23FB" w:rsidRDefault="005B23FB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Cs w:val="24"/>
              </w:rPr>
            </w:pPr>
            <w:r w:rsidRPr="005B23FB">
              <w:rPr>
                <w:rFonts w:ascii="Times New Roman" w:eastAsia="Arial" w:hAnsi="Times New Roman" w:cs="Times New Roman"/>
                <w:szCs w:val="24"/>
              </w:rPr>
              <w:t>16,199,142.00</w:t>
            </w:r>
          </w:p>
        </w:tc>
        <w:tc>
          <w:tcPr>
            <w:tcW w:w="180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5B23FB" w:rsidRPr="005B23FB" w:rsidRDefault="005B23FB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Cs w:val="24"/>
              </w:rPr>
            </w:pPr>
            <w:r w:rsidRPr="005B23FB">
              <w:rPr>
                <w:rFonts w:ascii="Times New Roman" w:eastAsia="Arial" w:hAnsi="Times New Roman" w:cs="Times New Roman"/>
                <w:szCs w:val="24"/>
              </w:rPr>
              <w:t>15,949,978.00</w:t>
            </w:r>
          </w:p>
        </w:tc>
        <w:tc>
          <w:tcPr>
            <w:tcW w:w="189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5B23FB" w:rsidRPr="005B23FB" w:rsidRDefault="005B23FB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Cs w:val="24"/>
              </w:rPr>
            </w:pPr>
            <w:r w:rsidRPr="005B23FB">
              <w:rPr>
                <w:rFonts w:ascii="Times New Roman" w:eastAsia="Arial" w:hAnsi="Times New Roman" w:cs="Times New Roman"/>
                <w:szCs w:val="24"/>
              </w:rPr>
              <w:t>16,105,222.00</w:t>
            </w:r>
          </w:p>
        </w:tc>
        <w:tc>
          <w:tcPr>
            <w:tcW w:w="1984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5B23FB" w:rsidRPr="005B23FB" w:rsidRDefault="005B23FB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Cs w:val="24"/>
              </w:rPr>
            </w:pPr>
            <w:r w:rsidRPr="005B23FB">
              <w:rPr>
                <w:rFonts w:ascii="Times New Roman" w:eastAsia="Arial" w:hAnsi="Times New Roman" w:cs="Times New Roman"/>
                <w:szCs w:val="24"/>
              </w:rPr>
              <w:t>16,194,032.00</w:t>
            </w:r>
          </w:p>
        </w:tc>
      </w:tr>
      <w:tr w:rsidR="005B23FB" w:rsidRPr="005B23FB" w:rsidTr="00E553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tcW w:w="216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5B23FB" w:rsidRPr="005B23FB" w:rsidRDefault="005B23FB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Cs w:val="24"/>
              </w:rPr>
            </w:pPr>
            <w:r w:rsidRPr="005B23FB">
              <w:rPr>
                <w:rFonts w:ascii="Times New Roman" w:eastAsia="Arial" w:hAnsi="Times New Roman" w:cs="Times New Roman"/>
                <w:szCs w:val="24"/>
              </w:rPr>
              <w:t xml:space="preserve">Mallrat dhe </w:t>
            </w:r>
            <w:proofErr w:type="spellStart"/>
            <w:r w:rsidRPr="005B23FB">
              <w:rPr>
                <w:rFonts w:ascii="Times New Roman" w:eastAsia="Arial" w:hAnsi="Times New Roman" w:cs="Times New Roman"/>
                <w:szCs w:val="24"/>
              </w:rPr>
              <w:t>sherbimet</w:t>
            </w:r>
            <w:proofErr w:type="spellEnd"/>
          </w:p>
        </w:tc>
        <w:tc>
          <w:tcPr>
            <w:tcW w:w="198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5B23FB" w:rsidRPr="005B23FB" w:rsidRDefault="005B23FB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Cs w:val="24"/>
              </w:rPr>
            </w:pPr>
            <w:r w:rsidRPr="005B23FB">
              <w:rPr>
                <w:rFonts w:ascii="Times New Roman" w:eastAsia="Arial" w:hAnsi="Times New Roman" w:cs="Times New Roman"/>
                <w:szCs w:val="24"/>
              </w:rPr>
              <w:t>4,727,835.00</w:t>
            </w:r>
          </w:p>
        </w:tc>
        <w:tc>
          <w:tcPr>
            <w:tcW w:w="180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5B23FB" w:rsidRPr="005B23FB" w:rsidRDefault="005B23FB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Cs w:val="24"/>
              </w:rPr>
            </w:pPr>
            <w:r w:rsidRPr="005B23FB">
              <w:rPr>
                <w:rFonts w:ascii="Times New Roman" w:eastAsia="Arial" w:hAnsi="Times New Roman" w:cs="Times New Roman"/>
                <w:szCs w:val="24"/>
              </w:rPr>
              <w:t>6,502,750.00</w:t>
            </w:r>
          </w:p>
        </w:tc>
        <w:tc>
          <w:tcPr>
            <w:tcW w:w="189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5B23FB" w:rsidRPr="005B23FB" w:rsidRDefault="005B23FB">
            <w:pPr>
              <w:spacing w:line="276" w:lineRule="auto"/>
              <w:ind w:left="31" w:hanging="31"/>
              <w:jc w:val="center"/>
              <w:rPr>
                <w:rFonts w:ascii="Times New Roman" w:eastAsia="Arial" w:hAnsi="Times New Roman" w:cs="Times New Roman"/>
                <w:szCs w:val="24"/>
              </w:rPr>
            </w:pPr>
            <w:r w:rsidRPr="005B23FB">
              <w:rPr>
                <w:rFonts w:ascii="Times New Roman" w:eastAsia="Arial" w:hAnsi="Times New Roman" w:cs="Times New Roman"/>
                <w:szCs w:val="24"/>
              </w:rPr>
              <w:t>6,845,400.00</w:t>
            </w:r>
          </w:p>
        </w:tc>
        <w:tc>
          <w:tcPr>
            <w:tcW w:w="1984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5B23FB" w:rsidRPr="005B23FB" w:rsidRDefault="005B23FB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Cs w:val="24"/>
              </w:rPr>
            </w:pPr>
            <w:r w:rsidRPr="005B23FB">
              <w:rPr>
                <w:rFonts w:ascii="Times New Roman" w:eastAsia="Arial" w:hAnsi="Times New Roman" w:cs="Times New Roman"/>
                <w:szCs w:val="24"/>
              </w:rPr>
              <w:t>6,994,950.00</w:t>
            </w:r>
          </w:p>
        </w:tc>
      </w:tr>
      <w:tr w:rsidR="005B23FB" w:rsidRPr="005B23FB" w:rsidTr="00E553D6">
        <w:trPr>
          <w:trHeight w:val="376"/>
        </w:trPr>
        <w:tc>
          <w:tcPr>
            <w:tcW w:w="216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5B23FB" w:rsidRPr="005B23FB" w:rsidRDefault="005B23FB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Cs w:val="24"/>
              </w:rPr>
            </w:pPr>
            <w:r w:rsidRPr="005B23FB">
              <w:rPr>
                <w:rFonts w:ascii="Times New Roman" w:eastAsia="Arial" w:hAnsi="Times New Roman" w:cs="Times New Roman"/>
                <w:szCs w:val="24"/>
              </w:rPr>
              <w:t>Shpenzimet komunale</w:t>
            </w:r>
          </w:p>
        </w:tc>
        <w:tc>
          <w:tcPr>
            <w:tcW w:w="198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5B23FB" w:rsidRPr="005B23FB" w:rsidRDefault="005B23FB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Cs w:val="24"/>
              </w:rPr>
            </w:pPr>
            <w:r w:rsidRPr="005B23FB">
              <w:rPr>
                <w:rFonts w:ascii="Times New Roman" w:eastAsia="Arial" w:hAnsi="Times New Roman" w:cs="Times New Roman"/>
                <w:szCs w:val="24"/>
              </w:rPr>
              <w:t>576,800.00</w:t>
            </w:r>
          </w:p>
        </w:tc>
        <w:tc>
          <w:tcPr>
            <w:tcW w:w="180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5B23FB" w:rsidRPr="005B23FB" w:rsidRDefault="005B23FB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Cs w:val="24"/>
              </w:rPr>
            </w:pPr>
            <w:r w:rsidRPr="005B23FB">
              <w:rPr>
                <w:rFonts w:ascii="Times New Roman" w:eastAsia="Arial" w:hAnsi="Times New Roman" w:cs="Times New Roman"/>
                <w:szCs w:val="24"/>
              </w:rPr>
              <w:t>646,800.00</w:t>
            </w:r>
          </w:p>
        </w:tc>
        <w:tc>
          <w:tcPr>
            <w:tcW w:w="189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5B23FB" w:rsidRPr="005B23FB" w:rsidRDefault="005B23FB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Cs w:val="24"/>
              </w:rPr>
            </w:pPr>
            <w:r w:rsidRPr="005B23FB">
              <w:rPr>
                <w:rFonts w:ascii="Times New Roman" w:eastAsia="Arial" w:hAnsi="Times New Roman" w:cs="Times New Roman"/>
                <w:szCs w:val="24"/>
              </w:rPr>
              <w:t>717,060.00</w:t>
            </w:r>
          </w:p>
        </w:tc>
        <w:tc>
          <w:tcPr>
            <w:tcW w:w="1984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5B23FB" w:rsidRPr="005B23FB" w:rsidRDefault="005B23FB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Cs w:val="24"/>
              </w:rPr>
            </w:pPr>
            <w:r w:rsidRPr="005B23FB">
              <w:rPr>
                <w:rFonts w:ascii="Times New Roman" w:eastAsia="Arial" w:hAnsi="Times New Roman" w:cs="Times New Roman"/>
                <w:szCs w:val="24"/>
              </w:rPr>
              <w:t>730,760.00</w:t>
            </w:r>
          </w:p>
        </w:tc>
      </w:tr>
      <w:tr w:rsidR="005B23FB" w:rsidRPr="005B23FB" w:rsidTr="00E553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tcW w:w="216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5B23FB" w:rsidRPr="005B23FB" w:rsidRDefault="005B23FB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Cs w:val="24"/>
              </w:rPr>
            </w:pPr>
            <w:r w:rsidRPr="005B23FB">
              <w:rPr>
                <w:rFonts w:ascii="Times New Roman" w:eastAsia="Arial" w:hAnsi="Times New Roman" w:cs="Times New Roman"/>
                <w:szCs w:val="24"/>
              </w:rPr>
              <w:t>Subvencione</w:t>
            </w:r>
          </w:p>
        </w:tc>
        <w:tc>
          <w:tcPr>
            <w:tcW w:w="198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5B23FB" w:rsidRPr="005B23FB" w:rsidRDefault="005B23FB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Cs w:val="24"/>
              </w:rPr>
            </w:pPr>
            <w:r w:rsidRPr="005B23FB">
              <w:rPr>
                <w:rFonts w:ascii="Times New Roman" w:eastAsia="Arial" w:hAnsi="Times New Roman" w:cs="Times New Roman"/>
                <w:szCs w:val="24"/>
              </w:rPr>
              <w:t>970,000.00</w:t>
            </w:r>
          </w:p>
        </w:tc>
        <w:tc>
          <w:tcPr>
            <w:tcW w:w="180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5B23FB" w:rsidRPr="005B23FB" w:rsidRDefault="005B23FB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Cs w:val="24"/>
              </w:rPr>
            </w:pPr>
            <w:r w:rsidRPr="005B23FB">
              <w:rPr>
                <w:rFonts w:ascii="Times New Roman" w:eastAsia="Arial" w:hAnsi="Times New Roman" w:cs="Times New Roman"/>
                <w:szCs w:val="24"/>
              </w:rPr>
              <w:t>1,195,000.00</w:t>
            </w:r>
          </w:p>
        </w:tc>
        <w:tc>
          <w:tcPr>
            <w:tcW w:w="189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5B23FB" w:rsidRPr="005B23FB" w:rsidRDefault="005B23FB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Cs w:val="24"/>
              </w:rPr>
            </w:pPr>
            <w:r w:rsidRPr="005B23FB">
              <w:rPr>
                <w:rFonts w:ascii="Times New Roman" w:eastAsia="Arial" w:hAnsi="Times New Roman" w:cs="Times New Roman"/>
                <w:szCs w:val="24"/>
              </w:rPr>
              <w:t>1,225,000.00</w:t>
            </w:r>
          </w:p>
        </w:tc>
        <w:tc>
          <w:tcPr>
            <w:tcW w:w="1984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5B23FB" w:rsidRPr="005B23FB" w:rsidRDefault="005B23FB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Cs w:val="24"/>
              </w:rPr>
            </w:pPr>
            <w:r w:rsidRPr="005B23FB">
              <w:rPr>
                <w:rFonts w:ascii="Times New Roman" w:eastAsia="Arial" w:hAnsi="Times New Roman" w:cs="Times New Roman"/>
                <w:szCs w:val="24"/>
              </w:rPr>
              <w:t>1,335,000.00</w:t>
            </w:r>
          </w:p>
        </w:tc>
      </w:tr>
      <w:tr w:rsidR="005B23FB" w:rsidRPr="005B23FB" w:rsidTr="00E553D6">
        <w:trPr>
          <w:trHeight w:val="245"/>
        </w:trPr>
        <w:tc>
          <w:tcPr>
            <w:tcW w:w="216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5B23FB" w:rsidRPr="005B23FB" w:rsidRDefault="005B23FB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Cs w:val="24"/>
              </w:rPr>
            </w:pPr>
            <w:r w:rsidRPr="005B23FB">
              <w:rPr>
                <w:rFonts w:ascii="Times New Roman" w:eastAsia="Arial" w:hAnsi="Times New Roman" w:cs="Times New Roman"/>
                <w:szCs w:val="24"/>
              </w:rPr>
              <w:t>Shpenzime Kapitale</w:t>
            </w:r>
          </w:p>
        </w:tc>
        <w:tc>
          <w:tcPr>
            <w:tcW w:w="198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5B23FB" w:rsidRPr="005B23FB" w:rsidRDefault="005B23FB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Cs w:val="24"/>
              </w:rPr>
            </w:pPr>
            <w:r w:rsidRPr="005B23FB">
              <w:rPr>
                <w:rFonts w:ascii="Times New Roman" w:eastAsia="Arial" w:hAnsi="Times New Roman" w:cs="Times New Roman"/>
                <w:szCs w:val="24"/>
              </w:rPr>
              <w:t>6,601,502.00</w:t>
            </w:r>
          </w:p>
        </w:tc>
        <w:tc>
          <w:tcPr>
            <w:tcW w:w="180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5B23FB" w:rsidRPr="005B23FB" w:rsidRDefault="005B23FB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Cs w:val="24"/>
              </w:rPr>
            </w:pPr>
            <w:r w:rsidRPr="005B23FB">
              <w:rPr>
                <w:rFonts w:ascii="Times New Roman" w:eastAsia="Arial" w:hAnsi="Times New Roman" w:cs="Times New Roman"/>
                <w:szCs w:val="24"/>
              </w:rPr>
              <w:t>8,304,753.00</w:t>
            </w:r>
          </w:p>
        </w:tc>
        <w:tc>
          <w:tcPr>
            <w:tcW w:w="189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5B23FB" w:rsidRPr="005B23FB" w:rsidRDefault="005B23FB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Cs w:val="24"/>
              </w:rPr>
            </w:pPr>
            <w:r w:rsidRPr="005B23FB">
              <w:rPr>
                <w:rFonts w:ascii="Times New Roman" w:eastAsia="Arial" w:hAnsi="Times New Roman" w:cs="Times New Roman"/>
                <w:szCs w:val="24"/>
              </w:rPr>
              <w:t>9,838,062.00</w:t>
            </w:r>
          </w:p>
        </w:tc>
        <w:tc>
          <w:tcPr>
            <w:tcW w:w="1984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5B23FB" w:rsidRPr="005B23FB" w:rsidRDefault="005B23FB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Cs w:val="24"/>
              </w:rPr>
            </w:pPr>
            <w:r w:rsidRPr="005B23FB">
              <w:rPr>
                <w:rFonts w:ascii="Times New Roman" w:eastAsia="Arial" w:hAnsi="Times New Roman" w:cs="Times New Roman"/>
                <w:szCs w:val="24"/>
              </w:rPr>
              <w:t>10,795,061.00</w:t>
            </w:r>
          </w:p>
        </w:tc>
      </w:tr>
      <w:tr w:rsidR="005B23FB" w:rsidRPr="005B23FB" w:rsidTr="00E553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tcW w:w="216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5B23FB" w:rsidRPr="005B23FB" w:rsidRDefault="005B23FB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szCs w:val="24"/>
              </w:rPr>
            </w:pPr>
            <w:r w:rsidRPr="005B23FB">
              <w:rPr>
                <w:rFonts w:ascii="Times New Roman" w:eastAsia="Arial" w:hAnsi="Times New Roman" w:cs="Times New Roman"/>
                <w:b/>
                <w:szCs w:val="24"/>
              </w:rPr>
              <w:t>Totali në €</w:t>
            </w:r>
          </w:p>
        </w:tc>
        <w:tc>
          <w:tcPr>
            <w:tcW w:w="198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5B23FB" w:rsidRPr="005B23FB" w:rsidRDefault="005B23FB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Cs w:val="24"/>
              </w:rPr>
            </w:pPr>
            <w:r w:rsidRPr="005B23FB">
              <w:rPr>
                <w:rFonts w:ascii="Times New Roman" w:eastAsia="Arial" w:hAnsi="Times New Roman" w:cs="Times New Roman"/>
                <w:b/>
                <w:szCs w:val="24"/>
              </w:rPr>
              <w:t>29,075,279.00</w:t>
            </w:r>
          </w:p>
        </w:tc>
        <w:tc>
          <w:tcPr>
            <w:tcW w:w="180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5B23FB" w:rsidRPr="005B23FB" w:rsidRDefault="005B23FB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Cs w:val="24"/>
              </w:rPr>
            </w:pPr>
            <w:r w:rsidRPr="005B23FB">
              <w:rPr>
                <w:rFonts w:ascii="Times New Roman" w:eastAsia="Arial" w:hAnsi="Times New Roman" w:cs="Times New Roman"/>
                <w:b/>
                <w:szCs w:val="24"/>
              </w:rPr>
              <w:t>32,599,281.00</w:t>
            </w:r>
          </w:p>
        </w:tc>
        <w:tc>
          <w:tcPr>
            <w:tcW w:w="189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5B23FB" w:rsidRPr="005B23FB" w:rsidRDefault="005B23FB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Cs w:val="24"/>
              </w:rPr>
            </w:pPr>
            <w:r w:rsidRPr="005B23FB">
              <w:rPr>
                <w:rFonts w:ascii="Times New Roman" w:eastAsia="Arial" w:hAnsi="Times New Roman" w:cs="Times New Roman"/>
                <w:b/>
                <w:szCs w:val="24"/>
              </w:rPr>
              <w:t>34,730,744.00</w:t>
            </w:r>
          </w:p>
        </w:tc>
        <w:tc>
          <w:tcPr>
            <w:tcW w:w="1984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5B23FB" w:rsidRPr="005B23FB" w:rsidRDefault="005B23FB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Cs w:val="24"/>
              </w:rPr>
            </w:pPr>
            <w:r w:rsidRPr="005B23FB">
              <w:rPr>
                <w:rFonts w:ascii="Times New Roman" w:eastAsia="Arial" w:hAnsi="Times New Roman" w:cs="Times New Roman"/>
                <w:b/>
                <w:szCs w:val="24"/>
              </w:rPr>
              <w:t>36,049,803.00</w:t>
            </w:r>
          </w:p>
        </w:tc>
      </w:tr>
    </w:tbl>
    <w:p w:rsidR="005B23FB" w:rsidRPr="005B23FB" w:rsidRDefault="005B23FB" w:rsidP="005B23FB">
      <w:pPr>
        <w:spacing w:line="240" w:lineRule="auto"/>
        <w:rPr>
          <w:rFonts w:ascii="Times New Roman" w:eastAsiaTheme="minorHAnsi" w:hAnsi="Times New Roman" w:cs="Times New Roman"/>
          <w:lang w:eastAsia="en-US"/>
        </w:rPr>
      </w:pPr>
    </w:p>
    <w:p w:rsidR="005B23FB" w:rsidRPr="005B23FB" w:rsidRDefault="005B23FB" w:rsidP="005B23FB">
      <w:pPr>
        <w:spacing w:line="276" w:lineRule="auto"/>
        <w:rPr>
          <w:rFonts w:ascii="Times New Roman" w:hAnsi="Times New Roman" w:cs="Times New Roman"/>
        </w:rPr>
      </w:pPr>
      <w:r w:rsidRPr="005B23FB">
        <w:rPr>
          <w:rFonts w:ascii="Times New Roman" w:hAnsi="Times New Roman" w:cs="Times New Roman"/>
        </w:rPr>
        <w:t>Organizimi i dëgjimeve publike për kornizën afatmesme është bërë nëpër fshatra dhe qytet:</w:t>
      </w:r>
    </w:p>
    <w:p w:rsidR="005B23FB" w:rsidRPr="005B23FB" w:rsidRDefault="005B23FB" w:rsidP="005B23FB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eastAsia="Arial" w:hAnsi="Times New Roman" w:cs="Times New Roman"/>
          <w:szCs w:val="24"/>
        </w:rPr>
      </w:pPr>
      <w:r w:rsidRPr="005B23FB">
        <w:rPr>
          <w:rFonts w:ascii="Times New Roman" w:eastAsia="Arial" w:hAnsi="Times New Roman" w:cs="Times New Roman"/>
          <w:szCs w:val="24"/>
        </w:rPr>
        <w:t>Zhegër me fshatrat për rreth</w:t>
      </w:r>
    </w:p>
    <w:p w:rsidR="005B23FB" w:rsidRPr="005B23FB" w:rsidRDefault="005B23FB" w:rsidP="005B23FB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eastAsia="Arial" w:hAnsi="Times New Roman" w:cs="Times New Roman"/>
          <w:szCs w:val="24"/>
        </w:rPr>
      </w:pPr>
      <w:proofErr w:type="spellStart"/>
      <w:r w:rsidRPr="005B23FB">
        <w:rPr>
          <w:rFonts w:ascii="Times New Roman" w:eastAsia="Arial" w:hAnsi="Times New Roman" w:cs="Times New Roman"/>
          <w:szCs w:val="24"/>
        </w:rPr>
        <w:t>Bresalc</w:t>
      </w:r>
      <w:proofErr w:type="spellEnd"/>
    </w:p>
    <w:p w:rsidR="005B23FB" w:rsidRPr="005B23FB" w:rsidRDefault="005B23FB" w:rsidP="005B23FB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eastAsia="Arial" w:hAnsi="Times New Roman" w:cs="Times New Roman"/>
          <w:szCs w:val="24"/>
        </w:rPr>
      </w:pPr>
      <w:proofErr w:type="spellStart"/>
      <w:r w:rsidRPr="005B23FB">
        <w:rPr>
          <w:rFonts w:ascii="Times New Roman" w:eastAsia="Arial" w:hAnsi="Times New Roman" w:cs="Times New Roman"/>
          <w:szCs w:val="24"/>
        </w:rPr>
        <w:t>Përlepnicë</w:t>
      </w:r>
      <w:proofErr w:type="spellEnd"/>
    </w:p>
    <w:p w:rsidR="005B23FB" w:rsidRPr="005B23FB" w:rsidRDefault="005B23FB" w:rsidP="005B23FB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eastAsia="Arial" w:hAnsi="Times New Roman" w:cs="Times New Roman"/>
          <w:szCs w:val="24"/>
        </w:rPr>
      </w:pPr>
      <w:r w:rsidRPr="005B23FB">
        <w:rPr>
          <w:rFonts w:ascii="Times New Roman" w:eastAsia="Arial" w:hAnsi="Times New Roman" w:cs="Times New Roman"/>
          <w:szCs w:val="24"/>
        </w:rPr>
        <w:t>Malishevë</w:t>
      </w:r>
    </w:p>
    <w:p w:rsidR="005B23FB" w:rsidRPr="005B23FB" w:rsidRDefault="005B23FB" w:rsidP="005B23FB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eastAsia="Arial" w:hAnsi="Times New Roman" w:cs="Times New Roman"/>
          <w:szCs w:val="24"/>
        </w:rPr>
      </w:pPr>
      <w:r w:rsidRPr="005B23FB">
        <w:rPr>
          <w:rFonts w:ascii="Times New Roman" w:eastAsia="Arial" w:hAnsi="Times New Roman" w:cs="Times New Roman"/>
          <w:szCs w:val="24"/>
        </w:rPr>
        <w:t>Në teatër qytet, dhe</w:t>
      </w:r>
    </w:p>
    <w:p w:rsidR="005B23FB" w:rsidRPr="005B23FB" w:rsidRDefault="005B23FB" w:rsidP="005B23FB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ascii="Times New Roman" w:eastAsia="Arial" w:hAnsi="Times New Roman" w:cs="Times New Roman"/>
          <w:szCs w:val="24"/>
        </w:rPr>
      </w:pPr>
      <w:r w:rsidRPr="005B23FB">
        <w:rPr>
          <w:rFonts w:ascii="Times New Roman" w:eastAsia="Arial" w:hAnsi="Times New Roman" w:cs="Times New Roman"/>
          <w:szCs w:val="24"/>
        </w:rPr>
        <w:t>Me KPF</w:t>
      </w:r>
      <w:bookmarkStart w:id="1" w:name="_GoBack"/>
      <w:bookmarkEnd w:id="1"/>
    </w:p>
    <w:p w:rsidR="005B23FB" w:rsidRPr="005B23FB" w:rsidRDefault="005B23FB" w:rsidP="005B23FB">
      <w:pPr>
        <w:spacing w:line="276" w:lineRule="auto"/>
        <w:rPr>
          <w:rFonts w:ascii="Times New Roman" w:eastAsiaTheme="minorHAnsi" w:hAnsi="Times New Roman" w:cs="Times New Roman"/>
        </w:rPr>
      </w:pPr>
      <w:r w:rsidRPr="005B23FB">
        <w:rPr>
          <w:rFonts w:ascii="Times New Roman" w:hAnsi="Times New Roman" w:cs="Times New Roman"/>
        </w:rPr>
        <w:t>Dëgjimet publike me qytetarë për buxhetin komunal 2023, do të organizohen gjatë muajit gusht dhe shtator 2022.</w:t>
      </w:r>
    </w:p>
    <w:p w:rsidR="002B72BD" w:rsidRPr="006455CD" w:rsidRDefault="002B72BD" w:rsidP="002B72BD">
      <w:pPr>
        <w:jc w:val="both"/>
        <w:rPr>
          <w:rFonts w:ascii="Times New Roman" w:hAnsi="Times New Roman" w:cs="Times New Roman"/>
        </w:rPr>
        <w:sectPr w:rsidR="002B72BD" w:rsidRPr="006455CD" w:rsidSect="005B23FB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0F2E11" w:rsidRPr="006455CD" w:rsidRDefault="000F2E11" w:rsidP="002B72BD">
      <w:pPr>
        <w:jc w:val="both"/>
        <w:rPr>
          <w:rFonts w:ascii="Times New Roman" w:hAnsi="Times New Roman" w:cs="Times New Roman"/>
        </w:rPr>
      </w:pPr>
    </w:p>
    <w:sectPr w:rsidR="000F2E11" w:rsidRPr="006455CD" w:rsidSect="002B72BD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A127D"/>
    <w:multiLevelType w:val="hybridMultilevel"/>
    <w:tmpl w:val="DA42C9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95F7B"/>
    <w:multiLevelType w:val="hybridMultilevel"/>
    <w:tmpl w:val="95624616"/>
    <w:lvl w:ilvl="0" w:tplc="AA24C1F0"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C60DC"/>
    <w:multiLevelType w:val="hybridMultilevel"/>
    <w:tmpl w:val="5BDEEA64"/>
    <w:lvl w:ilvl="0" w:tplc="041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1054CF"/>
    <w:multiLevelType w:val="hybridMultilevel"/>
    <w:tmpl w:val="BF6C2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824A2"/>
    <w:multiLevelType w:val="multilevel"/>
    <w:tmpl w:val="B0009DA2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D72B2"/>
    <w:multiLevelType w:val="hybridMultilevel"/>
    <w:tmpl w:val="EC2A99D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7C6373"/>
    <w:multiLevelType w:val="hybridMultilevel"/>
    <w:tmpl w:val="E46A3168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16BF9"/>
    <w:multiLevelType w:val="hybridMultilevel"/>
    <w:tmpl w:val="D8386A14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897359"/>
    <w:multiLevelType w:val="multilevel"/>
    <w:tmpl w:val="FA5C5B0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04A"/>
    <w:rsid w:val="00056056"/>
    <w:rsid w:val="000B6F5A"/>
    <w:rsid w:val="000F2E11"/>
    <w:rsid w:val="00123205"/>
    <w:rsid w:val="00144764"/>
    <w:rsid w:val="001A0E0E"/>
    <w:rsid w:val="001A176A"/>
    <w:rsid w:val="001B44FE"/>
    <w:rsid w:val="00223CE0"/>
    <w:rsid w:val="0022791F"/>
    <w:rsid w:val="00286B3C"/>
    <w:rsid w:val="002B72BD"/>
    <w:rsid w:val="002D7A80"/>
    <w:rsid w:val="00327CCB"/>
    <w:rsid w:val="004040E8"/>
    <w:rsid w:val="00457F49"/>
    <w:rsid w:val="004A0096"/>
    <w:rsid w:val="004D7725"/>
    <w:rsid w:val="004F6035"/>
    <w:rsid w:val="00560ED1"/>
    <w:rsid w:val="0057003E"/>
    <w:rsid w:val="00584A08"/>
    <w:rsid w:val="00587197"/>
    <w:rsid w:val="005B23FB"/>
    <w:rsid w:val="006436F5"/>
    <w:rsid w:val="006455CD"/>
    <w:rsid w:val="00676CBC"/>
    <w:rsid w:val="00727C0E"/>
    <w:rsid w:val="0073616D"/>
    <w:rsid w:val="0079249D"/>
    <w:rsid w:val="007C6FEE"/>
    <w:rsid w:val="00866C74"/>
    <w:rsid w:val="008F668E"/>
    <w:rsid w:val="00906BAB"/>
    <w:rsid w:val="00917716"/>
    <w:rsid w:val="009530FF"/>
    <w:rsid w:val="00957625"/>
    <w:rsid w:val="009D3E91"/>
    <w:rsid w:val="00A356D5"/>
    <w:rsid w:val="00A4604A"/>
    <w:rsid w:val="00A52AD8"/>
    <w:rsid w:val="00A63353"/>
    <w:rsid w:val="00A96D15"/>
    <w:rsid w:val="00AB6B0D"/>
    <w:rsid w:val="00AC27F7"/>
    <w:rsid w:val="00AC6E7A"/>
    <w:rsid w:val="00AD052E"/>
    <w:rsid w:val="00AE6ECF"/>
    <w:rsid w:val="00B04CDC"/>
    <w:rsid w:val="00B97208"/>
    <w:rsid w:val="00BD043F"/>
    <w:rsid w:val="00BD2AC5"/>
    <w:rsid w:val="00BE44C9"/>
    <w:rsid w:val="00C94A37"/>
    <w:rsid w:val="00CF2F81"/>
    <w:rsid w:val="00D0443E"/>
    <w:rsid w:val="00D3736D"/>
    <w:rsid w:val="00E13097"/>
    <w:rsid w:val="00E263F2"/>
    <w:rsid w:val="00E31959"/>
    <w:rsid w:val="00E334EE"/>
    <w:rsid w:val="00E470AB"/>
    <w:rsid w:val="00E553D6"/>
    <w:rsid w:val="00E87BC9"/>
    <w:rsid w:val="00EB61DB"/>
    <w:rsid w:val="00ED3693"/>
    <w:rsid w:val="00F13A89"/>
    <w:rsid w:val="00F31308"/>
    <w:rsid w:val="00F7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7F7D7"/>
  <w15:chartTrackingRefBased/>
  <w15:docId w15:val="{7AF95190-5D10-4E70-9839-73384878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04A"/>
    <w:rPr>
      <w:rFonts w:ascii="Montserrat SemiBold" w:eastAsia="Montserrat SemiBold" w:hAnsi="Montserrat SemiBold" w:cs="Montserrat SemiBold"/>
      <w:lang w:eastAsia="sq-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57625"/>
    <w:pPr>
      <w:keepNext/>
      <w:keepLines/>
      <w:spacing w:before="240" w:after="240"/>
      <w:outlineLvl w:val="0"/>
    </w:pPr>
    <w:rPr>
      <w:rFonts w:ascii="Times New Roman" w:eastAsia="MS Mincho" w:hAnsi="Times New Roman" w:cs="Times New Roman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72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7625"/>
    <w:rPr>
      <w:rFonts w:ascii="Times New Roman" w:eastAsia="MS Mincho" w:hAnsi="Times New Roman" w:cs="Times New Roman"/>
      <w:b/>
      <w:color w:val="000000" w:themeColor="text1"/>
      <w:sz w:val="32"/>
      <w:szCs w:val="32"/>
      <w:lang w:eastAsia="sq-AL"/>
    </w:rPr>
  </w:style>
  <w:style w:type="paragraph" w:styleId="ListParagraph">
    <w:name w:val="List Paragraph"/>
    <w:basedOn w:val="Normal"/>
    <w:uiPriority w:val="34"/>
    <w:qFormat/>
    <w:rsid w:val="004040E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B72B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q-AL"/>
    </w:rPr>
  </w:style>
  <w:style w:type="table" w:styleId="GridTable5Dark-Accent5">
    <w:name w:val="Grid Table 5 Dark Accent 5"/>
    <w:basedOn w:val="TableNormal"/>
    <w:uiPriority w:val="50"/>
    <w:rsid w:val="002B72BD"/>
    <w:pPr>
      <w:spacing w:after="0" w:line="240" w:lineRule="auto"/>
    </w:pPr>
    <w:rPr>
      <w:rFonts w:ascii="Montserrat SemiBold" w:hAnsi="Montserrat SemiBold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4-Accent5">
    <w:name w:val="Grid Table 4 Accent 5"/>
    <w:basedOn w:val="TableNormal"/>
    <w:uiPriority w:val="49"/>
    <w:rsid w:val="002B72BD"/>
    <w:pPr>
      <w:spacing w:after="0" w:line="240" w:lineRule="auto"/>
    </w:pPr>
    <w:rPr>
      <w:rFonts w:ascii="Montserrat SemiBold" w:hAnsi="Montserrat SemiBold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">
    <w:name w:val="Grid Table 5 Dark"/>
    <w:basedOn w:val="TableNormal"/>
    <w:uiPriority w:val="50"/>
    <w:rsid w:val="002B72BD"/>
    <w:pPr>
      <w:spacing w:after="0" w:line="240" w:lineRule="auto"/>
    </w:pPr>
    <w:rPr>
      <w:rFonts w:ascii="Montserrat SemiBold" w:hAnsi="Montserrat SemiBold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5Dark-Accent5">
    <w:name w:val="List Table 5 Dark Accent 5"/>
    <w:basedOn w:val="TableNormal"/>
    <w:uiPriority w:val="50"/>
    <w:rsid w:val="002B72BD"/>
    <w:pPr>
      <w:spacing w:after="0" w:line="240" w:lineRule="auto"/>
    </w:pPr>
    <w:rPr>
      <w:rFonts w:ascii="Montserrat SemiBold" w:hAnsi="Montserrat SemiBold"/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styleId="Strong">
    <w:name w:val="Strong"/>
    <w:basedOn w:val="DefaultParagraphFont"/>
    <w:uiPriority w:val="22"/>
    <w:qFormat/>
    <w:rsid w:val="002B72BD"/>
    <w:rPr>
      <w:b/>
      <w:bCs/>
    </w:rPr>
  </w:style>
  <w:style w:type="table" w:styleId="GridTable4-Accent6">
    <w:name w:val="Grid Table 4 Accent 6"/>
    <w:basedOn w:val="TableNormal"/>
    <w:uiPriority w:val="49"/>
    <w:rsid w:val="005B23FB"/>
    <w:pPr>
      <w:spacing w:after="0" w:line="240" w:lineRule="auto"/>
    </w:pPr>
    <w:rPr>
      <w:rFonts w:ascii="Montserrat SemiBold" w:hAnsi="Montserrat SemiBold"/>
    </w:rPr>
    <w:tblPr>
      <w:tblStyleRowBandSize w:val="1"/>
      <w:tblStyleColBandSize w:val="1"/>
      <w:tblInd w:w="0" w:type="nil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7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2023-04-04T11:21:00Z</dcterms:created>
  <dcterms:modified xsi:type="dcterms:W3CDTF">2023-04-04T11:23:00Z</dcterms:modified>
</cp:coreProperties>
</file>