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90" w:type="dxa"/>
        <w:tblBorders>
          <w:top w:val="single" w:sz="8" w:space="0" w:color="FFC000"/>
          <w:left w:val="single" w:sz="8" w:space="0" w:color="FFC000"/>
          <w:bottom w:val="single" w:sz="8" w:space="0" w:color="FFC000"/>
          <w:right w:val="single" w:sz="8" w:space="0" w:color="FFC000"/>
        </w:tblBorders>
        <w:tblLayout w:type="fixed"/>
        <w:tblLook w:val="0000" w:firstRow="0" w:lastRow="0" w:firstColumn="0" w:lastColumn="0" w:noHBand="0" w:noVBand="0"/>
      </w:tblPr>
      <w:tblGrid>
        <w:gridCol w:w="1458"/>
        <w:gridCol w:w="6076"/>
        <w:gridCol w:w="1356"/>
      </w:tblGrid>
      <w:tr w:rsidR="00E31A6D" w:rsidRPr="00E31A6D" w:rsidTr="00E25890">
        <w:trPr>
          <w:trHeight w:val="1530"/>
        </w:trPr>
        <w:tc>
          <w:tcPr>
            <w:tcW w:w="1458" w:type="dxa"/>
            <w:tcBorders>
              <w:top w:val="nil"/>
              <w:left w:val="nil"/>
              <w:bottom w:val="single" w:sz="12" w:space="0" w:color="000099"/>
              <w:right w:val="nil"/>
            </w:tcBorders>
            <w:shd w:val="clear" w:color="auto" w:fill="FFFFFF"/>
          </w:tcPr>
          <w:p w:rsidR="004A0096" w:rsidRPr="00E31A6D" w:rsidRDefault="004A0096" w:rsidP="00A63353">
            <w:pPr>
              <w:spacing w:after="0"/>
              <w:ind w:left="-90" w:right="-180"/>
              <w:jc w:val="center"/>
              <w:rPr>
                <w:rFonts w:ascii="Times New Roman" w:eastAsia="Arial" w:hAnsi="Times New Roman" w:cs="Times New Roman"/>
                <w:b/>
                <w:i/>
                <w:sz w:val="23"/>
                <w:szCs w:val="23"/>
              </w:rPr>
            </w:pPr>
            <w:r w:rsidRPr="00E31A6D">
              <w:rPr>
                <w:rFonts w:ascii="Times New Roman" w:eastAsia="Book Antiqua" w:hAnsi="Times New Roman" w:cs="Times New Roman"/>
                <w:noProof/>
                <w:sz w:val="24"/>
                <w:szCs w:val="24"/>
              </w:rPr>
              <w:drawing>
                <wp:inline distT="0" distB="0" distL="0" distR="0" wp14:anchorId="4217D59D" wp14:editId="276AB883">
                  <wp:extent cx="700405" cy="807085"/>
                  <wp:effectExtent l="0" t="0" r="0" b="0"/>
                  <wp:docPr id="5" name="image1.jpg" descr="Stema%20(100px)"/>
                  <wp:cNvGraphicFramePr/>
                  <a:graphic xmlns:a="http://schemas.openxmlformats.org/drawingml/2006/main">
                    <a:graphicData uri="http://schemas.openxmlformats.org/drawingml/2006/picture">
                      <pic:pic xmlns:pic="http://schemas.openxmlformats.org/drawingml/2006/picture">
                        <pic:nvPicPr>
                          <pic:cNvPr id="0" name="image1.jpg" descr="Stema%20(100px)"/>
                          <pic:cNvPicPr preferRelativeResize="0"/>
                        </pic:nvPicPr>
                        <pic:blipFill>
                          <a:blip r:embed="rId5"/>
                          <a:srcRect/>
                          <a:stretch>
                            <a:fillRect/>
                          </a:stretch>
                        </pic:blipFill>
                        <pic:spPr>
                          <a:xfrm>
                            <a:off x="0" y="0"/>
                            <a:ext cx="700405" cy="807085"/>
                          </a:xfrm>
                          <a:prstGeom prst="rect">
                            <a:avLst/>
                          </a:prstGeom>
                          <a:ln/>
                        </pic:spPr>
                      </pic:pic>
                    </a:graphicData>
                  </a:graphic>
                </wp:inline>
              </w:drawing>
            </w:r>
          </w:p>
        </w:tc>
        <w:tc>
          <w:tcPr>
            <w:tcW w:w="6076" w:type="dxa"/>
            <w:tcBorders>
              <w:top w:val="nil"/>
              <w:left w:val="nil"/>
              <w:bottom w:val="single" w:sz="12" w:space="0" w:color="000099"/>
              <w:right w:val="nil"/>
            </w:tcBorders>
            <w:shd w:val="clear" w:color="auto" w:fill="FFFFFF"/>
          </w:tcPr>
          <w:p w:rsidR="004A0096" w:rsidRPr="00E31A6D" w:rsidRDefault="004A0096" w:rsidP="00A63353">
            <w:pPr>
              <w:spacing w:after="0"/>
              <w:ind w:left="-90" w:right="-180"/>
              <w:jc w:val="center"/>
              <w:rPr>
                <w:rFonts w:ascii="Times New Roman" w:eastAsia="Garamond" w:hAnsi="Times New Roman" w:cs="Times New Roman"/>
                <w:b/>
                <w:sz w:val="24"/>
                <w:szCs w:val="24"/>
              </w:rPr>
            </w:pPr>
            <w:r w:rsidRPr="00E31A6D">
              <w:rPr>
                <w:rFonts w:ascii="Times New Roman" w:eastAsia="Garamond" w:hAnsi="Times New Roman" w:cs="Times New Roman"/>
                <w:b/>
                <w:sz w:val="24"/>
                <w:szCs w:val="24"/>
              </w:rPr>
              <w:t>REPUBLIKA E KOSOVËS</w:t>
            </w:r>
          </w:p>
          <w:p w:rsidR="004A0096" w:rsidRPr="00E31A6D" w:rsidRDefault="004A0096" w:rsidP="00A63353">
            <w:pPr>
              <w:spacing w:after="0"/>
              <w:ind w:left="-90" w:right="-180"/>
              <w:jc w:val="center"/>
              <w:rPr>
                <w:rFonts w:ascii="Times New Roman" w:eastAsia="Garamond" w:hAnsi="Times New Roman" w:cs="Times New Roman"/>
                <w:b/>
                <w:sz w:val="16"/>
                <w:szCs w:val="16"/>
              </w:rPr>
            </w:pPr>
            <w:r w:rsidRPr="00E31A6D">
              <w:rPr>
                <w:rFonts w:ascii="Times New Roman" w:eastAsia="Garamond" w:hAnsi="Times New Roman" w:cs="Times New Roman"/>
                <w:b/>
                <w:sz w:val="16"/>
                <w:szCs w:val="16"/>
              </w:rPr>
              <w:t>REPUBLIKA KOSOVA/REPUBLIC OF KOSOVA</w:t>
            </w:r>
          </w:p>
          <w:p w:rsidR="004A0096" w:rsidRPr="00E31A6D" w:rsidRDefault="004A0096" w:rsidP="00A63353">
            <w:pPr>
              <w:spacing w:after="0"/>
              <w:ind w:left="-90" w:right="-180"/>
              <w:jc w:val="center"/>
              <w:rPr>
                <w:rFonts w:ascii="Times New Roman" w:eastAsia="Garamond" w:hAnsi="Times New Roman" w:cs="Times New Roman"/>
                <w:b/>
                <w:sz w:val="24"/>
                <w:szCs w:val="24"/>
              </w:rPr>
            </w:pPr>
            <w:r w:rsidRPr="00E31A6D">
              <w:rPr>
                <w:rFonts w:ascii="Times New Roman" w:eastAsia="Garamond" w:hAnsi="Times New Roman" w:cs="Times New Roman"/>
                <w:b/>
                <w:sz w:val="24"/>
                <w:szCs w:val="24"/>
              </w:rPr>
              <w:t>KOMUNA E GJILANIT</w:t>
            </w:r>
          </w:p>
          <w:p w:rsidR="004A0096" w:rsidRPr="00E31A6D" w:rsidRDefault="004A0096" w:rsidP="00A63353">
            <w:pPr>
              <w:spacing w:after="0"/>
              <w:ind w:left="-90" w:right="-180"/>
              <w:jc w:val="center"/>
              <w:rPr>
                <w:rFonts w:ascii="Times New Roman" w:eastAsia="Palatino Linotype" w:hAnsi="Times New Roman" w:cs="Times New Roman"/>
                <w:b/>
                <w:sz w:val="16"/>
                <w:szCs w:val="16"/>
              </w:rPr>
            </w:pPr>
            <w:r w:rsidRPr="00E31A6D">
              <w:rPr>
                <w:rFonts w:ascii="Times New Roman" w:eastAsia="Palatino Linotype" w:hAnsi="Times New Roman" w:cs="Times New Roman"/>
                <w:b/>
                <w:sz w:val="16"/>
                <w:szCs w:val="16"/>
              </w:rPr>
              <w:t>OPŠTINA GNJILANE/MUNICIPAL GJILAN/GILAN  BELEDIYESI</w:t>
            </w:r>
          </w:p>
          <w:p w:rsidR="004A0096" w:rsidRPr="00E31A6D" w:rsidRDefault="004A0096" w:rsidP="00A63353">
            <w:pPr>
              <w:spacing w:after="0"/>
              <w:ind w:left="-90" w:right="-180"/>
              <w:jc w:val="center"/>
              <w:rPr>
                <w:rFonts w:ascii="Times New Roman" w:eastAsia="Arial" w:hAnsi="Times New Roman" w:cs="Times New Roman"/>
                <w:b/>
                <w:i/>
                <w:sz w:val="23"/>
                <w:szCs w:val="23"/>
              </w:rPr>
            </w:pPr>
          </w:p>
        </w:tc>
        <w:tc>
          <w:tcPr>
            <w:tcW w:w="1356" w:type="dxa"/>
            <w:tcBorders>
              <w:top w:val="nil"/>
              <w:left w:val="nil"/>
              <w:bottom w:val="single" w:sz="12" w:space="0" w:color="000099"/>
              <w:right w:val="nil"/>
            </w:tcBorders>
            <w:shd w:val="clear" w:color="auto" w:fill="FFFFFF"/>
          </w:tcPr>
          <w:p w:rsidR="004A0096" w:rsidRPr="00E31A6D" w:rsidRDefault="004A0096" w:rsidP="00A63353">
            <w:pPr>
              <w:spacing w:after="0"/>
              <w:ind w:left="-90" w:right="-180"/>
              <w:jc w:val="center"/>
              <w:rPr>
                <w:rFonts w:ascii="Times New Roman" w:eastAsia="Arial" w:hAnsi="Times New Roman" w:cs="Times New Roman"/>
                <w:b/>
                <w:i/>
                <w:sz w:val="23"/>
                <w:szCs w:val="23"/>
              </w:rPr>
            </w:pPr>
            <w:r w:rsidRPr="00E31A6D">
              <w:rPr>
                <w:rFonts w:ascii="Times New Roman" w:eastAsia="Book Antiqua" w:hAnsi="Times New Roman" w:cs="Times New Roman"/>
                <w:noProof/>
              </w:rPr>
              <w:drawing>
                <wp:inline distT="0" distB="0" distL="0" distR="0" wp14:anchorId="44353036" wp14:editId="4787716A">
                  <wp:extent cx="667385" cy="798830"/>
                  <wp:effectExtent l="0" t="0" r="0" b="0"/>
                  <wp:docPr id="6" name="image2.jpg" descr="Description: Prova14"/>
                  <wp:cNvGraphicFramePr/>
                  <a:graphic xmlns:a="http://schemas.openxmlformats.org/drawingml/2006/main">
                    <a:graphicData uri="http://schemas.openxmlformats.org/drawingml/2006/picture">
                      <pic:pic xmlns:pic="http://schemas.openxmlformats.org/drawingml/2006/picture">
                        <pic:nvPicPr>
                          <pic:cNvPr id="0" name="image2.jpg" descr="Description: Prova14"/>
                          <pic:cNvPicPr preferRelativeResize="0"/>
                        </pic:nvPicPr>
                        <pic:blipFill>
                          <a:blip r:embed="rId6"/>
                          <a:srcRect/>
                          <a:stretch>
                            <a:fillRect/>
                          </a:stretch>
                        </pic:blipFill>
                        <pic:spPr>
                          <a:xfrm>
                            <a:off x="0" y="0"/>
                            <a:ext cx="667385" cy="798830"/>
                          </a:xfrm>
                          <a:prstGeom prst="rect">
                            <a:avLst/>
                          </a:prstGeom>
                          <a:ln/>
                        </pic:spPr>
                      </pic:pic>
                    </a:graphicData>
                  </a:graphic>
                </wp:inline>
              </w:drawing>
            </w:r>
          </w:p>
          <w:p w:rsidR="004A0096" w:rsidRPr="00E31A6D" w:rsidRDefault="004A0096" w:rsidP="00A63353">
            <w:pPr>
              <w:spacing w:after="0"/>
              <w:ind w:left="-90" w:right="-180"/>
              <w:jc w:val="center"/>
              <w:rPr>
                <w:rFonts w:ascii="Times New Roman" w:eastAsia="Arial" w:hAnsi="Times New Roman" w:cs="Times New Roman"/>
                <w:b/>
                <w:i/>
                <w:sz w:val="23"/>
                <w:szCs w:val="23"/>
              </w:rPr>
            </w:pPr>
          </w:p>
        </w:tc>
      </w:tr>
    </w:tbl>
    <w:p w:rsidR="004A0096" w:rsidRPr="00E31A6D" w:rsidRDefault="004A0096" w:rsidP="00A63353">
      <w:pPr>
        <w:spacing w:after="0"/>
        <w:ind w:left="-90" w:right="-180"/>
        <w:jc w:val="center"/>
        <w:rPr>
          <w:rFonts w:ascii="Times New Roman" w:eastAsia="Times New Roman" w:hAnsi="Times New Roman" w:cs="Times New Roman"/>
          <w:sz w:val="32"/>
          <w:szCs w:val="32"/>
        </w:rPr>
      </w:pPr>
    </w:p>
    <w:p w:rsidR="004A0096" w:rsidRPr="00E31A6D" w:rsidRDefault="004A0096" w:rsidP="004A0096">
      <w:pPr>
        <w:spacing w:after="0"/>
        <w:ind w:left="270" w:right="-180"/>
        <w:jc w:val="center"/>
        <w:rPr>
          <w:rFonts w:ascii="Times New Roman" w:eastAsia="Times New Roman" w:hAnsi="Times New Roman" w:cs="Times New Roman"/>
          <w:sz w:val="32"/>
          <w:szCs w:val="32"/>
        </w:rPr>
      </w:pPr>
    </w:p>
    <w:p w:rsidR="004A0096" w:rsidRPr="00E31A6D" w:rsidRDefault="004A0096" w:rsidP="004A0096">
      <w:pPr>
        <w:keepNext/>
        <w:ind w:left="270" w:right="-180"/>
        <w:rPr>
          <w:rFonts w:ascii="Times New Roman" w:eastAsia="Book Antiqua" w:hAnsi="Times New Roman" w:cs="Times New Roman"/>
          <w:b/>
          <w:sz w:val="32"/>
          <w:szCs w:val="32"/>
        </w:rPr>
      </w:pPr>
      <w:r w:rsidRPr="00E31A6D">
        <w:rPr>
          <w:rFonts w:ascii="Times New Roman" w:eastAsia="Book Antiqua" w:hAnsi="Times New Roman" w:cs="Times New Roman"/>
          <w:b/>
          <w:sz w:val="28"/>
          <w:szCs w:val="28"/>
        </w:rPr>
        <w:t xml:space="preserve">                                                                  </w:t>
      </w:r>
    </w:p>
    <w:p w:rsidR="004A0096" w:rsidRPr="00E31A6D" w:rsidRDefault="004A0096" w:rsidP="004A0096">
      <w:pPr>
        <w:ind w:left="270" w:right="-180"/>
        <w:rPr>
          <w:rFonts w:ascii="Times New Roman" w:hAnsi="Times New Roman" w:cs="Times New Roman"/>
        </w:rPr>
      </w:pPr>
      <w:r w:rsidRPr="00E31A6D">
        <w:rPr>
          <w:rFonts w:ascii="Times New Roman" w:hAnsi="Times New Roman" w:cs="Times New Roman"/>
        </w:rPr>
        <w:t xml:space="preserve">         </w:t>
      </w:r>
    </w:p>
    <w:p w:rsidR="004A0096" w:rsidRPr="00E31A6D" w:rsidRDefault="004A0096" w:rsidP="004A0096">
      <w:pPr>
        <w:ind w:left="270" w:right="-180"/>
        <w:rPr>
          <w:rFonts w:ascii="Times New Roman" w:hAnsi="Times New Roman" w:cs="Times New Roman"/>
          <w:sz w:val="40"/>
          <w:szCs w:val="40"/>
          <w:highlight w:val="red"/>
        </w:rPr>
      </w:pPr>
      <w:r w:rsidRPr="00E31A6D">
        <w:rPr>
          <w:rFonts w:ascii="Times New Roman" w:hAnsi="Times New Roman" w:cs="Times New Roman"/>
          <w:sz w:val="40"/>
          <w:szCs w:val="40"/>
          <w:highlight w:val="red"/>
        </w:rPr>
        <w:t xml:space="preserve">       </w:t>
      </w:r>
    </w:p>
    <w:p w:rsidR="004A0096" w:rsidRPr="00E31A6D" w:rsidRDefault="004A0096" w:rsidP="00A63353">
      <w:pPr>
        <w:ind w:left="-450" w:right="-180"/>
        <w:jc w:val="center"/>
        <w:rPr>
          <w:rFonts w:ascii="Times New Roman" w:hAnsi="Times New Roman" w:cs="Times New Roman"/>
          <w:b/>
          <w:sz w:val="28"/>
          <w:szCs w:val="28"/>
        </w:rPr>
      </w:pPr>
    </w:p>
    <w:p w:rsidR="00E31959" w:rsidRPr="00E31A6D" w:rsidRDefault="004A0096" w:rsidP="00A63353">
      <w:pPr>
        <w:ind w:left="-450" w:right="-270"/>
        <w:jc w:val="center"/>
        <w:rPr>
          <w:rFonts w:ascii="Times New Roman" w:eastAsia="Times New Roman" w:hAnsi="Times New Roman" w:cs="Times New Roman"/>
          <w:b/>
          <w:sz w:val="32"/>
          <w:szCs w:val="32"/>
        </w:rPr>
      </w:pPr>
      <w:r w:rsidRPr="00E31A6D">
        <w:rPr>
          <w:rFonts w:ascii="Times New Roman" w:eastAsia="Times New Roman" w:hAnsi="Times New Roman" w:cs="Times New Roman"/>
          <w:b/>
          <w:sz w:val="32"/>
          <w:szCs w:val="32"/>
        </w:rPr>
        <w:t xml:space="preserve">RAPORTI  I PUNËS </w:t>
      </w:r>
      <w:r w:rsidR="001A0E0E" w:rsidRPr="00E31A6D">
        <w:rPr>
          <w:rFonts w:ascii="Times New Roman" w:eastAsia="Times New Roman" w:hAnsi="Times New Roman" w:cs="Times New Roman"/>
          <w:b/>
          <w:sz w:val="32"/>
          <w:szCs w:val="32"/>
        </w:rPr>
        <w:t>6-MUJORE</w:t>
      </w:r>
    </w:p>
    <w:p w:rsidR="004F6035" w:rsidRPr="00E31A6D" w:rsidRDefault="004F6035" w:rsidP="00A63353">
      <w:pPr>
        <w:ind w:left="-450" w:right="-270"/>
        <w:jc w:val="center"/>
        <w:rPr>
          <w:rFonts w:ascii="Times New Roman" w:eastAsia="Times New Roman" w:hAnsi="Times New Roman" w:cs="Times New Roman"/>
          <w:b/>
          <w:sz w:val="32"/>
          <w:szCs w:val="32"/>
        </w:rPr>
      </w:pPr>
    </w:p>
    <w:p w:rsidR="007A68CF" w:rsidRPr="00E31A6D" w:rsidRDefault="007A68CF" w:rsidP="007A68CF">
      <w:pPr>
        <w:ind w:left="-450" w:right="-270"/>
        <w:jc w:val="center"/>
        <w:rPr>
          <w:rFonts w:ascii="Times New Roman" w:eastAsia="Times New Roman" w:hAnsi="Times New Roman" w:cs="Times New Roman"/>
          <w:b/>
          <w:sz w:val="32"/>
          <w:szCs w:val="32"/>
        </w:rPr>
      </w:pPr>
      <w:r w:rsidRPr="00E31A6D">
        <w:rPr>
          <w:rFonts w:ascii="Times New Roman" w:eastAsia="Times New Roman" w:hAnsi="Times New Roman" w:cs="Times New Roman"/>
          <w:b/>
          <w:sz w:val="32"/>
          <w:szCs w:val="32"/>
        </w:rPr>
        <w:t>DREJTORIA PËR SHËDETËSI DHE MIRËQENIE SOCIALE</w:t>
      </w:r>
    </w:p>
    <w:p w:rsidR="004A0096" w:rsidRPr="00E31A6D" w:rsidRDefault="004A0096" w:rsidP="004A0096">
      <w:pPr>
        <w:ind w:left="270" w:right="-180"/>
        <w:jc w:val="center"/>
        <w:rPr>
          <w:rFonts w:ascii="Times New Roman" w:hAnsi="Times New Roman" w:cs="Times New Roman"/>
          <w:b/>
          <w:sz w:val="40"/>
          <w:szCs w:val="40"/>
        </w:rPr>
      </w:pPr>
    </w:p>
    <w:p w:rsidR="004A0096" w:rsidRPr="00E31A6D" w:rsidRDefault="004A0096" w:rsidP="004A0096">
      <w:pPr>
        <w:ind w:left="270" w:right="-180"/>
        <w:jc w:val="center"/>
        <w:rPr>
          <w:rFonts w:ascii="Times New Roman" w:hAnsi="Times New Roman" w:cs="Times New Roman"/>
          <w:b/>
          <w:sz w:val="32"/>
          <w:szCs w:val="32"/>
        </w:rPr>
      </w:pPr>
    </w:p>
    <w:p w:rsidR="004A0096" w:rsidRPr="00E31A6D" w:rsidRDefault="004A0096" w:rsidP="004A0096">
      <w:pPr>
        <w:ind w:left="270" w:right="-180"/>
        <w:rPr>
          <w:rFonts w:ascii="Times New Roman" w:hAnsi="Times New Roman" w:cs="Times New Roman"/>
          <w:sz w:val="36"/>
          <w:szCs w:val="36"/>
        </w:rPr>
      </w:pPr>
    </w:p>
    <w:p w:rsidR="004A0096" w:rsidRPr="00E31A6D" w:rsidRDefault="004A0096" w:rsidP="004A0096">
      <w:pPr>
        <w:ind w:left="270" w:right="-180"/>
        <w:rPr>
          <w:rFonts w:ascii="Times New Roman" w:hAnsi="Times New Roman" w:cs="Times New Roman"/>
          <w:sz w:val="28"/>
          <w:szCs w:val="28"/>
        </w:rPr>
      </w:pPr>
    </w:p>
    <w:p w:rsidR="004A0096" w:rsidRPr="00E31A6D" w:rsidRDefault="004A0096" w:rsidP="004A0096">
      <w:pPr>
        <w:ind w:left="270" w:right="-180"/>
        <w:rPr>
          <w:rFonts w:ascii="Times New Roman" w:hAnsi="Times New Roman" w:cs="Times New Roman"/>
          <w:sz w:val="28"/>
          <w:szCs w:val="28"/>
        </w:rPr>
      </w:pPr>
      <w:r w:rsidRPr="00E31A6D">
        <w:rPr>
          <w:rFonts w:ascii="Times New Roman" w:hAnsi="Times New Roman" w:cs="Times New Roman"/>
          <w:sz w:val="28"/>
          <w:szCs w:val="28"/>
        </w:rPr>
        <w:t xml:space="preserve">                                                                                  </w:t>
      </w:r>
    </w:p>
    <w:p w:rsidR="004A0096" w:rsidRPr="00E31A6D" w:rsidRDefault="004A0096" w:rsidP="004A0096">
      <w:pPr>
        <w:ind w:left="270" w:right="-180"/>
        <w:rPr>
          <w:rFonts w:ascii="Times New Roman" w:hAnsi="Times New Roman" w:cs="Times New Roman"/>
          <w:sz w:val="28"/>
          <w:szCs w:val="28"/>
        </w:rPr>
      </w:pPr>
    </w:p>
    <w:p w:rsidR="004A0096" w:rsidRPr="00E31A6D" w:rsidRDefault="004A0096" w:rsidP="004A0096">
      <w:pPr>
        <w:ind w:left="270" w:right="-180"/>
        <w:rPr>
          <w:rFonts w:ascii="Times New Roman" w:hAnsi="Times New Roman" w:cs="Times New Roman"/>
          <w:sz w:val="28"/>
          <w:szCs w:val="28"/>
        </w:rPr>
      </w:pPr>
    </w:p>
    <w:p w:rsidR="004A0096" w:rsidRPr="00E31A6D" w:rsidRDefault="004A0096" w:rsidP="004A0096">
      <w:pPr>
        <w:ind w:left="270" w:right="-180"/>
        <w:rPr>
          <w:rFonts w:ascii="Times New Roman" w:hAnsi="Times New Roman" w:cs="Times New Roman"/>
          <w:sz w:val="28"/>
          <w:szCs w:val="28"/>
        </w:rPr>
      </w:pPr>
    </w:p>
    <w:p w:rsidR="004A0096" w:rsidRPr="00E31A6D" w:rsidRDefault="004A0096" w:rsidP="004A0096">
      <w:pPr>
        <w:ind w:left="270" w:right="-180"/>
        <w:rPr>
          <w:rFonts w:ascii="Times New Roman" w:hAnsi="Times New Roman" w:cs="Times New Roman"/>
          <w:sz w:val="28"/>
          <w:szCs w:val="28"/>
        </w:rPr>
      </w:pPr>
    </w:p>
    <w:p w:rsidR="00123205" w:rsidRPr="00E31A6D" w:rsidRDefault="00123205" w:rsidP="004A0096">
      <w:pPr>
        <w:ind w:left="270" w:right="-180"/>
        <w:rPr>
          <w:rFonts w:ascii="Times New Roman" w:hAnsi="Times New Roman" w:cs="Times New Roman"/>
          <w:sz w:val="28"/>
          <w:szCs w:val="28"/>
        </w:rPr>
      </w:pPr>
    </w:p>
    <w:p w:rsidR="00123205" w:rsidRPr="00E31A6D" w:rsidRDefault="00123205" w:rsidP="004A0096">
      <w:pPr>
        <w:ind w:left="270" w:right="-180"/>
        <w:rPr>
          <w:rFonts w:ascii="Times New Roman" w:hAnsi="Times New Roman" w:cs="Times New Roman"/>
          <w:sz w:val="28"/>
          <w:szCs w:val="28"/>
        </w:rPr>
      </w:pPr>
    </w:p>
    <w:p w:rsidR="00123205" w:rsidRPr="00E31A6D" w:rsidRDefault="00123205" w:rsidP="004A0096">
      <w:pPr>
        <w:ind w:left="270" w:right="-180"/>
        <w:rPr>
          <w:rFonts w:ascii="Times New Roman" w:hAnsi="Times New Roman" w:cs="Times New Roman"/>
          <w:sz w:val="28"/>
          <w:szCs w:val="28"/>
        </w:rPr>
      </w:pPr>
    </w:p>
    <w:p w:rsidR="00123205" w:rsidRPr="00E31A6D" w:rsidRDefault="00123205" w:rsidP="004A0096">
      <w:pPr>
        <w:ind w:left="270" w:right="-180"/>
        <w:rPr>
          <w:rFonts w:ascii="Times New Roman" w:hAnsi="Times New Roman" w:cs="Times New Roman"/>
          <w:sz w:val="28"/>
          <w:szCs w:val="28"/>
        </w:rPr>
      </w:pPr>
    </w:p>
    <w:p w:rsidR="00123205" w:rsidRPr="00E31A6D" w:rsidRDefault="00123205" w:rsidP="004A0096">
      <w:pPr>
        <w:ind w:left="270" w:right="-180"/>
        <w:rPr>
          <w:rFonts w:ascii="Times New Roman" w:hAnsi="Times New Roman" w:cs="Times New Roman"/>
          <w:sz w:val="28"/>
          <w:szCs w:val="28"/>
        </w:rPr>
      </w:pPr>
    </w:p>
    <w:p w:rsidR="004A0096" w:rsidRPr="00E31A6D" w:rsidRDefault="004A0096" w:rsidP="00056056">
      <w:pPr>
        <w:ind w:left="270" w:right="-180"/>
        <w:jc w:val="both"/>
        <w:rPr>
          <w:rFonts w:ascii="Times New Roman" w:eastAsia="Times New Roman" w:hAnsi="Times New Roman" w:cs="Times New Roman"/>
          <w:b/>
          <w:i/>
          <w:sz w:val="28"/>
          <w:szCs w:val="28"/>
        </w:rPr>
      </w:pPr>
      <w:r w:rsidRPr="00E31A6D">
        <w:rPr>
          <w:rFonts w:ascii="Times New Roman" w:hAnsi="Times New Roman" w:cs="Times New Roman"/>
          <w:sz w:val="28"/>
          <w:szCs w:val="28"/>
        </w:rPr>
        <w:t xml:space="preserve">                                              </w:t>
      </w:r>
      <w:r w:rsidR="00B04CDC" w:rsidRPr="00E31A6D">
        <w:rPr>
          <w:rFonts w:ascii="Times New Roman" w:hAnsi="Times New Roman" w:cs="Times New Roman"/>
          <w:b/>
          <w:i/>
          <w:sz w:val="28"/>
          <w:szCs w:val="28"/>
        </w:rPr>
        <w:t>Qershor</w:t>
      </w:r>
      <w:r w:rsidRPr="00E31A6D">
        <w:rPr>
          <w:rFonts w:ascii="Times New Roman" w:eastAsia="Times New Roman" w:hAnsi="Times New Roman" w:cs="Times New Roman"/>
          <w:b/>
          <w:i/>
          <w:sz w:val="28"/>
          <w:szCs w:val="28"/>
        </w:rPr>
        <w:t xml:space="preserve"> 2022, Gjilan</w:t>
      </w:r>
    </w:p>
    <w:p w:rsidR="002B72BD" w:rsidRPr="00E31A6D" w:rsidRDefault="002B72BD" w:rsidP="002B72BD">
      <w:pPr>
        <w:rPr>
          <w:rFonts w:ascii="Times New Roman" w:hAnsi="Times New Roman" w:cs="Times New Roman"/>
        </w:rPr>
        <w:sectPr w:rsidR="002B72BD" w:rsidRPr="00E31A6D" w:rsidSect="00A63353">
          <w:pgSz w:w="11906" w:h="16838"/>
          <w:pgMar w:top="720" w:right="720" w:bottom="720" w:left="1260" w:header="708" w:footer="708" w:gutter="0"/>
          <w:cols w:space="740"/>
          <w:docGrid w:linePitch="360"/>
        </w:sectPr>
      </w:pPr>
    </w:p>
    <w:p w:rsidR="00563D09" w:rsidRPr="00E31A6D" w:rsidRDefault="00563D09" w:rsidP="00563D09">
      <w:pPr>
        <w:spacing w:after="0" w:line="360" w:lineRule="auto"/>
        <w:jc w:val="both"/>
        <w:rPr>
          <w:rFonts w:ascii="Times New Roman" w:hAnsi="Times New Roman" w:cs="Times New Roman"/>
        </w:rPr>
      </w:pPr>
    </w:p>
    <w:p w:rsidR="00E31A6D" w:rsidRPr="00E31A6D" w:rsidRDefault="00E31A6D" w:rsidP="00563D09">
      <w:pPr>
        <w:spacing w:after="0" w:line="360" w:lineRule="auto"/>
        <w:jc w:val="both"/>
        <w:rPr>
          <w:rFonts w:ascii="Times New Roman" w:hAnsi="Times New Roman" w:cs="Times New Roman"/>
        </w:rPr>
      </w:pPr>
    </w:p>
    <w:p w:rsidR="00E31A6D" w:rsidRPr="00E31A6D" w:rsidRDefault="00E31A6D" w:rsidP="00563D09">
      <w:pPr>
        <w:spacing w:after="0" w:line="360" w:lineRule="auto"/>
        <w:jc w:val="both"/>
        <w:rPr>
          <w:rFonts w:ascii="Times New Roman" w:hAnsi="Times New Roman" w:cs="Times New Roman"/>
        </w:rPr>
      </w:pPr>
    </w:p>
    <w:p w:rsidR="00E31A6D" w:rsidRPr="00F40DE3" w:rsidRDefault="00E31A6D" w:rsidP="00F40DE3">
      <w:pPr>
        <w:pStyle w:val="ListParagraph"/>
        <w:numPr>
          <w:ilvl w:val="0"/>
          <w:numId w:val="10"/>
        </w:numPr>
        <w:spacing w:before="240" w:line="276" w:lineRule="auto"/>
        <w:rPr>
          <w:rFonts w:ascii="Times New Roman" w:eastAsia="SimSun" w:hAnsi="Times New Roman" w:cs="Times New Roman"/>
        </w:rPr>
      </w:pPr>
      <w:r w:rsidRPr="00F40DE3">
        <w:rPr>
          <w:rFonts w:ascii="Times New Roman" w:eastAsia="SimSun" w:hAnsi="Times New Roman" w:cs="Times New Roman"/>
        </w:rPr>
        <w:lastRenderedPageBreak/>
        <w:t xml:space="preserve">Kemi shpërndarë mbi 900 pako ushqimore për familjet në nevojë. Këto pako janë dhuruar nga organizata e individë të ndryshëm. Gjithashtu përmes </w:t>
      </w:r>
      <w:proofErr w:type="spellStart"/>
      <w:r w:rsidRPr="00F40DE3">
        <w:rPr>
          <w:rFonts w:ascii="Times New Roman" w:eastAsia="SimSun" w:hAnsi="Times New Roman" w:cs="Times New Roman"/>
        </w:rPr>
        <w:t>grantit</w:t>
      </w:r>
      <w:proofErr w:type="spellEnd"/>
      <w:r w:rsidRPr="00F40DE3">
        <w:rPr>
          <w:rFonts w:ascii="Times New Roman" w:eastAsia="SimSun" w:hAnsi="Times New Roman" w:cs="Times New Roman"/>
        </w:rPr>
        <w:t xml:space="preserve"> qeveritar, masa për rimëkëmbje, komuna jonë ka përfituar 950 pako të tjera ushqimore. Me këto shpërndarje ne kemi mbuluar në tërësi listën e përfituesve të asistencës sociale, por edhe të kategorive të tjera në nevojë. Personat me aftësi të kufizuar, nënat vetushqyese, kategoritë e dala nga lufta, etj., kanë përfituar gjithashtu.</w:t>
      </w:r>
    </w:p>
    <w:p w:rsidR="00E31A6D" w:rsidRPr="00F40DE3" w:rsidRDefault="00E31A6D" w:rsidP="00F40DE3">
      <w:pPr>
        <w:pStyle w:val="ListParagraph"/>
        <w:numPr>
          <w:ilvl w:val="0"/>
          <w:numId w:val="10"/>
        </w:numPr>
        <w:spacing w:before="240" w:line="276" w:lineRule="auto"/>
        <w:rPr>
          <w:rFonts w:ascii="Times New Roman" w:eastAsia="SimSun" w:hAnsi="Times New Roman" w:cs="Times New Roman"/>
        </w:rPr>
      </w:pPr>
      <w:r w:rsidRPr="00F40DE3">
        <w:rPr>
          <w:rFonts w:ascii="Times New Roman" w:eastAsia="SimSun" w:hAnsi="Times New Roman" w:cs="Times New Roman"/>
        </w:rPr>
        <w:t>Janë pajisur me veshmbathje 40 fëmijë të familjeve në nevojë, donacion nga KFOR-i Turk.</w:t>
      </w:r>
    </w:p>
    <w:p w:rsidR="00E31A6D" w:rsidRPr="00F40DE3" w:rsidRDefault="00E31A6D" w:rsidP="00F40DE3">
      <w:pPr>
        <w:pStyle w:val="ListParagraph"/>
        <w:numPr>
          <w:ilvl w:val="0"/>
          <w:numId w:val="10"/>
        </w:numPr>
        <w:spacing w:before="240" w:line="276" w:lineRule="auto"/>
        <w:rPr>
          <w:rFonts w:ascii="Times New Roman" w:eastAsia="SimSun" w:hAnsi="Times New Roman" w:cs="Times New Roman"/>
        </w:rPr>
      </w:pPr>
      <w:r w:rsidRPr="00F40DE3">
        <w:rPr>
          <w:rFonts w:ascii="Times New Roman" w:eastAsia="SimSun" w:hAnsi="Times New Roman" w:cs="Times New Roman"/>
        </w:rPr>
        <w:t>Pesë familje strehuese janë subvencionuar nga Kryetari i Komunës përmes drejtorisë së shëndetësisë dhe mirëqenies sociale, me nga 750 Euro, që në total i bie 3750 euro.</w:t>
      </w:r>
    </w:p>
    <w:p w:rsidR="00E31A6D" w:rsidRPr="00F40DE3" w:rsidRDefault="00E31A6D" w:rsidP="00F40DE3">
      <w:pPr>
        <w:pStyle w:val="ListParagraph"/>
        <w:numPr>
          <w:ilvl w:val="0"/>
          <w:numId w:val="10"/>
        </w:numPr>
        <w:spacing w:before="240" w:line="276" w:lineRule="auto"/>
        <w:rPr>
          <w:rFonts w:ascii="Times New Roman" w:eastAsia="SimSun" w:hAnsi="Times New Roman" w:cs="Times New Roman"/>
        </w:rPr>
      </w:pPr>
      <w:r w:rsidRPr="00F40DE3">
        <w:rPr>
          <w:rFonts w:ascii="Times New Roman" w:eastAsia="SimSun" w:hAnsi="Times New Roman" w:cs="Times New Roman"/>
        </w:rPr>
        <w:t xml:space="preserve">Kemi shqyrtuar kërkesat për barëra për muajt janar, shkurt, mars, prill dhe maj. Në janar nga 79 kërkesa, janë aprovuar 52 sosh, ku vlera totale e subvencionimit të tyre arrin 5 mijë e 290 euro. Në muajin shkurt kanë aplikuar 125 persona, ndërsa janë aprovuar 72. Vlera totale është 7 mijë euro. Ndërkaq në muajin mars kanë aplikuar 144 persona, 75 prej tyre janë përfitues, ndërsa 69 janë refuzuar. Në total vlera është 7720 euro. Gjatë muajit prill kanë aplikuar 77 persona, ndër ta përfitues janë 61. Vlera totale është 6440 euro. Ndërkaq në muajin maj, janë aprovuar 51 kërkesa, nga gjithsej 83 </w:t>
      </w:r>
      <w:proofErr w:type="spellStart"/>
      <w:r w:rsidRPr="00F40DE3">
        <w:rPr>
          <w:rFonts w:ascii="Times New Roman" w:eastAsia="SimSun" w:hAnsi="Times New Roman" w:cs="Times New Roman"/>
        </w:rPr>
        <w:t>aplikantë</w:t>
      </w:r>
      <w:proofErr w:type="spellEnd"/>
      <w:r w:rsidRPr="00F40DE3">
        <w:rPr>
          <w:rFonts w:ascii="Times New Roman" w:eastAsia="SimSun" w:hAnsi="Times New Roman" w:cs="Times New Roman"/>
        </w:rPr>
        <w:t>, dhe shuma totale është 5550 euro. Për këtë muaj, pra qershorin, aplikimet vazhdojnë deri në përfundim të muajit.</w:t>
      </w:r>
    </w:p>
    <w:p w:rsidR="00E31A6D" w:rsidRPr="00F40DE3" w:rsidRDefault="00E31A6D" w:rsidP="00F40DE3">
      <w:pPr>
        <w:pStyle w:val="ListParagraph"/>
        <w:numPr>
          <w:ilvl w:val="0"/>
          <w:numId w:val="10"/>
        </w:numPr>
        <w:spacing w:before="240" w:line="276" w:lineRule="auto"/>
        <w:rPr>
          <w:rFonts w:ascii="Times New Roman" w:eastAsia="SimSun" w:hAnsi="Times New Roman" w:cs="Times New Roman"/>
        </w:rPr>
      </w:pPr>
      <w:r w:rsidRPr="00F40DE3">
        <w:rPr>
          <w:rFonts w:ascii="Times New Roman" w:eastAsia="SimSun" w:hAnsi="Times New Roman" w:cs="Times New Roman"/>
        </w:rPr>
        <w:t>Të gjitha kërkesat për subvencionim të qirasë janë shqyrtuar. Nga 85 në total janë aprovuar 57.28 % prej tyre janë nëna vetushqyese. Pagesa për muaj të këtyre familjeve arrin në 4 mijë e 930 euro.</w:t>
      </w:r>
    </w:p>
    <w:p w:rsidR="00E31A6D" w:rsidRPr="00F40DE3" w:rsidRDefault="00E31A6D" w:rsidP="00F40DE3">
      <w:pPr>
        <w:pStyle w:val="ListParagraph"/>
        <w:numPr>
          <w:ilvl w:val="0"/>
          <w:numId w:val="10"/>
        </w:numPr>
        <w:spacing w:before="240" w:line="276" w:lineRule="auto"/>
        <w:rPr>
          <w:rFonts w:ascii="Times New Roman" w:eastAsia="SimSun" w:hAnsi="Times New Roman" w:cs="Times New Roman"/>
        </w:rPr>
      </w:pPr>
      <w:r w:rsidRPr="00F40DE3">
        <w:rPr>
          <w:rFonts w:ascii="Times New Roman" w:eastAsia="SimSun" w:hAnsi="Times New Roman" w:cs="Times New Roman"/>
        </w:rPr>
        <w:t xml:space="preserve">Është në procedurë të prokurimi projekti për dezinfektim, </w:t>
      </w:r>
      <w:proofErr w:type="spellStart"/>
      <w:r w:rsidRPr="00F40DE3">
        <w:rPr>
          <w:rFonts w:ascii="Times New Roman" w:eastAsia="SimSun" w:hAnsi="Times New Roman" w:cs="Times New Roman"/>
        </w:rPr>
        <w:t>dezinsektim</w:t>
      </w:r>
      <w:proofErr w:type="spellEnd"/>
      <w:r w:rsidRPr="00F40DE3">
        <w:rPr>
          <w:rFonts w:ascii="Times New Roman" w:eastAsia="SimSun" w:hAnsi="Times New Roman" w:cs="Times New Roman"/>
        </w:rPr>
        <w:t xml:space="preserve"> e </w:t>
      </w:r>
      <w:proofErr w:type="spellStart"/>
      <w:r w:rsidRPr="00F40DE3">
        <w:rPr>
          <w:rFonts w:ascii="Times New Roman" w:eastAsia="SimSun" w:hAnsi="Times New Roman" w:cs="Times New Roman"/>
        </w:rPr>
        <w:t>deratizim</w:t>
      </w:r>
      <w:proofErr w:type="spellEnd"/>
      <w:r w:rsidRPr="00F40DE3">
        <w:rPr>
          <w:rFonts w:ascii="Times New Roman" w:eastAsia="SimSun" w:hAnsi="Times New Roman" w:cs="Times New Roman"/>
        </w:rPr>
        <w:t xml:space="preserve"> (DDD) të hapësirave publike.</w:t>
      </w:r>
    </w:p>
    <w:p w:rsidR="00E31A6D" w:rsidRPr="00F40DE3" w:rsidRDefault="00E31A6D" w:rsidP="00F40DE3">
      <w:pPr>
        <w:pStyle w:val="ListParagraph"/>
        <w:numPr>
          <w:ilvl w:val="0"/>
          <w:numId w:val="10"/>
        </w:numPr>
        <w:spacing w:before="240" w:line="276" w:lineRule="auto"/>
        <w:rPr>
          <w:rFonts w:ascii="Times New Roman" w:eastAsia="SimSun" w:hAnsi="Times New Roman" w:cs="Times New Roman"/>
        </w:rPr>
      </w:pPr>
      <w:r w:rsidRPr="00F40DE3">
        <w:rPr>
          <w:rFonts w:ascii="Times New Roman" w:eastAsia="SimSun" w:hAnsi="Times New Roman" w:cs="Times New Roman"/>
        </w:rPr>
        <w:t>Ka filluar kompensimi i orëve të kujdestarisë për punëtorët social, në qendrën për punë sociale. Kjo e drejtë ligjore nuk është zbatuar më herët.</w:t>
      </w:r>
    </w:p>
    <w:p w:rsidR="00E31A6D" w:rsidRPr="00F40DE3" w:rsidRDefault="00E31A6D" w:rsidP="00F40DE3">
      <w:pPr>
        <w:pStyle w:val="ListParagraph"/>
        <w:numPr>
          <w:ilvl w:val="0"/>
          <w:numId w:val="10"/>
        </w:numPr>
        <w:spacing w:before="240" w:line="276" w:lineRule="auto"/>
        <w:rPr>
          <w:rFonts w:ascii="Times New Roman" w:eastAsia="SimSun" w:hAnsi="Times New Roman" w:cs="Times New Roman"/>
        </w:rPr>
      </w:pPr>
      <w:r w:rsidRPr="00F40DE3">
        <w:rPr>
          <w:rFonts w:ascii="Times New Roman" w:eastAsia="SimSun" w:hAnsi="Times New Roman" w:cs="Times New Roman"/>
        </w:rPr>
        <w:t xml:space="preserve">Është pranuar donacioni nga Bashkimi Evropian, </w:t>
      </w:r>
      <w:proofErr w:type="spellStart"/>
      <w:r w:rsidRPr="00F40DE3">
        <w:rPr>
          <w:rFonts w:ascii="Times New Roman" w:eastAsia="SimSun" w:hAnsi="Times New Roman" w:cs="Times New Roman"/>
        </w:rPr>
        <w:t>implementuar</w:t>
      </w:r>
      <w:proofErr w:type="spellEnd"/>
      <w:r w:rsidRPr="00F40DE3">
        <w:rPr>
          <w:rFonts w:ascii="Times New Roman" w:eastAsia="SimSun" w:hAnsi="Times New Roman" w:cs="Times New Roman"/>
        </w:rPr>
        <w:t xml:space="preserve"> nga UNDP, për rregullimin e </w:t>
      </w:r>
      <w:proofErr w:type="spellStart"/>
      <w:r w:rsidRPr="00F40DE3">
        <w:rPr>
          <w:rFonts w:ascii="Times New Roman" w:eastAsia="SimSun" w:hAnsi="Times New Roman" w:cs="Times New Roman"/>
        </w:rPr>
        <w:t>arkivës</w:t>
      </w:r>
      <w:proofErr w:type="spellEnd"/>
      <w:r w:rsidRPr="00F40DE3">
        <w:rPr>
          <w:rFonts w:ascii="Times New Roman" w:eastAsia="SimSun" w:hAnsi="Times New Roman" w:cs="Times New Roman"/>
        </w:rPr>
        <w:t xml:space="preserve"> në QPS. Gjithashtu është </w:t>
      </w:r>
      <w:proofErr w:type="spellStart"/>
      <w:r w:rsidRPr="00F40DE3">
        <w:rPr>
          <w:rFonts w:ascii="Times New Roman" w:eastAsia="SimSun" w:hAnsi="Times New Roman" w:cs="Times New Roman"/>
        </w:rPr>
        <w:t>rimobiluar</w:t>
      </w:r>
      <w:proofErr w:type="spellEnd"/>
      <w:r w:rsidRPr="00F40DE3">
        <w:rPr>
          <w:rFonts w:ascii="Times New Roman" w:eastAsia="SimSun" w:hAnsi="Times New Roman" w:cs="Times New Roman"/>
        </w:rPr>
        <w:t xml:space="preserve"> dhoma e kontaktit prind-fëmijë nga po ky donacion.</w:t>
      </w:r>
    </w:p>
    <w:p w:rsidR="00E31A6D" w:rsidRPr="00F40DE3" w:rsidRDefault="00E31A6D" w:rsidP="00F40DE3">
      <w:pPr>
        <w:pStyle w:val="ListParagraph"/>
        <w:numPr>
          <w:ilvl w:val="0"/>
          <w:numId w:val="10"/>
        </w:numPr>
        <w:spacing w:before="240" w:line="276" w:lineRule="auto"/>
        <w:rPr>
          <w:rFonts w:ascii="Times New Roman" w:eastAsia="SimSun" w:hAnsi="Times New Roman" w:cs="Times New Roman"/>
        </w:rPr>
      </w:pPr>
      <w:r w:rsidRPr="00F40DE3">
        <w:rPr>
          <w:rFonts w:ascii="Times New Roman" w:eastAsia="SimSun" w:hAnsi="Times New Roman" w:cs="Times New Roman"/>
        </w:rPr>
        <w:t>Janë ndihmuar 5 familje në nevojë me dru për ngrohje.</w:t>
      </w:r>
    </w:p>
    <w:p w:rsidR="00E31A6D" w:rsidRPr="00F40DE3" w:rsidRDefault="00E31A6D" w:rsidP="00F40DE3">
      <w:pPr>
        <w:pStyle w:val="ListParagraph"/>
        <w:numPr>
          <w:ilvl w:val="0"/>
          <w:numId w:val="10"/>
        </w:numPr>
        <w:spacing w:before="240" w:line="276" w:lineRule="auto"/>
        <w:rPr>
          <w:rFonts w:ascii="Times New Roman" w:eastAsia="SimSun" w:hAnsi="Times New Roman" w:cs="Times New Roman"/>
        </w:rPr>
      </w:pPr>
      <w:r w:rsidRPr="00F40DE3">
        <w:rPr>
          <w:rFonts w:ascii="Times New Roman" w:eastAsia="SimSun" w:hAnsi="Times New Roman" w:cs="Times New Roman"/>
        </w:rPr>
        <w:t xml:space="preserve">Në thirrjen publike për mbështetje financiare për projekte-programe të OJQ-ve, që kontribuojnë në përmirësimin e mirëqenies sociale të qytetarëve, kanë përfituar 6 sosh. (Shoqata </w:t>
      </w:r>
      <w:proofErr w:type="spellStart"/>
      <w:r w:rsidRPr="00F40DE3">
        <w:rPr>
          <w:rFonts w:ascii="Times New Roman" w:eastAsia="SimSun" w:hAnsi="Times New Roman" w:cs="Times New Roman"/>
        </w:rPr>
        <w:t>Handikos</w:t>
      </w:r>
      <w:proofErr w:type="spellEnd"/>
      <w:r w:rsidRPr="00F40DE3">
        <w:rPr>
          <w:rFonts w:ascii="Times New Roman" w:eastAsia="SimSun" w:hAnsi="Times New Roman" w:cs="Times New Roman"/>
        </w:rPr>
        <w:t xml:space="preserve">, Shoqata e të Verbërve, Qendra për Hulumtime </w:t>
      </w:r>
      <w:proofErr w:type="spellStart"/>
      <w:r w:rsidRPr="00F40DE3">
        <w:rPr>
          <w:rFonts w:ascii="Times New Roman" w:eastAsia="SimSun" w:hAnsi="Times New Roman" w:cs="Times New Roman"/>
        </w:rPr>
        <w:t>Psiko</w:t>
      </w:r>
      <w:proofErr w:type="spellEnd"/>
      <w:r w:rsidRPr="00F40DE3">
        <w:rPr>
          <w:rFonts w:ascii="Times New Roman" w:eastAsia="SimSun" w:hAnsi="Times New Roman" w:cs="Times New Roman"/>
        </w:rPr>
        <w:t xml:space="preserve">-Sociale, NGO </w:t>
      </w:r>
      <w:proofErr w:type="spellStart"/>
      <w:r w:rsidRPr="00F40DE3">
        <w:rPr>
          <w:rFonts w:ascii="Times New Roman" w:eastAsia="SimSun" w:hAnsi="Times New Roman" w:cs="Times New Roman"/>
        </w:rPr>
        <w:t>Inkluzioni</w:t>
      </w:r>
      <w:proofErr w:type="spellEnd"/>
      <w:r w:rsidRPr="00F40DE3">
        <w:rPr>
          <w:rFonts w:ascii="Times New Roman" w:eastAsia="SimSun" w:hAnsi="Times New Roman" w:cs="Times New Roman"/>
        </w:rPr>
        <w:t xml:space="preserve">, Organizata për Fëmijë pa Kujdes Prindëror dhe Qendra Edukative për Fëmijë me Nevoja të Veçanta). </w:t>
      </w:r>
    </w:p>
    <w:p w:rsidR="00E31A6D" w:rsidRPr="00F40DE3" w:rsidRDefault="00E31A6D" w:rsidP="00F40DE3">
      <w:pPr>
        <w:pStyle w:val="ListParagraph"/>
        <w:numPr>
          <w:ilvl w:val="0"/>
          <w:numId w:val="10"/>
        </w:numPr>
        <w:spacing w:before="240" w:line="276" w:lineRule="auto"/>
        <w:rPr>
          <w:rFonts w:ascii="Times New Roman" w:eastAsia="SimSun" w:hAnsi="Times New Roman" w:cs="Times New Roman"/>
        </w:rPr>
      </w:pPr>
      <w:r w:rsidRPr="00F40DE3">
        <w:rPr>
          <w:rFonts w:ascii="Times New Roman" w:eastAsia="SimSun" w:hAnsi="Times New Roman" w:cs="Times New Roman"/>
        </w:rPr>
        <w:t>Shërbimet e tyre do t’i ofrojnë në sferat e lartcekura, duke ofruar mbështetje profesionale kategorive të parapara në projekte.</w:t>
      </w:r>
    </w:p>
    <w:p w:rsidR="00E31A6D" w:rsidRPr="00F40DE3" w:rsidRDefault="00E31A6D" w:rsidP="00F40DE3">
      <w:pPr>
        <w:pStyle w:val="ListParagraph"/>
        <w:numPr>
          <w:ilvl w:val="0"/>
          <w:numId w:val="10"/>
        </w:numPr>
        <w:spacing w:before="240" w:line="276" w:lineRule="auto"/>
        <w:rPr>
          <w:rFonts w:ascii="Times New Roman" w:eastAsia="SimSun" w:hAnsi="Times New Roman" w:cs="Times New Roman"/>
        </w:rPr>
      </w:pPr>
      <w:r w:rsidRPr="00F40DE3">
        <w:rPr>
          <w:rFonts w:ascii="Times New Roman" w:eastAsia="SimSun" w:hAnsi="Times New Roman" w:cs="Times New Roman"/>
        </w:rPr>
        <w:t xml:space="preserve">Kemi pranuar donacion nga </w:t>
      </w:r>
      <w:proofErr w:type="spellStart"/>
      <w:r w:rsidRPr="00F40DE3">
        <w:rPr>
          <w:rFonts w:ascii="Times New Roman" w:eastAsia="SimSun" w:hAnsi="Times New Roman" w:cs="Times New Roman"/>
        </w:rPr>
        <w:t>Rotary</w:t>
      </w:r>
      <w:proofErr w:type="spellEnd"/>
      <w:r w:rsidRPr="00F40DE3">
        <w:rPr>
          <w:rFonts w:ascii="Times New Roman" w:eastAsia="SimSun" w:hAnsi="Times New Roman" w:cs="Times New Roman"/>
        </w:rPr>
        <w:t xml:space="preserve"> Klub Gjilani, pajisje shpenzuese mjekësore, për QKMF-në e QMF-të.</w:t>
      </w:r>
    </w:p>
    <w:p w:rsidR="00E31A6D" w:rsidRPr="00F40DE3" w:rsidRDefault="00E31A6D" w:rsidP="00F40DE3">
      <w:pPr>
        <w:pStyle w:val="ListParagraph"/>
        <w:numPr>
          <w:ilvl w:val="0"/>
          <w:numId w:val="10"/>
        </w:numPr>
        <w:spacing w:before="240" w:line="276" w:lineRule="auto"/>
        <w:rPr>
          <w:rFonts w:ascii="Times New Roman" w:eastAsia="SimSun" w:hAnsi="Times New Roman" w:cs="Times New Roman"/>
        </w:rPr>
      </w:pPr>
      <w:r w:rsidRPr="00F40DE3">
        <w:rPr>
          <w:rFonts w:ascii="Times New Roman" w:eastAsia="SimSun" w:hAnsi="Times New Roman" w:cs="Times New Roman"/>
        </w:rPr>
        <w:t>Është rikthyer disiplina në institucionet shëndetësore. Vërehet qartazi vijueshmëria e respektimi i orarit. Këtë fakt e konfirmojnë pacientët.</w:t>
      </w:r>
    </w:p>
    <w:p w:rsidR="00E31A6D" w:rsidRPr="00F40DE3" w:rsidRDefault="00E31A6D" w:rsidP="00F40DE3">
      <w:pPr>
        <w:pStyle w:val="ListParagraph"/>
        <w:numPr>
          <w:ilvl w:val="0"/>
          <w:numId w:val="10"/>
        </w:numPr>
        <w:spacing w:before="240" w:line="276" w:lineRule="auto"/>
        <w:rPr>
          <w:rFonts w:ascii="Times New Roman" w:eastAsia="SimSun" w:hAnsi="Times New Roman" w:cs="Times New Roman"/>
        </w:rPr>
      </w:pPr>
      <w:r w:rsidRPr="00F40DE3">
        <w:rPr>
          <w:rFonts w:ascii="Times New Roman" w:eastAsia="SimSun" w:hAnsi="Times New Roman" w:cs="Times New Roman"/>
        </w:rPr>
        <w:t>Janë ndaluar orët shtesë të paarsyeshme. Kryerja e çdo inspektimi duhet bërë gjatë orarit të punës.</w:t>
      </w:r>
    </w:p>
    <w:p w:rsidR="00E31A6D" w:rsidRPr="00F40DE3" w:rsidRDefault="00E31A6D" w:rsidP="00F40DE3">
      <w:pPr>
        <w:pStyle w:val="ListParagraph"/>
        <w:numPr>
          <w:ilvl w:val="0"/>
          <w:numId w:val="10"/>
        </w:numPr>
        <w:spacing w:before="240" w:line="276" w:lineRule="auto"/>
        <w:rPr>
          <w:rFonts w:ascii="Times New Roman" w:eastAsia="SimSun" w:hAnsi="Times New Roman" w:cs="Times New Roman"/>
        </w:rPr>
      </w:pPr>
      <w:r w:rsidRPr="00F40DE3">
        <w:rPr>
          <w:rFonts w:ascii="Times New Roman" w:eastAsia="SimSun" w:hAnsi="Times New Roman" w:cs="Times New Roman"/>
        </w:rPr>
        <w:t>Është marrë vendim për furnizim të rregullt me barëra dhe mjete të tjera shpenzuese mjekësore për të gjitha QMF-të dhe AMF-të e komunës. Në rast mungese të tyre, përgjegjësia bie mbi shefat e shërbimeve.</w:t>
      </w:r>
    </w:p>
    <w:p w:rsidR="00E31A6D" w:rsidRPr="00F40DE3" w:rsidRDefault="00E31A6D" w:rsidP="00F40DE3">
      <w:pPr>
        <w:pStyle w:val="ListParagraph"/>
        <w:numPr>
          <w:ilvl w:val="0"/>
          <w:numId w:val="10"/>
        </w:numPr>
        <w:spacing w:before="240" w:line="276" w:lineRule="auto"/>
        <w:rPr>
          <w:rFonts w:ascii="Times New Roman" w:eastAsia="SimSun" w:hAnsi="Times New Roman" w:cs="Times New Roman"/>
        </w:rPr>
      </w:pPr>
      <w:r w:rsidRPr="00F40DE3">
        <w:rPr>
          <w:rFonts w:ascii="Times New Roman" w:eastAsia="SimSun" w:hAnsi="Times New Roman" w:cs="Times New Roman"/>
        </w:rPr>
        <w:t>Është bërë vendosja e kutive të ankesave në çdo Qendër dhe Ambulantë të Mjekësisë Familjare. Gjithashtu është formuar edhe komisioni për shqyrtimin e tyre.</w:t>
      </w:r>
    </w:p>
    <w:p w:rsidR="00E31A6D" w:rsidRPr="00F40DE3" w:rsidRDefault="00E31A6D" w:rsidP="00F40DE3">
      <w:pPr>
        <w:pStyle w:val="ListParagraph"/>
        <w:numPr>
          <w:ilvl w:val="0"/>
          <w:numId w:val="10"/>
        </w:numPr>
        <w:spacing w:before="240" w:line="276" w:lineRule="auto"/>
        <w:rPr>
          <w:rFonts w:ascii="Times New Roman" w:eastAsia="SimSun" w:hAnsi="Times New Roman" w:cs="Times New Roman"/>
        </w:rPr>
      </w:pPr>
      <w:r w:rsidRPr="00F40DE3">
        <w:rPr>
          <w:rFonts w:ascii="Times New Roman" w:eastAsia="SimSun" w:hAnsi="Times New Roman" w:cs="Times New Roman"/>
        </w:rPr>
        <w:lastRenderedPageBreak/>
        <w:t>Janë bërë intervenime teknike, n</w:t>
      </w:r>
      <w:bookmarkStart w:id="0" w:name="_GoBack"/>
      <w:bookmarkEnd w:id="0"/>
      <w:r w:rsidRPr="00F40DE3">
        <w:rPr>
          <w:rFonts w:ascii="Times New Roman" w:eastAsia="SimSun" w:hAnsi="Times New Roman" w:cs="Times New Roman"/>
        </w:rPr>
        <w:t xml:space="preserve">ë QMF e AMF. Kemi ndërruar dyer e dritare të </w:t>
      </w:r>
      <w:proofErr w:type="spellStart"/>
      <w:r w:rsidRPr="00F40DE3">
        <w:rPr>
          <w:rFonts w:ascii="Times New Roman" w:eastAsia="SimSun" w:hAnsi="Times New Roman" w:cs="Times New Roman"/>
        </w:rPr>
        <w:t>demoluara</w:t>
      </w:r>
      <w:proofErr w:type="spellEnd"/>
      <w:r w:rsidRPr="00F40DE3">
        <w:rPr>
          <w:rFonts w:ascii="Times New Roman" w:eastAsia="SimSun" w:hAnsi="Times New Roman" w:cs="Times New Roman"/>
        </w:rPr>
        <w:t>, e gjithashtu jemi n</w:t>
      </w:r>
      <w:r w:rsidRPr="00F40DE3">
        <w:rPr>
          <w:rFonts w:ascii="Times New Roman" w:eastAsia="Microsoft JhengHei" w:hAnsi="Times New Roman" w:cs="Times New Roman"/>
          <w:lang w:eastAsia="zh-CN"/>
        </w:rPr>
        <w:t>ë proces intervenimi nëpër rrethoja e fasada të objekteve përkatëse.</w:t>
      </w:r>
    </w:p>
    <w:p w:rsidR="00E31A6D" w:rsidRPr="00F40DE3" w:rsidRDefault="00E31A6D" w:rsidP="00F40DE3">
      <w:pPr>
        <w:pStyle w:val="ListParagraph"/>
        <w:numPr>
          <w:ilvl w:val="0"/>
          <w:numId w:val="10"/>
        </w:numPr>
        <w:spacing w:before="240" w:line="276" w:lineRule="auto"/>
        <w:rPr>
          <w:rFonts w:ascii="Times New Roman" w:eastAsia="SimSun" w:hAnsi="Times New Roman" w:cs="Times New Roman"/>
        </w:rPr>
      </w:pPr>
      <w:r w:rsidRPr="00F40DE3">
        <w:rPr>
          <w:rFonts w:ascii="Times New Roman" w:eastAsia="Microsoft JhengHei" w:hAnsi="Times New Roman" w:cs="Times New Roman"/>
          <w:lang w:eastAsia="zh-CN"/>
        </w:rPr>
        <w:t>Kanë përfunduar kontrollet sistematike nëpër shkollat e qytetit dhe fshatrave për nxënësit e klasave të nënta. Në vitin e ri shkollor, në shtator, fillojmë me kontrollet e rregullta.</w:t>
      </w:r>
    </w:p>
    <w:p w:rsidR="00E31A6D" w:rsidRPr="00F40DE3" w:rsidRDefault="00E31A6D" w:rsidP="00F40DE3">
      <w:pPr>
        <w:pStyle w:val="ListParagraph"/>
        <w:numPr>
          <w:ilvl w:val="0"/>
          <w:numId w:val="10"/>
        </w:numPr>
        <w:spacing w:before="240" w:line="276" w:lineRule="auto"/>
        <w:rPr>
          <w:rFonts w:ascii="Times New Roman" w:eastAsia="SimSun" w:hAnsi="Times New Roman" w:cs="Times New Roman"/>
        </w:rPr>
      </w:pPr>
      <w:r w:rsidRPr="00F40DE3">
        <w:rPr>
          <w:rFonts w:ascii="Times New Roman" w:eastAsia="Microsoft JhengHei" w:hAnsi="Times New Roman" w:cs="Times New Roman"/>
          <w:lang w:eastAsia="zh-CN"/>
        </w:rPr>
        <w:t>Kemi bërë e po bëjmë punë shtesë në funksionalizimin e objektit të ri të QKMF-së. Kemi realizuar shtrimin e asfaltit, ndarjen e parkingjeve, ndarjen e nyjave sanitare. Gjithashtu po punojmë në vazhdimësi për ndarjet e tjera nëpër katet e shërbimeve, si pasojë e keq planifikimit të mëparshëm.</w:t>
      </w:r>
    </w:p>
    <w:p w:rsidR="00E31A6D" w:rsidRPr="00F40DE3" w:rsidRDefault="00E31A6D" w:rsidP="00F40DE3">
      <w:pPr>
        <w:pStyle w:val="ListParagraph"/>
        <w:numPr>
          <w:ilvl w:val="0"/>
          <w:numId w:val="10"/>
        </w:numPr>
        <w:spacing w:before="240" w:line="276" w:lineRule="auto"/>
        <w:rPr>
          <w:rFonts w:ascii="Times New Roman" w:eastAsia="SimSun" w:hAnsi="Times New Roman" w:cs="Times New Roman"/>
        </w:rPr>
      </w:pPr>
      <w:r w:rsidRPr="00F40DE3">
        <w:rPr>
          <w:rFonts w:ascii="Times New Roman" w:eastAsia="SimSun" w:hAnsi="Times New Roman" w:cs="Times New Roman"/>
        </w:rPr>
        <w:t>Është nënshkruar memorandum bashkëpunimi dhe bashkëfinancimi për ndërtimin e një QMF-je në lagjen Arbëria dhe ndërtimin e tetë shtëpive.</w:t>
      </w:r>
    </w:p>
    <w:p w:rsidR="00E31A6D" w:rsidRPr="00F40DE3" w:rsidRDefault="00E31A6D" w:rsidP="00F40DE3">
      <w:pPr>
        <w:pStyle w:val="ListParagraph"/>
        <w:numPr>
          <w:ilvl w:val="0"/>
          <w:numId w:val="10"/>
        </w:numPr>
        <w:spacing w:before="240" w:line="276" w:lineRule="auto"/>
        <w:rPr>
          <w:rFonts w:ascii="Times New Roman" w:eastAsia="SimSun" w:hAnsi="Times New Roman" w:cs="Times New Roman"/>
        </w:rPr>
      </w:pPr>
      <w:r w:rsidRPr="00F40DE3">
        <w:rPr>
          <w:rFonts w:ascii="Times New Roman" w:eastAsia="SimSun" w:hAnsi="Times New Roman" w:cs="Times New Roman"/>
        </w:rPr>
        <w:t xml:space="preserve">Vizita të shumta nëpër QMF-të e qytetit e fshatrave, takime të ndryshme me përfaqësues të OJQ-ve e </w:t>
      </w:r>
      <w:proofErr w:type="spellStart"/>
      <w:r w:rsidRPr="00F40DE3">
        <w:rPr>
          <w:rFonts w:ascii="Times New Roman" w:eastAsia="SimSun" w:hAnsi="Times New Roman" w:cs="Times New Roman"/>
        </w:rPr>
        <w:t>akterë</w:t>
      </w:r>
      <w:proofErr w:type="spellEnd"/>
      <w:r w:rsidRPr="00F40DE3">
        <w:rPr>
          <w:rFonts w:ascii="Times New Roman" w:eastAsia="SimSun" w:hAnsi="Times New Roman" w:cs="Times New Roman"/>
        </w:rPr>
        <w:t xml:space="preserve"> të tjerë.</w:t>
      </w:r>
    </w:p>
    <w:p w:rsidR="00E31A6D" w:rsidRPr="00F40DE3" w:rsidRDefault="00E31A6D" w:rsidP="00F40DE3">
      <w:pPr>
        <w:pStyle w:val="ListParagraph"/>
        <w:numPr>
          <w:ilvl w:val="0"/>
          <w:numId w:val="10"/>
        </w:numPr>
        <w:spacing w:after="0" w:line="360" w:lineRule="auto"/>
        <w:jc w:val="both"/>
        <w:rPr>
          <w:rFonts w:ascii="Times New Roman" w:eastAsia="Calibri" w:hAnsi="Times New Roman" w:cs="Times New Roman"/>
          <w:b/>
          <w:bCs/>
        </w:rPr>
        <w:sectPr w:rsidR="00E31A6D" w:rsidRPr="00F40DE3" w:rsidSect="00563D09">
          <w:type w:val="continuous"/>
          <w:pgSz w:w="11906" w:h="16838"/>
          <w:pgMar w:top="1440" w:right="1440" w:bottom="1440" w:left="1440" w:header="708" w:footer="708" w:gutter="0"/>
          <w:cols w:space="282"/>
          <w:docGrid w:linePitch="360"/>
        </w:sectPr>
      </w:pPr>
      <w:r w:rsidRPr="00F40DE3">
        <w:rPr>
          <w:rFonts w:ascii="Times New Roman" w:eastAsia="SimSun" w:hAnsi="Times New Roman" w:cs="Times New Roman"/>
        </w:rPr>
        <w:t xml:space="preserve">Kemi shënuar me aktivitete të shumta ditët simbolike, sikurse ditën e mjekut familjar, ditën e infermierëve, ditën e </w:t>
      </w:r>
      <w:proofErr w:type="spellStart"/>
      <w:r w:rsidRPr="00F40DE3">
        <w:rPr>
          <w:rFonts w:ascii="Times New Roman" w:eastAsia="SimSun" w:hAnsi="Times New Roman" w:cs="Times New Roman"/>
        </w:rPr>
        <w:t>down</w:t>
      </w:r>
      <w:proofErr w:type="spellEnd"/>
      <w:r w:rsidRPr="00F40DE3">
        <w:rPr>
          <w:rFonts w:ascii="Times New Roman" w:eastAsia="SimSun" w:hAnsi="Times New Roman" w:cs="Times New Roman"/>
        </w:rPr>
        <w:t xml:space="preserve"> </w:t>
      </w:r>
      <w:proofErr w:type="spellStart"/>
      <w:r w:rsidRPr="00F40DE3">
        <w:rPr>
          <w:rFonts w:ascii="Times New Roman" w:eastAsia="SimSun" w:hAnsi="Times New Roman" w:cs="Times New Roman"/>
        </w:rPr>
        <w:t>syndrome</w:t>
      </w:r>
      <w:proofErr w:type="spellEnd"/>
      <w:r w:rsidRPr="00F40DE3">
        <w:rPr>
          <w:rFonts w:ascii="Times New Roman" w:eastAsia="SimSun" w:hAnsi="Times New Roman" w:cs="Times New Roman"/>
        </w:rPr>
        <w:t xml:space="preserve">, </w:t>
      </w:r>
      <w:proofErr w:type="spellStart"/>
      <w:r w:rsidRPr="00F40DE3">
        <w:rPr>
          <w:rFonts w:ascii="Times New Roman" w:eastAsia="SimSun" w:hAnsi="Times New Roman" w:cs="Times New Roman"/>
        </w:rPr>
        <w:t>autizmit</w:t>
      </w:r>
      <w:proofErr w:type="spellEnd"/>
      <w:r w:rsidRPr="00F40DE3">
        <w:rPr>
          <w:rFonts w:ascii="Times New Roman" w:eastAsia="SimSun" w:hAnsi="Times New Roman" w:cs="Times New Roman"/>
        </w:rPr>
        <w:t>, etj.</w:t>
      </w:r>
    </w:p>
    <w:p w:rsidR="000F2E11" w:rsidRPr="00E31A6D" w:rsidRDefault="000F2E11" w:rsidP="00AA1251">
      <w:pPr>
        <w:spacing w:line="276" w:lineRule="auto"/>
        <w:rPr>
          <w:rFonts w:ascii="Times New Roman" w:hAnsi="Times New Roman" w:cs="Times New Roman"/>
        </w:rPr>
      </w:pPr>
    </w:p>
    <w:sectPr w:rsidR="000F2E11" w:rsidRPr="00E31A6D" w:rsidSect="00563D09">
      <w:type w:val="continuous"/>
      <w:pgSz w:w="11906" w:h="16838"/>
      <w:pgMar w:top="1440" w:right="1440" w:bottom="1440" w:left="1440" w:header="708" w:footer="708" w:gutter="0"/>
      <w:cols w:space="2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127D"/>
    <w:multiLevelType w:val="hybridMultilevel"/>
    <w:tmpl w:val="DA42C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495F7B"/>
    <w:multiLevelType w:val="hybridMultilevel"/>
    <w:tmpl w:val="95624616"/>
    <w:lvl w:ilvl="0" w:tplc="AA24C1F0">
      <w:numFmt w:val="bullet"/>
      <w:lvlText w:val="-"/>
      <w:lvlJc w:val="left"/>
      <w:pPr>
        <w:ind w:left="720" w:hanging="360"/>
      </w:pPr>
      <w:rPr>
        <w:rFonts w:ascii="Book Antiqua" w:eastAsia="Calibri"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192C60DC"/>
    <w:multiLevelType w:val="hybridMultilevel"/>
    <w:tmpl w:val="5BDEEA64"/>
    <w:lvl w:ilvl="0" w:tplc="041C0001">
      <w:start w:val="1"/>
      <w:numFmt w:val="bullet"/>
      <w:lvlText w:val=""/>
      <w:lvlJc w:val="left"/>
      <w:pPr>
        <w:ind w:left="1080" w:hanging="360"/>
      </w:pPr>
      <w:rPr>
        <w:rFonts w:ascii="Symbol" w:hAnsi="Symbol" w:hint="default"/>
      </w:rPr>
    </w:lvl>
    <w:lvl w:ilvl="1" w:tplc="041C0003">
      <w:start w:val="1"/>
      <w:numFmt w:val="bullet"/>
      <w:lvlText w:val="o"/>
      <w:lvlJc w:val="left"/>
      <w:pPr>
        <w:ind w:left="1800" w:hanging="360"/>
      </w:pPr>
      <w:rPr>
        <w:rFonts w:ascii="Courier New" w:hAnsi="Courier New" w:cs="Courier New" w:hint="default"/>
      </w:rPr>
    </w:lvl>
    <w:lvl w:ilvl="2" w:tplc="041C0005">
      <w:start w:val="1"/>
      <w:numFmt w:val="bullet"/>
      <w:lvlText w:val=""/>
      <w:lvlJc w:val="left"/>
      <w:pPr>
        <w:ind w:left="2520" w:hanging="360"/>
      </w:pPr>
      <w:rPr>
        <w:rFonts w:ascii="Wingdings" w:hAnsi="Wingdings" w:hint="default"/>
      </w:rPr>
    </w:lvl>
    <w:lvl w:ilvl="3" w:tplc="041C0001">
      <w:start w:val="1"/>
      <w:numFmt w:val="bullet"/>
      <w:lvlText w:val=""/>
      <w:lvlJc w:val="left"/>
      <w:pPr>
        <w:ind w:left="3240" w:hanging="360"/>
      </w:pPr>
      <w:rPr>
        <w:rFonts w:ascii="Symbol" w:hAnsi="Symbol" w:hint="default"/>
      </w:rPr>
    </w:lvl>
    <w:lvl w:ilvl="4" w:tplc="041C0003">
      <w:start w:val="1"/>
      <w:numFmt w:val="bullet"/>
      <w:lvlText w:val="o"/>
      <w:lvlJc w:val="left"/>
      <w:pPr>
        <w:ind w:left="3960" w:hanging="360"/>
      </w:pPr>
      <w:rPr>
        <w:rFonts w:ascii="Courier New" w:hAnsi="Courier New" w:cs="Courier New" w:hint="default"/>
      </w:rPr>
    </w:lvl>
    <w:lvl w:ilvl="5" w:tplc="041C0005">
      <w:start w:val="1"/>
      <w:numFmt w:val="bullet"/>
      <w:lvlText w:val=""/>
      <w:lvlJc w:val="left"/>
      <w:pPr>
        <w:ind w:left="4680" w:hanging="360"/>
      </w:pPr>
      <w:rPr>
        <w:rFonts w:ascii="Wingdings" w:hAnsi="Wingdings" w:hint="default"/>
      </w:rPr>
    </w:lvl>
    <w:lvl w:ilvl="6" w:tplc="041C0001">
      <w:start w:val="1"/>
      <w:numFmt w:val="bullet"/>
      <w:lvlText w:val=""/>
      <w:lvlJc w:val="left"/>
      <w:pPr>
        <w:ind w:left="5400" w:hanging="360"/>
      </w:pPr>
      <w:rPr>
        <w:rFonts w:ascii="Symbol" w:hAnsi="Symbol" w:hint="default"/>
      </w:rPr>
    </w:lvl>
    <w:lvl w:ilvl="7" w:tplc="041C0003">
      <w:start w:val="1"/>
      <w:numFmt w:val="bullet"/>
      <w:lvlText w:val="o"/>
      <w:lvlJc w:val="left"/>
      <w:pPr>
        <w:ind w:left="6120" w:hanging="360"/>
      </w:pPr>
      <w:rPr>
        <w:rFonts w:ascii="Courier New" w:hAnsi="Courier New" w:cs="Courier New" w:hint="default"/>
      </w:rPr>
    </w:lvl>
    <w:lvl w:ilvl="8" w:tplc="041C0005">
      <w:start w:val="1"/>
      <w:numFmt w:val="bullet"/>
      <w:lvlText w:val=""/>
      <w:lvlJc w:val="left"/>
      <w:pPr>
        <w:ind w:left="6840" w:hanging="360"/>
      </w:pPr>
      <w:rPr>
        <w:rFonts w:ascii="Wingdings" w:hAnsi="Wingdings" w:hint="default"/>
      </w:rPr>
    </w:lvl>
  </w:abstractNum>
  <w:abstractNum w:abstractNumId="3" w15:restartNumberingAfterBreak="0">
    <w:nsid w:val="351054CF"/>
    <w:multiLevelType w:val="hybridMultilevel"/>
    <w:tmpl w:val="BF6C271A"/>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4A7824A2"/>
    <w:multiLevelType w:val="multilevel"/>
    <w:tmpl w:val="B0009DA2"/>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AD72B2"/>
    <w:multiLevelType w:val="hybridMultilevel"/>
    <w:tmpl w:val="EC2A99D0"/>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6" w15:restartNumberingAfterBreak="0">
    <w:nsid w:val="58422913"/>
    <w:multiLevelType w:val="hybridMultilevel"/>
    <w:tmpl w:val="E36AF31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757C6373"/>
    <w:multiLevelType w:val="hybridMultilevel"/>
    <w:tmpl w:val="E46A3168"/>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8" w15:restartNumberingAfterBreak="0">
    <w:nsid w:val="75B16BF9"/>
    <w:multiLevelType w:val="hybridMultilevel"/>
    <w:tmpl w:val="D8386A14"/>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9" w15:restartNumberingAfterBreak="0">
    <w:nsid w:val="7F897359"/>
    <w:multiLevelType w:val="multilevel"/>
    <w:tmpl w:val="FA5C5B0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4"/>
  </w:num>
  <w:num w:numId="3">
    <w:abstractNumId w:val="3"/>
  </w:num>
  <w:num w:numId="4">
    <w:abstractNumId w:val="1"/>
  </w:num>
  <w:num w:numId="5">
    <w:abstractNumId w:val="0"/>
  </w:num>
  <w:num w:numId="6">
    <w:abstractNumId w:val="5"/>
  </w:num>
  <w:num w:numId="7">
    <w:abstractNumId w:val="8"/>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04A"/>
    <w:rsid w:val="00056056"/>
    <w:rsid w:val="000B6F5A"/>
    <w:rsid w:val="000F2E11"/>
    <w:rsid w:val="00120A03"/>
    <w:rsid w:val="00123205"/>
    <w:rsid w:val="00123C5D"/>
    <w:rsid w:val="00144764"/>
    <w:rsid w:val="001A0E0E"/>
    <w:rsid w:val="001A176A"/>
    <w:rsid w:val="001B44FE"/>
    <w:rsid w:val="00214D8D"/>
    <w:rsid w:val="00223CE0"/>
    <w:rsid w:val="0022791F"/>
    <w:rsid w:val="00286B3C"/>
    <w:rsid w:val="002B72BD"/>
    <w:rsid w:val="002D7A80"/>
    <w:rsid w:val="00327CCB"/>
    <w:rsid w:val="00333787"/>
    <w:rsid w:val="00366219"/>
    <w:rsid w:val="004040E8"/>
    <w:rsid w:val="0044795F"/>
    <w:rsid w:val="00457F49"/>
    <w:rsid w:val="004A0096"/>
    <w:rsid w:val="004D7725"/>
    <w:rsid w:val="004F6035"/>
    <w:rsid w:val="005043E3"/>
    <w:rsid w:val="00560ED1"/>
    <w:rsid w:val="00563D09"/>
    <w:rsid w:val="0057003E"/>
    <w:rsid w:val="00584A08"/>
    <w:rsid w:val="00587197"/>
    <w:rsid w:val="005B23FB"/>
    <w:rsid w:val="005E6DE4"/>
    <w:rsid w:val="006436F5"/>
    <w:rsid w:val="006455CD"/>
    <w:rsid w:val="00676CBC"/>
    <w:rsid w:val="007252B6"/>
    <w:rsid w:val="00727C0E"/>
    <w:rsid w:val="0073616D"/>
    <w:rsid w:val="0079249D"/>
    <w:rsid w:val="007A68CF"/>
    <w:rsid w:val="007C6FEE"/>
    <w:rsid w:val="00824E39"/>
    <w:rsid w:val="00866C74"/>
    <w:rsid w:val="008D1A0B"/>
    <w:rsid w:val="008F668E"/>
    <w:rsid w:val="008F7D26"/>
    <w:rsid w:val="00906BAB"/>
    <w:rsid w:val="00917716"/>
    <w:rsid w:val="009530FF"/>
    <w:rsid w:val="00957625"/>
    <w:rsid w:val="009922E6"/>
    <w:rsid w:val="009D3E91"/>
    <w:rsid w:val="00A356D5"/>
    <w:rsid w:val="00A4604A"/>
    <w:rsid w:val="00A52AD8"/>
    <w:rsid w:val="00A63353"/>
    <w:rsid w:val="00A96D15"/>
    <w:rsid w:val="00AA1251"/>
    <w:rsid w:val="00AB6B0D"/>
    <w:rsid w:val="00AC27F7"/>
    <w:rsid w:val="00AC6E7A"/>
    <w:rsid w:val="00AD052E"/>
    <w:rsid w:val="00AE6ECF"/>
    <w:rsid w:val="00B04CDC"/>
    <w:rsid w:val="00B97208"/>
    <w:rsid w:val="00BD043F"/>
    <w:rsid w:val="00BD1C6A"/>
    <w:rsid w:val="00BD282D"/>
    <w:rsid w:val="00BD2AC5"/>
    <w:rsid w:val="00BE44C9"/>
    <w:rsid w:val="00C94A37"/>
    <w:rsid w:val="00CA14E9"/>
    <w:rsid w:val="00CF2F81"/>
    <w:rsid w:val="00D0443E"/>
    <w:rsid w:val="00D1751A"/>
    <w:rsid w:val="00D3736D"/>
    <w:rsid w:val="00D64DC9"/>
    <w:rsid w:val="00DA6718"/>
    <w:rsid w:val="00DF0DC7"/>
    <w:rsid w:val="00E13097"/>
    <w:rsid w:val="00E263F2"/>
    <w:rsid w:val="00E31959"/>
    <w:rsid w:val="00E31A6D"/>
    <w:rsid w:val="00E334EE"/>
    <w:rsid w:val="00E470AB"/>
    <w:rsid w:val="00E5415D"/>
    <w:rsid w:val="00E553D6"/>
    <w:rsid w:val="00E567B6"/>
    <w:rsid w:val="00E82CE4"/>
    <w:rsid w:val="00E87BC9"/>
    <w:rsid w:val="00EB61DB"/>
    <w:rsid w:val="00ED3693"/>
    <w:rsid w:val="00F13A89"/>
    <w:rsid w:val="00F31308"/>
    <w:rsid w:val="00F40DE3"/>
    <w:rsid w:val="00F713BA"/>
    <w:rsid w:val="00F92CB8"/>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851E6"/>
  <w15:chartTrackingRefBased/>
  <w15:docId w15:val="{7AF95190-5D10-4E70-9839-73384878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04A"/>
    <w:rPr>
      <w:rFonts w:ascii="Montserrat SemiBold" w:eastAsia="Montserrat SemiBold" w:hAnsi="Montserrat SemiBold" w:cs="Montserrat SemiBold"/>
      <w:lang w:eastAsia="sq-AL"/>
    </w:rPr>
  </w:style>
  <w:style w:type="paragraph" w:styleId="Heading1">
    <w:name w:val="heading 1"/>
    <w:basedOn w:val="Normal"/>
    <w:next w:val="Normal"/>
    <w:link w:val="Heading1Char"/>
    <w:autoRedefine/>
    <w:uiPriority w:val="9"/>
    <w:qFormat/>
    <w:rsid w:val="00957625"/>
    <w:pPr>
      <w:keepNext/>
      <w:keepLines/>
      <w:spacing w:before="240" w:after="240"/>
      <w:outlineLvl w:val="0"/>
    </w:pPr>
    <w:rPr>
      <w:rFonts w:ascii="Times New Roman" w:eastAsia="MS Mincho" w:hAnsi="Times New Roman" w:cs="Times New Roman"/>
      <w:b/>
      <w:color w:val="000000" w:themeColor="text1"/>
      <w:sz w:val="32"/>
      <w:szCs w:val="32"/>
    </w:rPr>
  </w:style>
  <w:style w:type="paragraph" w:styleId="Heading2">
    <w:name w:val="heading 2"/>
    <w:basedOn w:val="Normal"/>
    <w:next w:val="Normal"/>
    <w:link w:val="Heading2Char"/>
    <w:uiPriority w:val="9"/>
    <w:semiHidden/>
    <w:unhideWhenUsed/>
    <w:qFormat/>
    <w:rsid w:val="002B72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625"/>
    <w:rPr>
      <w:rFonts w:ascii="Times New Roman" w:eastAsia="MS Mincho" w:hAnsi="Times New Roman" w:cs="Times New Roman"/>
      <w:b/>
      <w:color w:val="000000" w:themeColor="text1"/>
      <w:sz w:val="32"/>
      <w:szCs w:val="32"/>
      <w:lang w:eastAsia="sq-AL"/>
    </w:rPr>
  </w:style>
  <w:style w:type="paragraph" w:styleId="ListParagraph">
    <w:name w:val="List Paragraph"/>
    <w:basedOn w:val="Normal"/>
    <w:uiPriority w:val="34"/>
    <w:qFormat/>
    <w:rsid w:val="004040E8"/>
    <w:pPr>
      <w:ind w:left="720"/>
      <w:contextualSpacing/>
    </w:pPr>
  </w:style>
  <w:style w:type="character" w:customStyle="1" w:styleId="Heading2Char">
    <w:name w:val="Heading 2 Char"/>
    <w:basedOn w:val="DefaultParagraphFont"/>
    <w:link w:val="Heading2"/>
    <w:uiPriority w:val="9"/>
    <w:rsid w:val="002B72BD"/>
    <w:rPr>
      <w:rFonts w:asciiTheme="majorHAnsi" w:eastAsiaTheme="majorEastAsia" w:hAnsiTheme="majorHAnsi" w:cstheme="majorBidi"/>
      <w:color w:val="2E74B5" w:themeColor="accent1" w:themeShade="BF"/>
      <w:sz w:val="26"/>
      <w:szCs w:val="26"/>
      <w:lang w:eastAsia="sq-AL"/>
    </w:rPr>
  </w:style>
  <w:style w:type="table" w:styleId="GridTable5Dark-Accent5">
    <w:name w:val="Grid Table 5 Dark Accent 5"/>
    <w:basedOn w:val="TableNormal"/>
    <w:uiPriority w:val="50"/>
    <w:rsid w:val="002B72BD"/>
    <w:pPr>
      <w:spacing w:after="0" w:line="240" w:lineRule="auto"/>
    </w:pPr>
    <w:rPr>
      <w:rFonts w:ascii="Montserrat SemiBold" w:hAnsi="Montserrat SemiBold"/>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2B72BD"/>
    <w:pPr>
      <w:spacing w:after="0" w:line="240" w:lineRule="auto"/>
    </w:pPr>
    <w:rPr>
      <w:rFonts w:ascii="Montserrat SemiBold" w:hAnsi="Montserrat SemiBold"/>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
    <w:name w:val="Grid Table 5 Dark"/>
    <w:basedOn w:val="TableNormal"/>
    <w:uiPriority w:val="50"/>
    <w:rsid w:val="002B72BD"/>
    <w:pPr>
      <w:spacing w:after="0" w:line="240" w:lineRule="auto"/>
    </w:pPr>
    <w:rPr>
      <w:rFonts w:ascii="Montserrat SemiBold" w:hAnsi="Montserrat SemiBold"/>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5Dark-Accent5">
    <w:name w:val="List Table 5 Dark Accent 5"/>
    <w:basedOn w:val="TableNormal"/>
    <w:uiPriority w:val="50"/>
    <w:rsid w:val="002B72BD"/>
    <w:pPr>
      <w:spacing w:after="0" w:line="240" w:lineRule="auto"/>
    </w:pPr>
    <w:rPr>
      <w:rFonts w:ascii="Montserrat SemiBold" w:hAnsi="Montserrat SemiBold"/>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Strong">
    <w:name w:val="Strong"/>
    <w:basedOn w:val="DefaultParagraphFont"/>
    <w:uiPriority w:val="22"/>
    <w:qFormat/>
    <w:rsid w:val="002B72BD"/>
    <w:rPr>
      <w:b/>
      <w:bCs/>
    </w:rPr>
  </w:style>
  <w:style w:type="table" w:styleId="GridTable4-Accent6">
    <w:name w:val="Grid Table 4 Accent 6"/>
    <w:basedOn w:val="TableNormal"/>
    <w:uiPriority w:val="49"/>
    <w:rsid w:val="005B23FB"/>
    <w:pPr>
      <w:spacing w:after="0" w:line="240" w:lineRule="auto"/>
    </w:pPr>
    <w:rPr>
      <w:rFonts w:ascii="Montserrat SemiBold" w:hAnsi="Montserrat SemiBold"/>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253341">
      <w:bodyDiv w:val="1"/>
      <w:marLeft w:val="0"/>
      <w:marRight w:val="0"/>
      <w:marTop w:val="0"/>
      <w:marBottom w:val="0"/>
      <w:divBdr>
        <w:top w:val="none" w:sz="0" w:space="0" w:color="auto"/>
        <w:left w:val="none" w:sz="0" w:space="0" w:color="auto"/>
        <w:bottom w:val="none" w:sz="0" w:space="0" w:color="auto"/>
        <w:right w:val="none" w:sz="0" w:space="0" w:color="auto"/>
      </w:divBdr>
    </w:div>
    <w:div w:id="1105735603">
      <w:bodyDiv w:val="1"/>
      <w:marLeft w:val="0"/>
      <w:marRight w:val="0"/>
      <w:marTop w:val="0"/>
      <w:marBottom w:val="0"/>
      <w:divBdr>
        <w:top w:val="none" w:sz="0" w:space="0" w:color="auto"/>
        <w:left w:val="none" w:sz="0" w:space="0" w:color="auto"/>
        <w:bottom w:val="none" w:sz="0" w:space="0" w:color="auto"/>
        <w:right w:val="none" w:sz="0" w:space="0" w:color="auto"/>
      </w:divBdr>
    </w:div>
    <w:div w:id="118327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2023-04-04T12:12:00Z</dcterms:created>
  <dcterms:modified xsi:type="dcterms:W3CDTF">2023-04-05T12:51:00Z</dcterms:modified>
</cp:coreProperties>
</file>