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61" w:rsidRDefault="00F42061" w:rsidP="00F42061">
      <w:pPr>
        <w:pStyle w:val="HTMLPreformatted"/>
        <w:shd w:val="clear" w:color="auto" w:fill="FFFFFF"/>
        <w:rPr>
          <w:rFonts w:ascii="Times New Roman" w:hAnsi="Times New Roman" w:cs="Times New Roman"/>
          <w:b/>
          <w:sz w:val="23"/>
          <w:szCs w:val="23"/>
        </w:rPr>
      </w:pPr>
    </w:p>
    <w:p w:rsidR="00F42061" w:rsidRDefault="00F42061" w:rsidP="00F4206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42061" w:rsidRDefault="00F42061" w:rsidP="00F4206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42061" w:rsidRDefault="00F42061" w:rsidP="00F4206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F39F6">
        <w:rPr>
          <w:noProof/>
        </w:rPr>
        <w:drawing>
          <wp:anchor distT="0" distB="0" distL="114300" distR="114300" simplePos="0" relativeHeight="251660288" behindDoc="0" locked="0" layoutInCell="1" allowOverlap="1" wp14:anchorId="323676F1" wp14:editId="6E7DD397">
            <wp:simplePos x="0" y="0"/>
            <wp:positionH relativeFrom="column">
              <wp:posOffset>7067550</wp:posOffset>
            </wp:positionH>
            <wp:positionV relativeFrom="paragraph">
              <wp:posOffset>12065</wp:posOffset>
            </wp:positionV>
            <wp:extent cx="1104617" cy="1028065"/>
            <wp:effectExtent l="0" t="0" r="635" b="635"/>
            <wp:wrapNone/>
            <wp:docPr id="6" name="Picture 6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617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061" w:rsidRDefault="00F42061" w:rsidP="00F4206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F39F6">
        <w:rPr>
          <w:noProof/>
        </w:rPr>
        <w:drawing>
          <wp:anchor distT="0" distB="0" distL="114300" distR="114300" simplePos="0" relativeHeight="251659264" behindDoc="0" locked="0" layoutInCell="1" allowOverlap="1" wp14:anchorId="6C2B321A" wp14:editId="502DFF2A">
            <wp:simplePos x="0" y="0"/>
            <wp:positionH relativeFrom="column">
              <wp:posOffset>95250</wp:posOffset>
            </wp:positionH>
            <wp:positionV relativeFrom="paragraph">
              <wp:posOffset>12700</wp:posOffset>
            </wp:positionV>
            <wp:extent cx="962025" cy="1019175"/>
            <wp:effectExtent l="0" t="0" r="9525" b="9525"/>
            <wp:wrapNone/>
            <wp:docPr id="7" name="Picture 7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061" w:rsidRDefault="00F42061" w:rsidP="00F4206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42061" w:rsidRDefault="00F42061" w:rsidP="00F4206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42061" w:rsidRPr="00EB228B" w:rsidRDefault="00F42061" w:rsidP="00F42061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B228B">
        <w:rPr>
          <w:rFonts w:ascii="Garamond" w:hAnsi="Garamond"/>
          <w:b/>
          <w:sz w:val="24"/>
          <w:szCs w:val="24"/>
        </w:rPr>
        <w:t>REPUBLIKA E KOSOVËS</w:t>
      </w:r>
    </w:p>
    <w:p w:rsidR="00F42061" w:rsidRPr="00EB228B" w:rsidRDefault="00F42061" w:rsidP="00F42061">
      <w:pPr>
        <w:spacing w:line="240" w:lineRule="auto"/>
        <w:jc w:val="center"/>
        <w:rPr>
          <w:rFonts w:ascii="Garamond" w:hAnsi="Garamond"/>
          <w:b/>
        </w:rPr>
      </w:pPr>
      <w:r w:rsidRPr="00EB228B">
        <w:rPr>
          <w:rFonts w:ascii="Garamond" w:hAnsi="Garamond"/>
          <w:b/>
        </w:rPr>
        <w:t>REPUBLIKA KOSOVA - REPUBLIC OF KOSOVA</w:t>
      </w:r>
    </w:p>
    <w:p w:rsidR="00F42061" w:rsidRPr="00EB228B" w:rsidRDefault="00F42061" w:rsidP="00F42061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B228B">
        <w:rPr>
          <w:rFonts w:ascii="Garamond" w:hAnsi="Garamond"/>
          <w:b/>
          <w:sz w:val="24"/>
          <w:szCs w:val="24"/>
        </w:rPr>
        <w:t>KOMUNA E GJILANIT</w:t>
      </w:r>
    </w:p>
    <w:p w:rsidR="00F42061" w:rsidRPr="00FA3A60" w:rsidRDefault="00F42061" w:rsidP="00F42061">
      <w:pPr>
        <w:jc w:val="center"/>
        <w:rPr>
          <w:rFonts w:ascii="Garamond" w:hAnsi="Garamond"/>
          <w:b/>
          <w:sz w:val="19"/>
          <w:szCs w:val="19"/>
        </w:rPr>
      </w:pPr>
      <w:r w:rsidRPr="00EB228B">
        <w:rPr>
          <w:rFonts w:ascii="Garamond" w:hAnsi="Garamond"/>
          <w:b/>
          <w:sz w:val="19"/>
          <w:szCs w:val="19"/>
        </w:rPr>
        <w:t xml:space="preserve">OPŠTINA GNJILANE / </w:t>
      </w:r>
      <w:r w:rsidRPr="00EB228B">
        <w:rPr>
          <w:rFonts w:ascii="Garamond" w:hAnsi="Garamond"/>
          <w:b/>
          <w:bCs/>
          <w:sz w:val="19"/>
          <w:szCs w:val="19"/>
        </w:rPr>
        <w:t xml:space="preserve">MUNICIPAL GJILAN / </w:t>
      </w:r>
      <w:r w:rsidRPr="00EB228B">
        <w:rPr>
          <w:rFonts w:ascii="Garamond" w:hAnsi="Garamond"/>
          <w:b/>
          <w:sz w:val="19"/>
          <w:szCs w:val="19"/>
        </w:rPr>
        <w:t>GILAN BELEDIYESI</w:t>
      </w:r>
    </w:p>
    <w:p w:rsidR="00F42061" w:rsidRPr="00FA3A60" w:rsidRDefault="00F42061" w:rsidP="00F4206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Zyra e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Kryetarit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Kancelarija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Presednika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/ Mayor’s Office</w:t>
      </w:r>
    </w:p>
    <w:p w:rsidR="00F42061" w:rsidRPr="004F39F6" w:rsidRDefault="00D10856" w:rsidP="00F42061">
      <w:pPr>
        <w:spacing w:before="240" w:after="200" w:line="276" w:lineRule="auto"/>
        <w:jc w:val="center"/>
        <w:rPr>
          <w:rFonts w:ascii="Arial" w:hAnsi="Arial" w:cs="Arial"/>
          <w:b/>
          <w:i/>
          <w:sz w:val="23"/>
          <w:szCs w:val="23"/>
          <w:lang w:val="sq-AL"/>
        </w:rPr>
      </w:pPr>
      <w:r>
        <w:rPr>
          <w:rFonts w:ascii="Arial Narrow" w:hAnsi="Arial Narrow"/>
          <w:lang w:val="pt-BR"/>
        </w:rPr>
        <w:t>Gjilan, Rr.“Bulevardi Ibrahim Rugova</w:t>
      </w:r>
      <w:r w:rsidR="00F42061" w:rsidRPr="004F39F6">
        <w:rPr>
          <w:rFonts w:ascii="Arial Narrow" w:hAnsi="Arial Narrow"/>
          <w:lang w:val="pt-BR"/>
        </w:rPr>
        <w:t xml:space="preserve">”,  tel: 0280 320 - 587    0280 320 - 111, </w:t>
      </w:r>
      <w:r w:rsidR="00F42061" w:rsidRPr="004F39F6">
        <w:rPr>
          <w:rFonts w:ascii="Arial Narrow" w:hAnsi="Arial Narrow"/>
          <w:color w:val="000080"/>
          <w:lang w:val="pt-BR"/>
        </w:rPr>
        <w:t xml:space="preserve">e-mail: </w:t>
      </w:r>
      <w:hyperlink r:id="rId6" w:history="1">
        <w:r w:rsidRPr="005849C6">
          <w:rPr>
            <w:rStyle w:val="Hyperlink"/>
            <w:rFonts w:ascii="Arial Narrow" w:hAnsi="Arial Narrow"/>
            <w:lang w:val="pt-BR"/>
          </w:rPr>
          <w:t>alban.hyseni@rks-gov.net</w:t>
        </w:r>
      </w:hyperlink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260"/>
        <w:gridCol w:w="1337"/>
        <w:gridCol w:w="1673"/>
        <w:gridCol w:w="1620"/>
        <w:gridCol w:w="5203"/>
      </w:tblGrid>
      <w:tr w:rsidR="00F42061" w:rsidRPr="004F39F6" w:rsidTr="00F25676">
        <w:trPr>
          <w:trHeight w:val="107"/>
        </w:trPr>
        <w:tc>
          <w:tcPr>
            <w:tcW w:w="4374" w:type="dxa"/>
            <w:gridSpan w:val="3"/>
            <w:vAlign w:val="center"/>
          </w:tcPr>
          <w:p w:rsidR="00F42061" w:rsidRPr="00AA61E3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A61E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REFERENC-Ë:</w:t>
            </w:r>
          </w:p>
        </w:tc>
        <w:tc>
          <w:tcPr>
            <w:tcW w:w="8496" w:type="dxa"/>
            <w:gridSpan w:val="3"/>
            <w:vAlign w:val="center"/>
          </w:tcPr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42061" w:rsidRPr="004F39F6" w:rsidTr="00F25676">
        <w:trPr>
          <w:trHeight w:val="350"/>
        </w:trPr>
        <w:tc>
          <w:tcPr>
            <w:tcW w:w="4374" w:type="dxa"/>
            <w:gridSpan w:val="3"/>
          </w:tcPr>
          <w:p w:rsidR="00F42061" w:rsidRPr="00AA61E3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A61E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PËR/ZA/TO:</w:t>
            </w:r>
          </w:p>
        </w:tc>
        <w:tc>
          <w:tcPr>
            <w:tcW w:w="8496" w:type="dxa"/>
            <w:gridSpan w:val="3"/>
          </w:tcPr>
          <w:p w:rsidR="00F42061" w:rsidRPr="00AA61E3" w:rsidRDefault="00AA61E3" w:rsidP="00AA6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A61E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Alban HYSENI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, </w:t>
            </w:r>
            <w:r w:rsidRPr="00AA61E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Kryetar</w:t>
            </w:r>
            <w:r w:rsidR="00F42061" w:rsidRPr="00AA61E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</w:t>
            </w:r>
            <w:r w:rsidR="00F42061" w:rsidRPr="00AA61E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Komunës </w:t>
            </w:r>
          </w:p>
        </w:tc>
      </w:tr>
      <w:tr w:rsidR="00F42061" w:rsidRPr="004F39F6" w:rsidTr="00F25676">
        <w:tc>
          <w:tcPr>
            <w:tcW w:w="4374" w:type="dxa"/>
            <w:gridSpan w:val="3"/>
          </w:tcPr>
          <w:p w:rsidR="00F42061" w:rsidRPr="00AA61E3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A61E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CC:</w:t>
            </w:r>
          </w:p>
        </w:tc>
        <w:tc>
          <w:tcPr>
            <w:tcW w:w="8496" w:type="dxa"/>
            <w:gridSpan w:val="3"/>
          </w:tcPr>
          <w:p w:rsidR="00F42061" w:rsidRPr="00AA61E3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F42061" w:rsidRPr="004F39F6" w:rsidTr="00F25676">
        <w:tc>
          <w:tcPr>
            <w:tcW w:w="4374" w:type="dxa"/>
            <w:gridSpan w:val="3"/>
            <w:vAlign w:val="center"/>
          </w:tcPr>
          <w:p w:rsidR="00F42061" w:rsidRPr="00AA61E3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A61E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PËRMES/PREKO/THROUGH:</w:t>
            </w:r>
          </w:p>
        </w:tc>
        <w:tc>
          <w:tcPr>
            <w:tcW w:w="8496" w:type="dxa"/>
            <w:gridSpan w:val="3"/>
          </w:tcPr>
          <w:p w:rsidR="00F42061" w:rsidRPr="00AA61E3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F42061" w:rsidRPr="004F39F6" w:rsidTr="00F25676">
        <w:trPr>
          <w:trHeight w:val="323"/>
        </w:trPr>
        <w:tc>
          <w:tcPr>
            <w:tcW w:w="4374" w:type="dxa"/>
            <w:gridSpan w:val="3"/>
          </w:tcPr>
          <w:p w:rsidR="00F42061" w:rsidRPr="00AA61E3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A61E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NGA/OD/FROM:</w:t>
            </w:r>
          </w:p>
        </w:tc>
        <w:tc>
          <w:tcPr>
            <w:tcW w:w="8496" w:type="dxa"/>
            <w:gridSpan w:val="3"/>
          </w:tcPr>
          <w:p w:rsidR="00F42061" w:rsidRPr="00AA61E3" w:rsidRDefault="00AA61E3" w:rsidP="00F2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Bejtullah OSMANI, </w:t>
            </w:r>
            <w:r w:rsidR="00F42061" w:rsidRPr="00AA61E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Koordinator i KKSB/GJILAN</w:t>
            </w:r>
          </w:p>
        </w:tc>
      </w:tr>
      <w:tr w:rsidR="00F42061" w:rsidRPr="004F39F6" w:rsidTr="00F25676">
        <w:tc>
          <w:tcPr>
            <w:tcW w:w="4374" w:type="dxa"/>
            <w:gridSpan w:val="3"/>
            <w:vAlign w:val="center"/>
          </w:tcPr>
          <w:p w:rsidR="00F42061" w:rsidRPr="00AA61E3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A61E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TEMA/SUBJEKAT/ SUBJECT:</w:t>
            </w:r>
          </w:p>
        </w:tc>
        <w:tc>
          <w:tcPr>
            <w:tcW w:w="8496" w:type="dxa"/>
            <w:gridSpan w:val="3"/>
          </w:tcPr>
          <w:p w:rsidR="00F42061" w:rsidRPr="00AA61E3" w:rsidRDefault="00F42061" w:rsidP="00EF53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A61E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Plani vjetor i punës </w:t>
            </w:r>
            <w:r w:rsidR="00EF53E7" w:rsidRPr="00AA61E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 KKSB</w:t>
            </w:r>
            <w:r w:rsidR="00EF53E7" w:rsidRPr="00AA61E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AA61E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për vitin 202</w:t>
            </w:r>
            <w:r w:rsidR="00535212" w:rsidRPr="00AA61E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5</w:t>
            </w:r>
            <w:r w:rsidRPr="00AA61E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</w:tc>
      </w:tr>
      <w:tr w:rsidR="00F42061" w:rsidRPr="004F39F6" w:rsidTr="00F25676">
        <w:trPr>
          <w:trHeight w:val="467"/>
        </w:trPr>
        <w:tc>
          <w:tcPr>
            <w:tcW w:w="1777" w:type="dxa"/>
            <w:vAlign w:val="center"/>
          </w:tcPr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 i Zyrës:</w:t>
            </w:r>
          </w:p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Br.Kancelarije</w:t>
            </w:r>
            <w:proofErr w:type="spellEnd"/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:</w:t>
            </w:r>
          </w:p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Room</w:t>
            </w:r>
            <w:proofErr w:type="spellEnd"/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No</w:t>
            </w:r>
            <w:proofErr w:type="spellEnd"/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:</w:t>
            </w:r>
          </w:p>
        </w:tc>
        <w:tc>
          <w:tcPr>
            <w:tcW w:w="1260" w:type="dxa"/>
            <w:vAlign w:val="center"/>
          </w:tcPr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337" w:type="dxa"/>
            <w:vAlign w:val="center"/>
          </w:tcPr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Lokacioni:</w:t>
            </w:r>
          </w:p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Lokacija</w:t>
            </w:r>
            <w:proofErr w:type="spellEnd"/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:</w:t>
            </w:r>
          </w:p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Extencion</w:t>
            </w:r>
            <w:proofErr w:type="spellEnd"/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:</w:t>
            </w:r>
          </w:p>
        </w:tc>
        <w:tc>
          <w:tcPr>
            <w:tcW w:w="1673" w:type="dxa"/>
          </w:tcPr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F42061" w:rsidRPr="009A4028" w:rsidRDefault="00F42061" w:rsidP="00F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GJILAN</w:t>
            </w:r>
          </w:p>
        </w:tc>
        <w:tc>
          <w:tcPr>
            <w:tcW w:w="1620" w:type="dxa"/>
          </w:tcPr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Data:</w:t>
            </w:r>
          </w:p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Datum</w:t>
            </w:r>
            <w:proofErr w:type="spellEnd"/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:</w:t>
            </w:r>
          </w:p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Date:</w:t>
            </w:r>
          </w:p>
        </w:tc>
        <w:tc>
          <w:tcPr>
            <w:tcW w:w="5203" w:type="dxa"/>
            <w:vAlign w:val="center"/>
          </w:tcPr>
          <w:p w:rsidR="00F42061" w:rsidRPr="004F39F6" w:rsidRDefault="00F42061" w:rsidP="00D14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0</w:t>
            </w:r>
            <w:r w:rsidR="00D1436C">
              <w:rPr>
                <w:rFonts w:ascii="Arial" w:hAnsi="Arial" w:cs="Arial"/>
                <w:b/>
                <w:sz w:val="24"/>
                <w:szCs w:val="24"/>
                <w:lang w:val="sq-AL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.12.202</w:t>
            </w:r>
            <w:r w:rsidR="00535212">
              <w:rPr>
                <w:rFonts w:ascii="Arial" w:hAnsi="Arial" w:cs="Arial"/>
                <w:b/>
                <w:sz w:val="24"/>
                <w:szCs w:val="24"/>
                <w:lang w:val="sq-AL"/>
              </w:rPr>
              <w:t>4</w:t>
            </w:r>
          </w:p>
        </w:tc>
      </w:tr>
    </w:tbl>
    <w:p w:rsidR="00F42061" w:rsidRPr="00257842" w:rsidRDefault="00F42061" w:rsidP="00F42061">
      <w:pPr>
        <w:spacing w:after="0" w:line="240" w:lineRule="auto"/>
        <w:rPr>
          <w:rFonts w:ascii="Segoe UI" w:eastAsia="Times New Roman" w:hAnsi="Segoe UI" w:cs="Segoe UI"/>
          <w:noProof/>
          <w:sz w:val="23"/>
          <w:szCs w:val="23"/>
        </w:rPr>
      </w:pPr>
      <w:r w:rsidRPr="00246889">
        <w:rPr>
          <w:rFonts w:ascii="Segoe UI" w:eastAsia="Times New Roman" w:hAnsi="Segoe UI" w:cs="Segoe UI"/>
          <w:noProof/>
          <w:sz w:val="23"/>
          <w:szCs w:val="23"/>
        </w:rPr>
        <w:t xml:space="preserve">              </w:t>
      </w:r>
    </w:p>
    <w:p w:rsidR="00F42061" w:rsidRDefault="00F42061" w:rsidP="00F42061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Bazuar në Udhëzimet Administrative të MPB me nr.27/2012 dhe MAPL me nr.3/2312 , në vendimin e Kuvendit Komunal për themelimin e KKSB me nr:01- 0/6-39950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: 26.05.2022 për rolin e KKSB-së dhe detyrat që dalin nga Kryetari i Komunës dhe Kuvendi Komunal, Këshilli Komunal për Siguri në Bashkësi e aprovon.</w:t>
      </w:r>
    </w:p>
    <w:p w:rsidR="00F42061" w:rsidRPr="00AE4ABB" w:rsidRDefault="00F42061" w:rsidP="00F42061">
      <w:pPr>
        <w:rPr>
          <w:rFonts w:ascii="Times New Roman" w:eastAsia="Times New Roman" w:hAnsi="Times New Roman" w:cs="Times New Roman"/>
          <w:sz w:val="32"/>
          <w:szCs w:val="32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</w:t>
      </w:r>
    </w:p>
    <w:p w:rsidR="00F42061" w:rsidRDefault="00F42061" w:rsidP="00F42061">
      <w:pPr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                                                   </w:t>
      </w:r>
      <w:r w:rsidRPr="00EB66CF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PLAN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I  </w:t>
      </w:r>
      <w:r w:rsidRPr="00EB66CF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VJETOR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I</w:t>
      </w:r>
      <w:r w:rsidRPr="00EB66CF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PUNËS PËR VITIN 202</w:t>
      </w:r>
      <w:r w:rsidR="0053521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5</w:t>
      </w:r>
      <w:r w:rsidRPr="00EB66CF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</w:t>
      </w:r>
    </w:p>
    <w:p w:rsidR="00F42061" w:rsidRPr="00EB66CF" w:rsidRDefault="00F42061" w:rsidP="00F4206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lastRenderedPageBreak/>
        <w:t>Këshilli Komunal për Siguri në Bashkësi (KKSB) është organ këshillues, në bashkëpunim me Policinë analizojnë dhe shqyrtojnë të gjitha çështjet e sigurisë së komunitetit për të mirën e të gjithë qytetarëve që jetojnë në komunë. Objektiv i KKSB-së është ngritja e vetëdijes kundër  llojeve të ndryshme të krimit, kundër  prishjes së rendit dhe sjelljeve të dhunshme brenda komunitetit lokal si dhe identifikimi i shqetësimeve lokale sa i përket sigurisë publike përkatësisht krijimin e ambientit për implementimin e një koncepti të sigurisë në bashkësi ku jetojmë, duke mundësuar që institucionet e sigurisë të hyjnë në partneritet me qytetarët e komunës në mënyrë që të evidentohen rastet dhe të ndërmerren masa preventive në parandalimin e tyre.</w:t>
      </w:r>
    </w:p>
    <w:p w:rsidR="00F42061" w:rsidRPr="00EB66CF" w:rsidRDefault="00F42061" w:rsidP="00F4206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Në zbatimin e Planit vjetor të KKSB-së, padyshim rol më të rëndësishëm kanë: Kryetari i Komunës, që </w:t>
      </w:r>
      <w:proofErr w:type="spellStart"/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t>njëherit</w:t>
      </w:r>
      <w:proofErr w:type="spellEnd"/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është edhe kryesues i KKSB-së Policia, Drejtoria për Mbrojtje dhe Shpëtim, Drejtoria për Inspektime, Drejtoria për Shërbime Publike, Drejtoria për Adm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inistratë, Drejtoria për Arsim si dhe drejtoritë dhe mekanizmat tjerë komunal, </w:t>
      </w:r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t>NJKDNJ, FSK-ja etj. Krahas mekanizmave institucional komunal në zbatimin e Planit, komuna bashkëpunon edhe me institucionet vendore siç janë Ministria e Punëve të Brendshm</w:t>
      </w:r>
      <w:r w:rsidRPr="00CE449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e, Ministria e Administratës dhe Pushtetit Lokal, </w:t>
      </w:r>
      <w:r w:rsidRPr="00372A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1D8">
        <w:rPr>
          <w:rFonts w:ascii="Times New Roman" w:hAnsi="Times New Roman"/>
          <w:sz w:val="24"/>
          <w:szCs w:val="24"/>
        </w:rPr>
        <w:t>Ministria</w:t>
      </w:r>
      <w:proofErr w:type="spellEnd"/>
      <w:r w:rsidRPr="003E61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1D8">
        <w:rPr>
          <w:rFonts w:ascii="Times New Roman" w:hAnsi="Times New Roman"/>
          <w:sz w:val="24"/>
          <w:szCs w:val="24"/>
        </w:rPr>
        <w:t>për</w:t>
      </w:r>
      <w:proofErr w:type="spellEnd"/>
      <w:r w:rsidRPr="003E61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1D8">
        <w:rPr>
          <w:rFonts w:ascii="Times New Roman" w:hAnsi="Times New Roman"/>
          <w:sz w:val="24"/>
          <w:szCs w:val="24"/>
        </w:rPr>
        <w:t>Kthim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Riatdhesim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etj</w:t>
      </w:r>
      <w:proofErr w:type="spellEnd"/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  <w:r w:rsidRPr="00CE4498">
        <w:rPr>
          <w:rFonts w:ascii="Times New Roman" w:eastAsia="Calibri" w:hAnsi="Times New Roman" w:cs="Times New Roman"/>
          <w:sz w:val="24"/>
          <w:szCs w:val="24"/>
          <w:lang w:val="sq-AL"/>
        </w:rPr>
        <w:t>,</w:t>
      </w:r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si dhe me organizatat e ndryshme </w:t>
      </w:r>
      <w:r w:rsidRPr="00CE449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vendore dhe </w:t>
      </w:r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t>ndërkombëtare që veprojnë në Kosovë.</w:t>
      </w:r>
    </w:p>
    <w:p w:rsidR="00F42061" w:rsidRPr="00EB66CF" w:rsidRDefault="00F42061" w:rsidP="00F4206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CE4498">
        <w:rPr>
          <w:rFonts w:ascii="Times New Roman" w:eastAsia="Calibri" w:hAnsi="Times New Roman" w:cs="Times New Roman"/>
          <w:sz w:val="24"/>
          <w:szCs w:val="24"/>
          <w:lang w:val="sq-AL"/>
        </w:rPr>
        <w:t>Qëllimi i Planit të V</w:t>
      </w:r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t>eprimit</w:t>
      </w:r>
      <w:r w:rsidRPr="00CE4498">
        <w:rPr>
          <w:rFonts w:ascii="Times New Roman" w:eastAsia="Calibri" w:hAnsi="Times New Roman" w:cs="Times New Roman"/>
          <w:sz w:val="24"/>
          <w:szCs w:val="24"/>
          <w:lang w:val="sq-AL"/>
        </w:rPr>
        <w:t>/Punës</w:t>
      </w:r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për </w:t>
      </w:r>
      <w:r w:rsidRPr="00CE4498">
        <w:rPr>
          <w:rFonts w:ascii="Times New Roman" w:eastAsia="Calibri" w:hAnsi="Times New Roman" w:cs="Times New Roman"/>
          <w:sz w:val="24"/>
          <w:szCs w:val="24"/>
          <w:lang w:val="sq-AL"/>
        </w:rPr>
        <w:t>Siguri në B</w:t>
      </w:r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t>ashkësi është koordinimi efikas i punës dhe aktiviteteve të institucioneve bashkë me qytetarët për të ndërtuar një shoqëri e cila jeton në paqe dhe pa kërcënime nga rreziqet që prekin sigurinë publike</w:t>
      </w:r>
      <w:r w:rsidRPr="00CE4498">
        <w:rPr>
          <w:rFonts w:ascii="Times New Roman" w:eastAsia="Calibri" w:hAnsi="Times New Roman" w:cs="Times New Roman"/>
          <w:sz w:val="24"/>
          <w:szCs w:val="24"/>
          <w:lang w:val="sq-AL"/>
        </w:rPr>
        <w:t>,</w:t>
      </w:r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personale dhe të pronës duke krijuar në këtë mënyrë imazhin e Komunës së </w:t>
      </w:r>
      <w:r w:rsidRPr="00CE4498">
        <w:rPr>
          <w:rFonts w:ascii="Times New Roman" w:eastAsia="Calibri" w:hAnsi="Times New Roman" w:cs="Times New Roman"/>
          <w:sz w:val="24"/>
          <w:szCs w:val="24"/>
          <w:lang w:val="sq-AL"/>
        </w:rPr>
        <w:t>Gjilanit</w:t>
      </w:r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t>, si një vend i qetë, dhe me standarde të larta të sigurisë</w:t>
      </w:r>
    </w:p>
    <w:p w:rsidR="00F42061" w:rsidRPr="00EB66CF" w:rsidRDefault="00F42061" w:rsidP="00F4206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Mbledhjet e KKSB-së janë të rregullta, minimumi 6 mbledhje në vit, tre në tremujorin e parë dhe tre në tremujorin e dytë. </w:t>
      </w:r>
    </w:p>
    <w:p w:rsidR="00F42061" w:rsidRPr="00CE4498" w:rsidRDefault="00F42061" w:rsidP="00F4206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Kryesuesi i KKSB-së dhe Sekretaria në vazhdimësi i respektojnë afatet kohore për caktimin e mbledhjeve të KKSB-së, dërgimin e ftesave për mbledhje, përpilimin e procesverbalit, Planit të </w:t>
      </w:r>
      <w:r w:rsidRPr="00CE4498">
        <w:rPr>
          <w:rFonts w:ascii="Times New Roman" w:eastAsia="Calibri" w:hAnsi="Times New Roman" w:cs="Times New Roman"/>
          <w:sz w:val="24"/>
          <w:szCs w:val="24"/>
          <w:lang w:val="sq-AL"/>
        </w:rPr>
        <w:t>P</w:t>
      </w:r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t>unës, Raportit të punës, si dhe dhënien e inform</w:t>
      </w:r>
      <w:r w:rsidRPr="00CE449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atave të dy Ministrive të lartë </w:t>
      </w:r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t>cekura dhe organizatave ndërkombëtare lidhur me punën e KKSB-së</w:t>
      </w:r>
    </w:p>
    <w:p w:rsidR="00F42061" w:rsidRPr="00CE4498" w:rsidRDefault="00F42061" w:rsidP="00F42061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E449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Që nga formimi i KKSB-së në bazë të udhëzimeve administrative nga ministritë përkatëse, Komuna e Gjilanit ka luajtur dhe luan rol të rëndësishëm në zbatimin e politikave të sigurisë të cilat dalin nga udhëzimet administrative, zyra e Kryetarit dhe Kuvendi Komunal duke bashkëpunuar me Policinë e Kosovës dhe me të gjitha subjektet tjera për të siguruar një ambient të qetë.  </w:t>
      </w:r>
    </w:p>
    <w:p w:rsidR="00F42061" w:rsidRDefault="00F42061" w:rsidP="00F42061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42061" w:rsidRDefault="00F42061" w:rsidP="00F42061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615"/>
        <w:gridCol w:w="3250"/>
        <w:gridCol w:w="3373"/>
        <w:gridCol w:w="2811"/>
        <w:gridCol w:w="1381"/>
        <w:gridCol w:w="2335"/>
      </w:tblGrid>
      <w:tr w:rsidR="00F42061" w:rsidTr="00F25676">
        <w:tc>
          <w:tcPr>
            <w:tcW w:w="615" w:type="dxa"/>
          </w:tcPr>
          <w:p w:rsidR="00F42061" w:rsidRPr="00667BC8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667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50" w:type="dxa"/>
            <w:tcBorders>
              <w:right w:val="single" w:sz="4" w:space="0" w:color="auto"/>
            </w:tcBorders>
          </w:tcPr>
          <w:p w:rsidR="00F42061" w:rsidRPr="00D1436C" w:rsidRDefault="00F42061" w:rsidP="00F25676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Objektivat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e KKSB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F42061" w:rsidRDefault="00F42061" w:rsidP="00F256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Aktiviteti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Detyrat</w:t>
            </w:r>
            <w:proofErr w:type="spellEnd"/>
          </w:p>
          <w:p w:rsidR="00F42061" w:rsidRPr="00667BC8" w:rsidRDefault="00F42061" w:rsidP="00F256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F42061" w:rsidRDefault="00F42061" w:rsidP="00F25676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Zbatimi</w:t>
            </w:r>
            <w:proofErr w:type="spellEnd"/>
            <w:r w:rsidRPr="00667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</w:t>
            </w:r>
            <w:r w:rsidRPr="00667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ë</w:t>
            </w:r>
            <w:proofErr w:type="spellEnd"/>
            <w:r w:rsidRPr="00667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F42061" w:rsidRPr="00667BC8" w:rsidRDefault="00F42061" w:rsidP="00F256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bashkëpunim</w:t>
            </w:r>
            <w:proofErr w:type="spellEnd"/>
            <w:r w:rsidRPr="00667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me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81" w:type="dxa"/>
          </w:tcPr>
          <w:p w:rsidR="00F42061" w:rsidRPr="00667BC8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Afati</w:t>
            </w:r>
            <w:proofErr w:type="spellEnd"/>
            <w:r w:rsidRPr="00667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kohor</w:t>
            </w:r>
            <w:proofErr w:type="spellEnd"/>
          </w:p>
        </w:tc>
        <w:tc>
          <w:tcPr>
            <w:tcW w:w="2335" w:type="dxa"/>
          </w:tcPr>
          <w:p w:rsidR="00F42061" w:rsidRPr="00667BC8" w:rsidRDefault="00F42061" w:rsidP="00F256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Vërejtje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komente</w:t>
            </w:r>
            <w:proofErr w:type="spellEnd"/>
          </w:p>
        </w:tc>
      </w:tr>
      <w:tr w:rsidR="00F42061" w:rsidTr="00535212">
        <w:trPr>
          <w:cantSplit/>
          <w:trHeight w:val="1133"/>
        </w:trPr>
        <w:tc>
          <w:tcPr>
            <w:tcW w:w="615" w:type="dxa"/>
            <w:vMerge w:val="restart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Pr="00AD0F3D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  <w:t>1</w:t>
            </w:r>
          </w:p>
        </w:tc>
        <w:tc>
          <w:tcPr>
            <w:tcW w:w="3250" w:type="dxa"/>
            <w:vMerge w:val="restart"/>
          </w:tcPr>
          <w:p w:rsidR="00F42061" w:rsidRPr="00D1436C" w:rsidRDefault="00F42061" w:rsidP="00F25676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q-AL"/>
              </w:rPr>
            </w:pPr>
          </w:p>
          <w:p w:rsidR="00F42061" w:rsidRPr="00D1436C" w:rsidRDefault="00F42061" w:rsidP="00F25676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q-AL"/>
              </w:rPr>
            </w:pPr>
          </w:p>
          <w:p w:rsidR="00F42061" w:rsidRPr="00D1436C" w:rsidRDefault="00F42061" w:rsidP="00F25676">
            <w:pP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sq-AL"/>
              </w:rPr>
            </w:pPr>
          </w:p>
          <w:p w:rsidR="00F42061" w:rsidRPr="00D1436C" w:rsidRDefault="00F42061" w:rsidP="00F25676">
            <w:pP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sq-AL"/>
              </w:rPr>
            </w:pPr>
          </w:p>
          <w:p w:rsidR="00F42061" w:rsidRPr="00D1436C" w:rsidRDefault="00F42061" w:rsidP="00F25676">
            <w:pP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sq-AL"/>
              </w:rPr>
            </w:pPr>
            <w:r w:rsidRPr="00D1436C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sq-AL"/>
              </w:rPr>
              <w:t>Rritja e vetëdijesimit të qytetarëve për identifikimin e krimeve, sjelljeve të dhunshme, parregullsive ndaj qytetarëve.</w:t>
            </w:r>
          </w:p>
          <w:p w:rsidR="00F42061" w:rsidRPr="00D1436C" w:rsidRDefault="00F42061" w:rsidP="00F25676">
            <w:pP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sq-AL"/>
              </w:rPr>
            </w:pP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F42061" w:rsidRPr="008E5E44" w:rsidRDefault="00F42061" w:rsidP="00F256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0F2">
              <w:rPr>
                <w:rFonts w:ascii="Times New Roman" w:hAnsi="Times New Roman"/>
                <w:b/>
                <w:sz w:val="24"/>
                <w:szCs w:val="24"/>
              </w:rPr>
              <w:t>Angazhimet</w:t>
            </w:r>
            <w:proofErr w:type="spellEnd"/>
            <w:r w:rsidRPr="008070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70F2">
              <w:rPr>
                <w:rFonts w:ascii="Times New Roman" w:hAnsi="Times New Roman"/>
                <w:b/>
                <w:sz w:val="24"/>
                <w:szCs w:val="24"/>
              </w:rPr>
              <w:t>në</w:t>
            </w:r>
            <w:proofErr w:type="spellEnd"/>
            <w:r w:rsidRPr="008070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70F2">
              <w:rPr>
                <w:rFonts w:ascii="Times New Roman" w:hAnsi="Times New Roman"/>
                <w:b/>
                <w:sz w:val="24"/>
                <w:szCs w:val="24"/>
              </w:rPr>
              <w:t>parandalimin</w:t>
            </w:r>
            <w:proofErr w:type="spellEnd"/>
            <w:r w:rsidRPr="008070F2"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8070F2">
              <w:rPr>
                <w:rFonts w:ascii="Times New Roman" w:hAnsi="Times New Roman"/>
                <w:b/>
                <w:sz w:val="24"/>
                <w:szCs w:val="24"/>
              </w:rPr>
              <w:t>sjelljeve</w:t>
            </w:r>
            <w:proofErr w:type="spellEnd"/>
            <w:r w:rsidRPr="008070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70F2">
              <w:rPr>
                <w:rFonts w:ascii="Times New Roman" w:hAnsi="Times New Roman"/>
                <w:b/>
                <w:sz w:val="24"/>
                <w:szCs w:val="24"/>
              </w:rPr>
              <w:t>devijante</w:t>
            </w:r>
            <w:proofErr w:type="spellEnd"/>
            <w:r w:rsidRPr="008070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70F2">
              <w:rPr>
                <w:rFonts w:ascii="Times New Roman" w:hAnsi="Times New Roman"/>
                <w:b/>
                <w:sz w:val="24"/>
                <w:szCs w:val="24"/>
              </w:rPr>
              <w:t>dhe</w:t>
            </w:r>
            <w:proofErr w:type="spellEnd"/>
            <w:r w:rsidRPr="008070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70F2">
              <w:rPr>
                <w:rFonts w:ascii="Times New Roman" w:hAnsi="Times New Roman"/>
                <w:b/>
                <w:sz w:val="24"/>
                <w:szCs w:val="24"/>
              </w:rPr>
              <w:t>dhunës</w:t>
            </w:r>
            <w:proofErr w:type="spellEnd"/>
            <w:r w:rsidRPr="008070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70F2">
              <w:rPr>
                <w:rFonts w:ascii="Times New Roman" w:hAnsi="Times New Roman"/>
                <w:b/>
                <w:sz w:val="24"/>
                <w:szCs w:val="24"/>
              </w:rPr>
              <w:t>në</w:t>
            </w:r>
            <w:proofErr w:type="spellEnd"/>
            <w:r w:rsidRPr="008070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70F2">
              <w:rPr>
                <w:rFonts w:ascii="Times New Roman" w:hAnsi="Times New Roman"/>
                <w:b/>
                <w:sz w:val="24"/>
                <w:szCs w:val="24"/>
              </w:rPr>
              <w:t>shkollat</w:t>
            </w:r>
            <w:proofErr w:type="spellEnd"/>
            <w:r w:rsidRPr="008070F2"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8070F2">
              <w:rPr>
                <w:rFonts w:ascii="Times New Roman" w:hAnsi="Times New Roman"/>
                <w:b/>
                <w:sz w:val="24"/>
                <w:szCs w:val="24"/>
              </w:rPr>
              <w:t>komunës</w:t>
            </w:r>
            <w:proofErr w:type="spellEnd"/>
            <w:r w:rsidR="005352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DKA,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Policia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Kosovës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Këshilli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rindërve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Pr="00452CD5" w:rsidRDefault="003F349A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35" w:type="dxa"/>
          </w:tcPr>
          <w:p w:rsidR="00F42061" w:rsidRPr="00452CD5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061" w:rsidTr="00F25676">
        <w:trPr>
          <w:cantSplit/>
          <w:trHeight w:val="1718"/>
        </w:trPr>
        <w:tc>
          <w:tcPr>
            <w:tcW w:w="615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50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F42061" w:rsidRPr="00D1436C" w:rsidRDefault="00535212" w:rsidP="00F256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Mbikëqyrje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e</w:t>
            </w:r>
            <w:r w:rsidR="00F42061"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2061" w:rsidRPr="00D1436C">
              <w:rPr>
                <w:rFonts w:ascii="Times New Roman" w:hAnsi="Times New Roman"/>
                <w:b/>
                <w:sz w:val="24"/>
                <w:szCs w:val="24"/>
              </w:rPr>
              <w:t>lokaleve-kafiterive</w:t>
            </w:r>
            <w:proofErr w:type="spellEnd"/>
            <w:r w:rsidR="00F42061"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8070F2" w:rsidRPr="00D1436C">
              <w:rPr>
                <w:rFonts w:ascii="Times New Roman" w:hAnsi="Times New Roman"/>
                <w:b/>
                <w:sz w:val="24"/>
                <w:szCs w:val="24"/>
              </w:rPr>
              <w:t>sidomos</w:t>
            </w:r>
            <w:proofErr w:type="spellEnd"/>
            <w:r w:rsidR="008070F2"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2061" w:rsidRPr="00D1436C">
              <w:rPr>
                <w:rFonts w:ascii="Times New Roman" w:hAnsi="Times New Roman"/>
                <w:b/>
                <w:sz w:val="24"/>
                <w:szCs w:val="24"/>
              </w:rPr>
              <w:t>afër</w:t>
            </w:r>
            <w:proofErr w:type="spellEnd"/>
            <w:r w:rsidR="00F42061"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2061" w:rsidRPr="00D1436C">
              <w:rPr>
                <w:rFonts w:ascii="Times New Roman" w:hAnsi="Times New Roman"/>
                <w:b/>
                <w:sz w:val="24"/>
                <w:szCs w:val="24"/>
              </w:rPr>
              <w:t>objekteve</w:t>
            </w:r>
            <w:proofErr w:type="spellEnd"/>
            <w:r w:rsidR="00F42061"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2061" w:rsidRPr="00D1436C">
              <w:rPr>
                <w:rFonts w:ascii="Times New Roman" w:hAnsi="Times New Roman"/>
                <w:b/>
                <w:sz w:val="24"/>
                <w:szCs w:val="24"/>
              </w:rPr>
              <w:t>shkollore</w:t>
            </w:r>
            <w:proofErr w:type="spellEnd"/>
            <w:r w:rsidR="00F42061"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2061" w:rsidRPr="00D1436C">
              <w:rPr>
                <w:rFonts w:ascii="Times New Roman" w:hAnsi="Times New Roman"/>
                <w:b/>
                <w:sz w:val="24"/>
                <w:szCs w:val="24"/>
              </w:rPr>
              <w:t>ku</w:t>
            </w:r>
            <w:proofErr w:type="spellEnd"/>
            <w:r w:rsidR="00F42061"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2061" w:rsidRPr="00D1436C">
              <w:rPr>
                <w:rFonts w:ascii="Times New Roman" w:hAnsi="Times New Roman"/>
                <w:b/>
                <w:sz w:val="24"/>
                <w:szCs w:val="24"/>
              </w:rPr>
              <w:t>mundësitë</w:t>
            </w:r>
            <w:proofErr w:type="spellEnd"/>
            <w:r w:rsidR="00F42061"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2061" w:rsidRPr="00D1436C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="00F42061"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2061" w:rsidRPr="00D1436C">
              <w:rPr>
                <w:rFonts w:ascii="Times New Roman" w:hAnsi="Times New Roman"/>
                <w:b/>
                <w:sz w:val="24"/>
                <w:szCs w:val="24"/>
              </w:rPr>
              <w:t>trafikim</w:t>
            </w:r>
            <w:proofErr w:type="spellEnd"/>
            <w:r w:rsidR="00F42061"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me substance </w:t>
            </w:r>
            <w:proofErr w:type="spellStart"/>
            <w:r w:rsidR="00F42061" w:rsidRPr="00D1436C">
              <w:rPr>
                <w:rFonts w:ascii="Times New Roman" w:hAnsi="Times New Roman"/>
                <w:b/>
                <w:sz w:val="24"/>
                <w:szCs w:val="24"/>
              </w:rPr>
              <w:t>narkotike</w:t>
            </w:r>
            <w:proofErr w:type="spellEnd"/>
            <w:r w:rsidR="00F42061"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2061" w:rsidRPr="00D1436C">
              <w:rPr>
                <w:rFonts w:ascii="Times New Roman" w:hAnsi="Times New Roman"/>
                <w:b/>
                <w:sz w:val="24"/>
                <w:szCs w:val="24"/>
              </w:rPr>
              <w:t>janë</w:t>
            </w:r>
            <w:proofErr w:type="spellEnd"/>
            <w:r w:rsidR="00F42061"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2061" w:rsidRPr="00D1436C">
              <w:rPr>
                <w:rFonts w:ascii="Times New Roman" w:hAnsi="Times New Roman"/>
                <w:b/>
                <w:sz w:val="24"/>
                <w:szCs w:val="24"/>
              </w:rPr>
              <w:t>më</w:t>
            </w:r>
            <w:proofErr w:type="spellEnd"/>
            <w:r w:rsidR="00F42061"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2061" w:rsidRPr="00D1436C">
              <w:rPr>
                <w:rFonts w:ascii="Times New Roman" w:hAnsi="Times New Roman"/>
                <w:b/>
                <w:sz w:val="24"/>
                <w:szCs w:val="24"/>
              </w:rPr>
              <w:t>të</w:t>
            </w:r>
            <w:proofErr w:type="spellEnd"/>
            <w:r w:rsidR="00F42061"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2061" w:rsidRPr="00D1436C">
              <w:rPr>
                <w:rFonts w:ascii="Times New Roman" w:hAnsi="Times New Roman"/>
                <w:b/>
                <w:sz w:val="24"/>
                <w:szCs w:val="24"/>
              </w:rPr>
              <w:t>mëdha</w:t>
            </w:r>
            <w:proofErr w:type="spellEnd"/>
          </w:p>
          <w:p w:rsidR="00F42061" w:rsidRPr="008E5E44" w:rsidRDefault="00F42061" w:rsidP="00F256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Pr="008E5E44" w:rsidRDefault="00F42061" w:rsidP="00F256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Policia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Kosovës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35212">
              <w:rPr>
                <w:rFonts w:ascii="Times New Roman" w:hAnsi="Times New Roman"/>
                <w:sz w:val="24"/>
                <w:szCs w:val="24"/>
              </w:rPr>
              <w:t xml:space="preserve"> DKA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5212">
              <w:rPr>
                <w:rFonts w:ascii="Times New Roman" w:hAnsi="Times New Roman"/>
                <w:sz w:val="24"/>
                <w:szCs w:val="24"/>
              </w:rPr>
              <w:t>Këshilli</w:t>
            </w:r>
            <w:proofErr w:type="spellEnd"/>
            <w:r w:rsidR="00535212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="00535212">
              <w:rPr>
                <w:rFonts w:ascii="Times New Roman" w:hAnsi="Times New Roman"/>
                <w:sz w:val="24"/>
                <w:szCs w:val="24"/>
              </w:rPr>
              <w:t>prindërve</w:t>
            </w:r>
            <w:proofErr w:type="spellEnd"/>
            <w:r w:rsidR="00535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akterët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tjerë</w:t>
            </w:r>
            <w:proofErr w:type="spellEnd"/>
          </w:p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3F349A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35" w:type="dxa"/>
          </w:tcPr>
          <w:p w:rsidR="00F42061" w:rsidRPr="00452CD5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061" w:rsidTr="00F25676">
        <w:trPr>
          <w:cantSplit/>
          <w:trHeight w:val="1223"/>
        </w:trPr>
        <w:tc>
          <w:tcPr>
            <w:tcW w:w="615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50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F42061" w:rsidRPr="00D1436C" w:rsidRDefault="00F42061" w:rsidP="00F256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Parandalimi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dhe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pengimi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i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dhunës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në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familje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dhunës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ndaj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grave,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fëmijëve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dhe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të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gjitha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llojeve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të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dhunës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ZBGJ, QPS,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Policia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Kosovës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akterët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:rsidR="00F42061" w:rsidRDefault="00F42061" w:rsidP="00F256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2061" w:rsidRDefault="003F349A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335" w:type="dxa"/>
          </w:tcPr>
          <w:p w:rsidR="00F42061" w:rsidRPr="00452CD5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061" w:rsidTr="00F25676">
        <w:trPr>
          <w:cantSplit/>
          <w:trHeight w:val="600"/>
        </w:trPr>
        <w:tc>
          <w:tcPr>
            <w:tcW w:w="615" w:type="dxa"/>
            <w:vMerge w:val="restart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Pr="00AD0F3D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  <w:t>2</w:t>
            </w:r>
          </w:p>
          <w:p w:rsidR="00F42061" w:rsidRPr="00667BC8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F42061" w:rsidRPr="00667BC8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250" w:type="dxa"/>
            <w:vMerge w:val="restart"/>
          </w:tcPr>
          <w:p w:rsidR="00F42061" w:rsidRPr="00F325C3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F42061" w:rsidRPr="00F325C3" w:rsidRDefault="00F42061" w:rsidP="00F256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F42061" w:rsidRPr="00243C4B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  <w:r w:rsidRPr="00D1436C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sq-AL"/>
              </w:rPr>
              <w:t>Identifikimi shqetësimeve dhe brengave lidhur me sigurinë publike.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F42061" w:rsidRPr="00D1436C" w:rsidRDefault="00F42061" w:rsidP="00F256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Parandalimi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i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vjedhjeve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dhe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vjedhjeve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të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rënda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Policia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Kosovës</w:t>
            </w:r>
            <w:proofErr w:type="spellEnd"/>
          </w:p>
        </w:tc>
        <w:tc>
          <w:tcPr>
            <w:tcW w:w="1381" w:type="dxa"/>
          </w:tcPr>
          <w:p w:rsidR="00F42061" w:rsidRDefault="003F349A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35" w:type="dxa"/>
          </w:tcPr>
          <w:p w:rsidR="00F42061" w:rsidRPr="00452CD5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061" w:rsidTr="00F25676">
        <w:trPr>
          <w:cantSplit/>
          <w:trHeight w:val="845"/>
        </w:trPr>
        <w:tc>
          <w:tcPr>
            <w:tcW w:w="615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50" w:type="dxa"/>
            <w:vMerge/>
          </w:tcPr>
          <w:p w:rsidR="00F42061" w:rsidRPr="00F325C3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F42061" w:rsidRPr="00D1436C" w:rsidRDefault="00F42061" w:rsidP="00F256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Masat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eliminimin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rrezikut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nga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qentë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endacak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.</w:t>
            </w:r>
          </w:p>
          <w:p w:rsidR="00F42061" w:rsidRPr="00D1436C" w:rsidRDefault="00F42061" w:rsidP="00F256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F42061" w:rsidRPr="008E5E44" w:rsidRDefault="003F349A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proofErr w:type="gramStart"/>
            <w:r w:rsidR="00F42061"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,DMSH,DBF,OJQ</w:t>
            </w:r>
            <w:proofErr w:type="gramEnd"/>
            <w:r w:rsidR="00F42061"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Zyra e </w:t>
            </w:r>
            <w:proofErr w:type="spellStart"/>
            <w:r w:rsidR="00F42061"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prokurimit</w:t>
            </w:r>
            <w:proofErr w:type="spellEnd"/>
            <w:r w:rsidR="00F42061"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2061"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etj</w:t>
            </w:r>
            <w:proofErr w:type="spellEnd"/>
            <w:r w:rsidR="00F42061"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:rsidR="00F42061" w:rsidRDefault="003F349A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35" w:type="dxa"/>
          </w:tcPr>
          <w:p w:rsidR="00F42061" w:rsidRPr="00D73C38" w:rsidRDefault="00F42061" w:rsidP="00535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061" w:rsidTr="00F25676">
        <w:trPr>
          <w:cantSplit/>
          <w:trHeight w:val="1552"/>
        </w:trPr>
        <w:tc>
          <w:tcPr>
            <w:tcW w:w="615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50" w:type="dxa"/>
            <w:vMerge/>
          </w:tcPr>
          <w:p w:rsidR="00F42061" w:rsidRPr="00F325C3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F42061" w:rsidRPr="00D1436C" w:rsidRDefault="00F42061" w:rsidP="00F256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Identifikimin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i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hershëm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parandalimi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i 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radikalizmit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dhe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ekstremizmit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të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dhunshëm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(i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të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gjitha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llojeve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që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shpije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në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terrorizëm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Policia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Kosovës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, MR, DKA</w:t>
            </w:r>
            <w:proofErr w:type="gram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,QPS</w:t>
            </w:r>
            <w:proofErr w:type="gramEnd"/>
            <w:r w:rsidR="00A709BC">
              <w:rPr>
                <w:rFonts w:ascii="Times New Roman" w:eastAsia="Times New Roman" w:hAnsi="Times New Roman" w:cs="Times New Roman"/>
                <w:sz w:val="24"/>
                <w:szCs w:val="24"/>
              </w:rPr>
              <w:t>, OESB</w:t>
            </w:r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etj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3F349A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35" w:type="dxa"/>
          </w:tcPr>
          <w:p w:rsidR="00F42061" w:rsidRPr="00452CD5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061" w:rsidTr="003F349A">
        <w:trPr>
          <w:cantSplit/>
          <w:trHeight w:val="1520"/>
        </w:trPr>
        <w:tc>
          <w:tcPr>
            <w:tcW w:w="615" w:type="dxa"/>
            <w:vMerge w:val="restart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  <w:t>3</w:t>
            </w: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Pr="00AD0F3D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50" w:type="dxa"/>
            <w:vMerge w:val="restart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F42061" w:rsidRPr="00243C4B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  <w:r w:rsidRPr="00D1436C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sq-AL"/>
              </w:rPr>
              <w:t xml:space="preserve">Rekomandimi i planeve të veprimit dhe adresimi i brengave të qytetarëve te autoriteti komunal.                                                                                                                         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F42061" w:rsidRPr="00D1436C" w:rsidRDefault="00F42061" w:rsidP="003F34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Masat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nevojshme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rregullimin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Shtertërve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të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lumenjëve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kanaleve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kulluese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rrjetit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të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kanalizimit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DMSH,DSHP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B,DBP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KRU ,,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Hidromorava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</w:p>
        </w:tc>
        <w:tc>
          <w:tcPr>
            <w:tcW w:w="1381" w:type="dxa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3F349A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35" w:type="dxa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061" w:rsidRPr="00A9726D" w:rsidRDefault="00F42061" w:rsidP="00F256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061" w:rsidTr="003F349A">
        <w:trPr>
          <w:cantSplit/>
          <w:trHeight w:val="1520"/>
        </w:trPr>
        <w:tc>
          <w:tcPr>
            <w:tcW w:w="615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50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F42061" w:rsidRPr="00D1436C" w:rsidRDefault="00F42061" w:rsidP="00F256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Aktivitetet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pengimin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krijimit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të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deponive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ilegale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degradimin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lumenjëve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pyjeve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dhe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ambientit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në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përgjithësi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Inspekcioni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Kosovës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DBP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akterët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3F349A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F420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5" w:type="dxa"/>
          </w:tcPr>
          <w:p w:rsidR="00F42061" w:rsidRPr="00206552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061" w:rsidTr="003F349A">
        <w:trPr>
          <w:cantSplit/>
          <w:trHeight w:val="1160"/>
        </w:trPr>
        <w:tc>
          <w:tcPr>
            <w:tcW w:w="615" w:type="dxa"/>
            <w:vMerge w:val="restart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  <w:t>4</w:t>
            </w:r>
          </w:p>
        </w:tc>
        <w:tc>
          <w:tcPr>
            <w:tcW w:w="3250" w:type="dxa"/>
            <w:vMerge w:val="restart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F42061" w:rsidRPr="00D1436C" w:rsidRDefault="00F42061" w:rsidP="00F25676">
            <w:pP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sq-AL"/>
              </w:rPr>
            </w:pPr>
            <w:r w:rsidRPr="00D1436C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sq-AL"/>
              </w:rPr>
              <w:t>Ndërtimi i besimit në mes të policisë dhe qytetarëve nëpërmjet ndërtimit të partneritetit dhe iniciativave të përbashkëta  për zgjidhjen e problemeve të sigurisë në çdo bashkësi.</w:t>
            </w: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F42061" w:rsidRPr="00B42A61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3F349A" w:rsidRPr="00D1436C" w:rsidRDefault="003F349A" w:rsidP="003F34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2061" w:rsidRPr="00D1436C" w:rsidRDefault="00F42061" w:rsidP="003F34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Promovimi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i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vlerave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të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>multietnicitetit</w:t>
            </w:r>
            <w:proofErr w:type="spellEnd"/>
            <w:r w:rsidRPr="00D1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Komuna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Policia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Kosovës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përfaqesuesit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komuniteteve</w:t>
            </w:r>
            <w:proofErr w:type="spellEnd"/>
          </w:p>
        </w:tc>
        <w:tc>
          <w:tcPr>
            <w:tcW w:w="1381" w:type="dxa"/>
          </w:tcPr>
          <w:p w:rsidR="00F42061" w:rsidRDefault="00F42061" w:rsidP="00F256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2061" w:rsidRDefault="003F349A" w:rsidP="003F34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335" w:type="dxa"/>
          </w:tcPr>
          <w:p w:rsidR="00F42061" w:rsidRPr="00206552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061" w:rsidTr="00F25676">
        <w:trPr>
          <w:cantSplit/>
          <w:trHeight w:val="1772"/>
        </w:trPr>
        <w:tc>
          <w:tcPr>
            <w:tcW w:w="615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50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F42061" w:rsidRPr="00D1436C" w:rsidRDefault="00F42061" w:rsidP="00F25676">
            <w:pPr>
              <w:rPr>
                <w:b/>
                <w:sz w:val="24"/>
                <w:szCs w:val="24"/>
              </w:rPr>
            </w:pPr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LINK Excel.Sheet.12 "C:\\Users\\bejtullah.osmani\\Desktop\\KKSB\\Aktivitetet nga Plani i Punes 2022 -KKSB- nga Grupi punues.xlsx" Sheet1!R21C3 \a \f 5 \h  \* MERGEFORMAT </w:instrText>
            </w:r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</w:p>
          <w:p w:rsidR="00F42061" w:rsidRPr="00D1436C" w:rsidRDefault="00F42061" w:rsidP="00F25676">
            <w:pPr>
              <w:rPr>
                <w:b/>
                <w:sz w:val="24"/>
                <w:szCs w:val="24"/>
              </w:rPr>
            </w:pP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Masat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parandaluese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proofErr w:type="gramEnd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sensibilizimi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 </w:t>
            </w: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qytetarëve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për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pasojat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nga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zjarri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gjatë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periudhës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së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korrje-shirjeve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djegieve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pyjeve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vershimeve</w:t>
            </w:r>
            <w:proofErr w:type="spellEnd"/>
            <w:r w:rsidR="003F349A" w:rsidRPr="00D143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42061" w:rsidRPr="00D1436C" w:rsidRDefault="00F42061" w:rsidP="00F256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Pr="008E5E44" w:rsidRDefault="00F42061" w:rsidP="003F34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DB,</w:t>
            </w:r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DMSH, NJPZSH,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Policia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Kosovë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Agjencionin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Pyjor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, AME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Këshillat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TM 2/3</w:t>
            </w:r>
          </w:p>
        </w:tc>
        <w:tc>
          <w:tcPr>
            <w:tcW w:w="2335" w:type="dxa"/>
          </w:tcPr>
          <w:p w:rsidR="00F42061" w:rsidRPr="00206552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061" w:rsidTr="00F25676">
        <w:trPr>
          <w:cantSplit/>
          <w:trHeight w:val="1551"/>
        </w:trPr>
        <w:tc>
          <w:tcPr>
            <w:tcW w:w="615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50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F42061" w:rsidRPr="00D1436C" w:rsidRDefault="00F42061" w:rsidP="00F256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Lidhja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mrrëveshjeve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bashkëpunimit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me KKSB-</w:t>
            </w: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komunave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fqinje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me </w:t>
            </w: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interes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për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sigurinë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në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komunat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respektive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KKSB-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Komunave</w:t>
            </w:r>
            <w:proofErr w:type="spellEnd"/>
          </w:p>
        </w:tc>
        <w:tc>
          <w:tcPr>
            <w:tcW w:w="1381" w:type="dxa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2645CF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35" w:type="dxa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061" w:rsidRPr="00BD5DBD" w:rsidRDefault="00F42061" w:rsidP="00F256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Sipas</w:t>
            </w:r>
            <w:proofErr w:type="spellEnd"/>
            <w:r w:rsidRPr="00BD5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nevojës</w:t>
            </w:r>
            <w:proofErr w:type="spellEnd"/>
            <w:r w:rsidRPr="00BD5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BD5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prioriteteve</w:t>
            </w:r>
            <w:proofErr w:type="spellEnd"/>
            <w:r w:rsidRPr="00BD5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2061" w:rsidTr="00F25676">
        <w:trPr>
          <w:cantSplit/>
          <w:trHeight w:val="1610"/>
        </w:trPr>
        <w:tc>
          <w:tcPr>
            <w:tcW w:w="615" w:type="dxa"/>
            <w:vMerge w:val="restart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  <w:t>5</w:t>
            </w:r>
          </w:p>
        </w:tc>
        <w:tc>
          <w:tcPr>
            <w:tcW w:w="3250" w:type="dxa"/>
            <w:vMerge w:val="restart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F42061" w:rsidRPr="00D1436C" w:rsidRDefault="00F42061" w:rsidP="00F25676">
            <w:pP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sq-AL"/>
              </w:rPr>
            </w:pPr>
            <w:r w:rsidRPr="00D1436C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sq-AL"/>
              </w:rPr>
              <w:t xml:space="preserve">Përfaqësimi  i pikëpamjeve dhe shqetësimeve të </w:t>
            </w:r>
            <w:proofErr w:type="spellStart"/>
            <w:r w:rsidRPr="00D1436C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sq-AL"/>
              </w:rPr>
              <w:t>të</w:t>
            </w:r>
            <w:proofErr w:type="spellEnd"/>
            <w:r w:rsidRPr="00D1436C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sq-AL"/>
              </w:rPr>
              <w:t xml:space="preserve"> gjithë qytetarëve, për çështjet e krimit dhe për çështjet tjera që lidhen me kualitetin e jetës.</w:t>
            </w: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F42061" w:rsidRPr="00B42A61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3F349A" w:rsidRDefault="003F349A" w:rsidP="003F34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Pr="003F349A" w:rsidRDefault="00F42061" w:rsidP="003F34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Investimi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në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instalimin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kamerave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në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qytet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fshatra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3F349A" w:rsidRDefault="003F349A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Kosovës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drejtorite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këshillat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lagjeve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fshatrave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:rsidR="00F42061" w:rsidRPr="0064128C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28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2645CF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35" w:type="dxa"/>
          </w:tcPr>
          <w:p w:rsidR="00F42061" w:rsidRPr="0064128C" w:rsidRDefault="00F42061" w:rsidP="00F256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061" w:rsidTr="00F25676">
        <w:trPr>
          <w:cantSplit/>
          <w:trHeight w:val="960"/>
        </w:trPr>
        <w:tc>
          <w:tcPr>
            <w:tcW w:w="615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50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F42061" w:rsidRPr="003F349A" w:rsidRDefault="00F42061" w:rsidP="00F256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Parkimi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automjeteve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në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trotuare-pjerrinat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në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trotuare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pengohet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lëvizja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lirë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qytetërëve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në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veçanti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personat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nevoja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të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veçanta</w:t>
            </w:r>
            <w:proofErr w:type="spellEnd"/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DSHPIB, DUPHMM,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Kosovës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2645CF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35" w:type="dxa"/>
          </w:tcPr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061" w:rsidTr="00F25676">
        <w:trPr>
          <w:cantSplit/>
          <w:trHeight w:val="1206"/>
        </w:trPr>
        <w:tc>
          <w:tcPr>
            <w:tcW w:w="615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50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F42061" w:rsidRPr="003F349A" w:rsidRDefault="00F42061" w:rsidP="00F256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drejta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për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punë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F42061" w:rsidRPr="003F349A" w:rsidRDefault="00F42061" w:rsidP="00F256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Puna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në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sektorin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privat</w:t>
            </w:r>
            <w:proofErr w:type="spellEnd"/>
          </w:p>
          <w:p w:rsidR="00F42061" w:rsidRPr="003F349A" w:rsidRDefault="00F42061" w:rsidP="00F256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Orari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punës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kushtet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punës</w:t>
            </w:r>
            <w:proofErr w:type="spellEnd"/>
          </w:p>
          <w:p w:rsidR="00F42061" w:rsidRPr="003F349A" w:rsidRDefault="00F42061" w:rsidP="00F256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Kontratat</w:t>
            </w:r>
            <w:proofErr w:type="spellEnd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3F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punës</w:t>
            </w:r>
            <w:proofErr w:type="spellEnd"/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ftohet</w:t>
            </w:r>
            <w:proofErr w:type="spellEnd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raport</w:t>
            </w:r>
            <w:proofErr w:type="spellEnd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inspektorati</w:t>
            </w:r>
            <w:proofErr w:type="spellEnd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punës</w:t>
            </w:r>
            <w:proofErr w:type="spellEnd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bashkëbiseduar</w:t>
            </w:r>
            <w:proofErr w:type="spellEnd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KKSB-</w:t>
            </w:r>
            <w:proofErr w:type="spellStart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2645CF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F42061" w:rsidRPr="00206552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2061" w:rsidRPr="003D3D01" w:rsidRDefault="00F42061" w:rsidP="00F42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42061" w:rsidRDefault="00F42061" w:rsidP="00F42061"/>
    <w:p w:rsidR="001365F9" w:rsidRDefault="00F74678">
      <w:pPr>
        <w:rPr>
          <w:rFonts w:ascii="Times New Roman" w:hAnsi="Times New Roman" w:cs="Times New Roman"/>
          <w:b/>
        </w:rPr>
      </w:pPr>
      <w:r w:rsidRPr="001365F9">
        <w:rPr>
          <w:rFonts w:ascii="Times New Roman" w:hAnsi="Times New Roman" w:cs="Times New Roman"/>
          <w:b/>
        </w:rPr>
        <w:t>VËREJTJE: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365F9">
        <w:rPr>
          <w:rFonts w:ascii="Times New Roman" w:hAnsi="Times New Roman" w:cs="Times New Roman"/>
          <w:b/>
        </w:rPr>
        <w:t>Në</w:t>
      </w:r>
      <w:proofErr w:type="spellEnd"/>
      <w:r w:rsidRPr="001365F9">
        <w:rPr>
          <w:rFonts w:ascii="Times New Roman" w:hAnsi="Times New Roman" w:cs="Times New Roman"/>
          <w:b/>
        </w:rPr>
        <w:t xml:space="preserve"> </w:t>
      </w:r>
      <w:proofErr w:type="spellStart"/>
      <w:r w:rsidRPr="001365F9">
        <w:rPr>
          <w:rFonts w:ascii="Times New Roman" w:hAnsi="Times New Roman" w:cs="Times New Roman"/>
          <w:b/>
        </w:rPr>
        <w:t>takimet</w:t>
      </w:r>
      <w:proofErr w:type="spellEnd"/>
      <w:r w:rsidRPr="001365F9">
        <w:rPr>
          <w:rFonts w:ascii="Times New Roman" w:hAnsi="Times New Roman" w:cs="Times New Roman"/>
          <w:b/>
        </w:rPr>
        <w:t>/</w:t>
      </w:r>
      <w:proofErr w:type="spellStart"/>
      <w:r w:rsidRPr="001365F9">
        <w:rPr>
          <w:rFonts w:ascii="Times New Roman" w:hAnsi="Times New Roman" w:cs="Times New Roman"/>
          <w:b/>
        </w:rPr>
        <w:t>mbledhjet</w:t>
      </w:r>
      <w:proofErr w:type="spellEnd"/>
      <w:r w:rsidRPr="001365F9">
        <w:rPr>
          <w:rFonts w:ascii="Times New Roman" w:hAnsi="Times New Roman" w:cs="Times New Roman"/>
          <w:b/>
        </w:rPr>
        <w:t xml:space="preserve"> e </w:t>
      </w:r>
      <w:proofErr w:type="spellStart"/>
      <w:r w:rsidRPr="001365F9">
        <w:rPr>
          <w:rFonts w:ascii="Times New Roman" w:hAnsi="Times New Roman" w:cs="Times New Roman"/>
          <w:b/>
        </w:rPr>
        <w:t>regullta</w:t>
      </w:r>
      <w:proofErr w:type="spellEnd"/>
      <w:r w:rsidRPr="001365F9">
        <w:rPr>
          <w:rFonts w:ascii="Times New Roman" w:hAnsi="Times New Roman" w:cs="Times New Roman"/>
          <w:b/>
        </w:rPr>
        <w:t xml:space="preserve"> </w:t>
      </w:r>
      <w:proofErr w:type="spellStart"/>
      <w:r w:rsidRPr="001365F9">
        <w:rPr>
          <w:rFonts w:ascii="Times New Roman" w:hAnsi="Times New Roman" w:cs="Times New Roman"/>
          <w:b/>
        </w:rPr>
        <w:t>por</w:t>
      </w:r>
      <w:proofErr w:type="spellEnd"/>
      <w:r w:rsidRPr="001365F9">
        <w:rPr>
          <w:rFonts w:ascii="Times New Roman" w:hAnsi="Times New Roman" w:cs="Times New Roman"/>
          <w:b/>
        </w:rPr>
        <w:t xml:space="preserve"> </w:t>
      </w:r>
      <w:proofErr w:type="spellStart"/>
      <w:r w:rsidRPr="001365F9">
        <w:rPr>
          <w:rFonts w:ascii="Times New Roman" w:hAnsi="Times New Roman" w:cs="Times New Roman"/>
          <w:b/>
        </w:rPr>
        <w:t>edhe</w:t>
      </w:r>
      <w:proofErr w:type="spellEnd"/>
      <w:r w:rsidRPr="001365F9">
        <w:rPr>
          <w:rFonts w:ascii="Times New Roman" w:hAnsi="Times New Roman" w:cs="Times New Roman"/>
          <w:b/>
        </w:rPr>
        <w:t xml:space="preserve"> </w:t>
      </w:r>
      <w:proofErr w:type="spellStart"/>
      <w:r w:rsidRPr="001365F9">
        <w:rPr>
          <w:rFonts w:ascii="Times New Roman" w:hAnsi="Times New Roman" w:cs="Times New Roman"/>
          <w:b/>
        </w:rPr>
        <w:t>të</w:t>
      </w:r>
      <w:proofErr w:type="spellEnd"/>
      <w:r w:rsidRPr="001365F9">
        <w:rPr>
          <w:rFonts w:ascii="Times New Roman" w:hAnsi="Times New Roman" w:cs="Times New Roman"/>
          <w:b/>
        </w:rPr>
        <w:t xml:space="preserve"> </w:t>
      </w:r>
      <w:proofErr w:type="spellStart"/>
      <w:r w:rsidRPr="001365F9">
        <w:rPr>
          <w:rFonts w:ascii="Times New Roman" w:hAnsi="Times New Roman" w:cs="Times New Roman"/>
          <w:b/>
        </w:rPr>
        <w:t>jashtëzakonshme</w:t>
      </w:r>
      <w:proofErr w:type="spellEnd"/>
      <w:r w:rsidRPr="001365F9">
        <w:rPr>
          <w:rFonts w:ascii="Times New Roman" w:hAnsi="Times New Roman" w:cs="Times New Roman"/>
          <w:b/>
        </w:rPr>
        <w:t xml:space="preserve"> </w:t>
      </w:r>
      <w:proofErr w:type="spellStart"/>
      <w:r w:rsidRPr="001365F9">
        <w:rPr>
          <w:rFonts w:ascii="Times New Roman" w:hAnsi="Times New Roman" w:cs="Times New Roman"/>
          <w:b/>
        </w:rPr>
        <w:t>mundë</w:t>
      </w:r>
      <w:proofErr w:type="spellEnd"/>
      <w:r w:rsidRPr="001365F9">
        <w:rPr>
          <w:rFonts w:ascii="Times New Roman" w:hAnsi="Times New Roman" w:cs="Times New Roman"/>
          <w:b/>
        </w:rPr>
        <w:t xml:space="preserve"> </w:t>
      </w:r>
      <w:proofErr w:type="spellStart"/>
      <w:r w:rsidRPr="001365F9">
        <w:rPr>
          <w:rFonts w:ascii="Times New Roman" w:hAnsi="Times New Roman" w:cs="Times New Roman"/>
          <w:b/>
        </w:rPr>
        <w:t>të</w:t>
      </w:r>
      <w:proofErr w:type="spellEnd"/>
      <w:r w:rsidRPr="001365F9">
        <w:rPr>
          <w:rFonts w:ascii="Times New Roman" w:hAnsi="Times New Roman" w:cs="Times New Roman"/>
          <w:b/>
        </w:rPr>
        <w:t xml:space="preserve"> </w:t>
      </w:r>
      <w:proofErr w:type="spellStart"/>
      <w:r w:rsidRPr="001365F9">
        <w:rPr>
          <w:rFonts w:ascii="Times New Roman" w:hAnsi="Times New Roman" w:cs="Times New Roman"/>
          <w:b/>
        </w:rPr>
        <w:t>shtrohen</w:t>
      </w:r>
      <w:proofErr w:type="spellEnd"/>
      <w:r w:rsidRPr="001365F9">
        <w:rPr>
          <w:rFonts w:ascii="Times New Roman" w:hAnsi="Times New Roman" w:cs="Times New Roman"/>
          <w:b/>
        </w:rPr>
        <w:t xml:space="preserve"> </w:t>
      </w:r>
      <w:proofErr w:type="spellStart"/>
      <w:r w:rsidRPr="001365F9">
        <w:rPr>
          <w:rFonts w:ascii="Times New Roman" w:hAnsi="Times New Roman" w:cs="Times New Roman"/>
          <w:b/>
        </w:rPr>
        <w:t>edhe</w:t>
      </w:r>
      <w:proofErr w:type="spellEnd"/>
      <w:r w:rsidRPr="001365F9">
        <w:rPr>
          <w:rFonts w:ascii="Times New Roman" w:hAnsi="Times New Roman" w:cs="Times New Roman"/>
          <w:b/>
        </w:rPr>
        <w:t xml:space="preserve"> </w:t>
      </w:r>
      <w:proofErr w:type="spellStart"/>
      <w:r w:rsidRPr="001365F9">
        <w:rPr>
          <w:rFonts w:ascii="Times New Roman" w:hAnsi="Times New Roman" w:cs="Times New Roman"/>
          <w:b/>
        </w:rPr>
        <w:t>problematika</w:t>
      </w:r>
      <w:proofErr w:type="spellEnd"/>
      <w:r w:rsidRPr="001365F9">
        <w:rPr>
          <w:rFonts w:ascii="Times New Roman" w:hAnsi="Times New Roman" w:cs="Times New Roman"/>
          <w:b/>
        </w:rPr>
        <w:t xml:space="preserve">, </w:t>
      </w:r>
      <w:proofErr w:type="spellStart"/>
      <w:r w:rsidRPr="001365F9">
        <w:rPr>
          <w:rFonts w:ascii="Times New Roman" w:hAnsi="Times New Roman" w:cs="Times New Roman"/>
          <w:b/>
        </w:rPr>
        <w:t>kërkesa</w:t>
      </w:r>
      <w:proofErr w:type="spellEnd"/>
      <w:r w:rsidRPr="001365F9">
        <w:rPr>
          <w:rFonts w:ascii="Times New Roman" w:hAnsi="Times New Roman" w:cs="Times New Roman"/>
          <w:b/>
        </w:rPr>
        <w:t xml:space="preserve">, </w:t>
      </w:r>
      <w:r w:rsidR="001365F9">
        <w:rPr>
          <w:rFonts w:ascii="Times New Roman" w:hAnsi="Times New Roman" w:cs="Times New Roman"/>
          <w:b/>
        </w:rPr>
        <w:t xml:space="preserve">    </w:t>
      </w:r>
    </w:p>
    <w:p w:rsidR="001365F9" w:rsidRDefault="001365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proofErr w:type="spellStart"/>
      <w:proofErr w:type="gramStart"/>
      <w:r w:rsidR="00F74678" w:rsidRPr="001365F9">
        <w:rPr>
          <w:rFonts w:ascii="Times New Roman" w:hAnsi="Times New Roman" w:cs="Times New Roman"/>
          <w:b/>
        </w:rPr>
        <w:t>rekomandime</w:t>
      </w:r>
      <w:proofErr w:type="spellEnd"/>
      <w:proofErr w:type="gramEnd"/>
      <w:r w:rsidRPr="001365F9">
        <w:rPr>
          <w:rFonts w:ascii="Times New Roman" w:hAnsi="Times New Roman" w:cs="Times New Roman"/>
          <w:b/>
        </w:rPr>
        <w:t xml:space="preserve">, </w:t>
      </w:r>
      <w:proofErr w:type="spellStart"/>
      <w:r w:rsidRPr="001365F9">
        <w:rPr>
          <w:rFonts w:ascii="Times New Roman" w:hAnsi="Times New Roman" w:cs="Times New Roman"/>
          <w:b/>
        </w:rPr>
        <w:t>sygjerime</w:t>
      </w:r>
      <w:proofErr w:type="spellEnd"/>
      <w:r w:rsidRPr="001365F9">
        <w:rPr>
          <w:rFonts w:ascii="Times New Roman" w:hAnsi="Times New Roman" w:cs="Times New Roman"/>
          <w:b/>
        </w:rPr>
        <w:t xml:space="preserve"> </w:t>
      </w:r>
      <w:proofErr w:type="spellStart"/>
      <w:r w:rsidRPr="001365F9">
        <w:rPr>
          <w:rFonts w:ascii="Times New Roman" w:hAnsi="Times New Roman" w:cs="Times New Roman"/>
          <w:b/>
        </w:rPr>
        <w:t>dhe</w:t>
      </w:r>
      <w:proofErr w:type="spellEnd"/>
      <w:r w:rsidRPr="001365F9">
        <w:rPr>
          <w:rFonts w:ascii="Times New Roman" w:hAnsi="Times New Roman" w:cs="Times New Roman"/>
          <w:b/>
        </w:rPr>
        <w:t xml:space="preserve"> </w:t>
      </w:r>
      <w:proofErr w:type="spellStart"/>
      <w:r w:rsidRPr="001365F9">
        <w:rPr>
          <w:rFonts w:ascii="Times New Roman" w:hAnsi="Times New Roman" w:cs="Times New Roman"/>
          <w:b/>
        </w:rPr>
        <w:t>tema</w:t>
      </w:r>
      <w:proofErr w:type="spellEnd"/>
      <w:r w:rsidRPr="001365F9">
        <w:rPr>
          <w:rFonts w:ascii="Times New Roman" w:hAnsi="Times New Roman" w:cs="Times New Roman"/>
          <w:b/>
        </w:rPr>
        <w:t xml:space="preserve"> </w:t>
      </w:r>
      <w:proofErr w:type="spellStart"/>
      <w:r w:rsidRPr="001365F9">
        <w:rPr>
          <w:rFonts w:ascii="Times New Roman" w:hAnsi="Times New Roman" w:cs="Times New Roman"/>
          <w:b/>
        </w:rPr>
        <w:t>të</w:t>
      </w:r>
      <w:proofErr w:type="spellEnd"/>
      <w:r w:rsidRPr="001365F9">
        <w:rPr>
          <w:rFonts w:ascii="Times New Roman" w:hAnsi="Times New Roman" w:cs="Times New Roman"/>
          <w:b/>
        </w:rPr>
        <w:t xml:space="preserve"> </w:t>
      </w:r>
      <w:proofErr w:type="spellStart"/>
      <w:r w:rsidRPr="001365F9">
        <w:rPr>
          <w:rFonts w:ascii="Times New Roman" w:hAnsi="Times New Roman" w:cs="Times New Roman"/>
          <w:b/>
        </w:rPr>
        <w:t>tjera</w:t>
      </w:r>
      <w:proofErr w:type="spellEnd"/>
      <w:r w:rsidRPr="001365F9">
        <w:rPr>
          <w:rFonts w:ascii="Times New Roman" w:hAnsi="Times New Roman" w:cs="Times New Roman"/>
          <w:b/>
        </w:rPr>
        <w:t xml:space="preserve"> e </w:t>
      </w:r>
      <w:proofErr w:type="spellStart"/>
      <w:r w:rsidRPr="001365F9">
        <w:rPr>
          <w:rFonts w:ascii="Times New Roman" w:hAnsi="Times New Roman" w:cs="Times New Roman"/>
          <w:b/>
        </w:rPr>
        <w:t>që</w:t>
      </w:r>
      <w:proofErr w:type="spellEnd"/>
      <w:r w:rsidRPr="001365F9">
        <w:rPr>
          <w:rFonts w:ascii="Times New Roman" w:hAnsi="Times New Roman" w:cs="Times New Roman"/>
          <w:b/>
        </w:rPr>
        <w:t xml:space="preserve"> </w:t>
      </w:r>
      <w:proofErr w:type="spellStart"/>
      <w:r w:rsidRPr="001365F9">
        <w:rPr>
          <w:rFonts w:ascii="Times New Roman" w:hAnsi="Times New Roman" w:cs="Times New Roman"/>
          <w:b/>
        </w:rPr>
        <w:t>nuk</w:t>
      </w:r>
      <w:proofErr w:type="spellEnd"/>
      <w:r w:rsidRPr="001365F9">
        <w:rPr>
          <w:rFonts w:ascii="Times New Roman" w:hAnsi="Times New Roman" w:cs="Times New Roman"/>
          <w:b/>
        </w:rPr>
        <w:t xml:space="preserve"> </w:t>
      </w:r>
      <w:proofErr w:type="spellStart"/>
      <w:r w:rsidRPr="001365F9">
        <w:rPr>
          <w:rFonts w:ascii="Times New Roman" w:hAnsi="Times New Roman" w:cs="Times New Roman"/>
          <w:b/>
        </w:rPr>
        <w:t>janë</w:t>
      </w:r>
      <w:proofErr w:type="spellEnd"/>
      <w:r w:rsidRPr="001365F9">
        <w:rPr>
          <w:rFonts w:ascii="Times New Roman" w:hAnsi="Times New Roman" w:cs="Times New Roman"/>
          <w:b/>
        </w:rPr>
        <w:t xml:space="preserve"> </w:t>
      </w:r>
      <w:proofErr w:type="spellStart"/>
      <w:r w:rsidRPr="001365F9">
        <w:rPr>
          <w:rFonts w:ascii="Times New Roman" w:hAnsi="Times New Roman" w:cs="Times New Roman"/>
          <w:b/>
        </w:rPr>
        <w:t>në</w:t>
      </w:r>
      <w:proofErr w:type="spellEnd"/>
      <w:r w:rsidRPr="001365F9">
        <w:rPr>
          <w:rFonts w:ascii="Times New Roman" w:hAnsi="Times New Roman" w:cs="Times New Roman"/>
          <w:b/>
        </w:rPr>
        <w:t xml:space="preserve"> </w:t>
      </w:r>
      <w:proofErr w:type="spellStart"/>
      <w:r w:rsidRPr="001365F9">
        <w:rPr>
          <w:rFonts w:ascii="Times New Roman" w:hAnsi="Times New Roman" w:cs="Times New Roman"/>
          <w:b/>
        </w:rPr>
        <w:t>planin</w:t>
      </w:r>
      <w:proofErr w:type="spellEnd"/>
      <w:r w:rsidRPr="001365F9">
        <w:rPr>
          <w:rFonts w:ascii="Times New Roman" w:hAnsi="Times New Roman" w:cs="Times New Roman"/>
          <w:b/>
        </w:rPr>
        <w:t xml:space="preserve"> </w:t>
      </w:r>
      <w:proofErr w:type="spellStart"/>
      <w:r w:rsidRPr="001365F9">
        <w:rPr>
          <w:rFonts w:ascii="Times New Roman" w:hAnsi="Times New Roman" w:cs="Times New Roman"/>
          <w:b/>
        </w:rPr>
        <w:t>vjetor</w:t>
      </w:r>
      <w:proofErr w:type="spellEnd"/>
      <w:r w:rsidRPr="001365F9">
        <w:rPr>
          <w:rFonts w:ascii="Times New Roman" w:hAnsi="Times New Roman" w:cs="Times New Roman"/>
          <w:b/>
        </w:rPr>
        <w:t xml:space="preserve"> </w:t>
      </w:r>
      <w:proofErr w:type="spellStart"/>
      <w:r w:rsidRPr="001365F9">
        <w:rPr>
          <w:rFonts w:ascii="Times New Roman" w:hAnsi="Times New Roman" w:cs="Times New Roman"/>
          <w:b/>
        </w:rPr>
        <w:t>të</w:t>
      </w:r>
      <w:proofErr w:type="spellEnd"/>
      <w:r w:rsidRPr="001365F9">
        <w:rPr>
          <w:rFonts w:ascii="Times New Roman" w:hAnsi="Times New Roman" w:cs="Times New Roman"/>
          <w:b/>
        </w:rPr>
        <w:t xml:space="preserve"> </w:t>
      </w:r>
      <w:proofErr w:type="spellStart"/>
      <w:r w:rsidRPr="001365F9">
        <w:rPr>
          <w:rFonts w:ascii="Times New Roman" w:hAnsi="Times New Roman" w:cs="Times New Roman"/>
          <w:b/>
        </w:rPr>
        <w:t>punës</w:t>
      </w:r>
      <w:proofErr w:type="spellEnd"/>
      <w:r w:rsidRPr="001365F9">
        <w:rPr>
          <w:rFonts w:ascii="Times New Roman" w:hAnsi="Times New Roman" w:cs="Times New Roman"/>
          <w:b/>
        </w:rPr>
        <w:t xml:space="preserve"> </w:t>
      </w:r>
      <w:proofErr w:type="spellStart"/>
      <w:r w:rsidRPr="001365F9">
        <w:rPr>
          <w:rFonts w:ascii="Times New Roman" w:hAnsi="Times New Roman" w:cs="Times New Roman"/>
          <w:b/>
        </w:rPr>
        <w:t>nga</w:t>
      </w:r>
      <w:proofErr w:type="spellEnd"/>
      <w:r w:rsidRPr="001365F9">
        <w:rPr>
          <w:rFonts w:ascii="Times New Roman" w:hAnsi="Times New Roman" w:cs="Times New Roman"/>
          <w:b/>
        </w:rPr>
        <w:t xml:space="preserve"> </w:t>
      </w:r>
      <w:proofErr w:type="spellStart"/>
      <w:r w:rsidRPr="001365F9">
        <w:rPr>
          <w:rFonts w:ascii="Times New Roman" w:hAnsi="Times New Roman" w:cs="Times New Roman"/>
          <w:b/>
        </w:rPr>
        <w:t>anëtarët</w:t>
      </w:r>
      <w:proofErr w:type="spellEnd"/>
      <w:r w:rsidRPr="001365F9">
        <w:rPr>
          <w:rFonts w:ascii="Times New Roman" w:hAnsi="Times New Roman" w:cs="Times New Roman"/>
          <w:b/>
        </w:rPr>
        <w:t xml:space="preserve"> e KKSB </w:t>
      </w:r>
      <w:proofErr w:type="spellStart"/>
      <w:r w:rsidRPr="001365F9">
        <w:rPr>
          <w:rFonts w:ascii="Times New Roman" w:hAnsi="Times New Roman" w:cs="Times New Roman"/>
          <w:b/>
        </w:rPr>
        <w:t>që</w:t>
      </w:r>
      <w:proofErr w:type="spellEnd"/>
      <w:r w:rsidRPr="001365F9">
        <w:rPr>
          <w:rFonts w:ascii="Times New Roman" w:hAnsi="Times New Roman" w:cs="Times New Roman"/>
          <w:b/>
        </w:rPr>
        <w:t xml:space="preserve"> </w:t>
      </w:r>
      <w:proofErr w:type="spellStart"/>
      <w:r w:rsidRPr="001365F9">
        <w:rPr>
          <w:rFonts w:ascii="Times New Roman" w:hAnsi="Times New Roman" w:cs="Times New Roman"/>
          <w:b/>
        </w:rPr>
        <w:t>përfaqësojnë</w:t>
      </w:r>
      <w:proofErr w:type="spellEnd"/>
      <w:r w:rsidRPr="001365F9">
        <w:rPr>
          <w:rFonts w:ascii="Times New Roman" w:hAnsi="Times New Roman" w:cs="Times New Roman"/>
          <w:b/>
        </w:rPr>
        <w:t xml:space="preserve"> </w:t>
      </w:r>
    </w:p>
    <w:p w:rsidR="00B80219" w:rsidRPr="001365F9" w:rsidRDefault="001365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proofErr w:type="spellStart"/>
      <w:r w:rsidRPr="001365F9">
        <w:rPr>
          <w:rFonts w:ascii="Times New Roman" w:hAnsi="Times New Roman" w:cs="Times New Roman"/>
          <w:b/>
        </w:rPr>
        <w:t>grupet</w:t>
      </w:r>
      <w:proofErr w:type="spellEnd"/>
      <w:r w:rsidRPr="001365F9">
        <w:rPr>
          <w:rFonts w:ascii="Times New Roman" w:hAnsi="Times New Roman" w:cs="Times New Roman"/>
          <w:b/>
        </w:rPr>
        <w:t xml:space="preserve"> </w:t>
      </w:r>
      <w:proofErr w:type="spellStart"/>
      <w:r w:rsidRPr="001365F9">
        <w:rPr>
          <w:rFonts w:ascii="Times New Roman" w:hAnsi="Times New Roman" w:cs="Times New Roman"/>
          <w:b/>
        </w:rPr>
        <w:t>apo</w:t>
      </w:r>
      <w:proofErr w:type="spellEnd"/>
      <w:r w:rsidRPr="001365F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1365F9">
        <w:rPr>
          <w:rFonts w:ascii="Times New Roman" w:hAnsi="Times New Roman" w:cs="Times New Roman"/>
          <w:b/>
        </w:rPr>
        <w:t>komunitetet</w:t>
      </w:r>
      <w:proofErr w:type="spellEnd"/>
      <w:r w:rsidRPr="001365F9">
        <w:rPr>
          <w:rFonts w:ascii="Times New Roman" w:hAnsi="Times New Roman" w:cs="Times New Roman"/>
          <w:b/>
        </w:rPr>
        <w:t xml:space="preserve"> </w:t>
      </w:r>
      <w:r w:rsidR="003872FF">
        <w:rPr>
          <w:rFonts w:ascii="Times New Roman" w:hAnsi="Times New Roman" w:cs="Times New Roman"/>
          <w:b/>
        </w:rPr>
        <w:t xml:space="preserve">e </w:t>
      </w:r>
      <w:proofErr w:type="spellStart"/>
      <w:r w:rsidR="003872FF">
        <w:rPr>
          <w:rFonts w:ascii="Times New Roman" w:hAnsi="Times New Roman" w:cs="Times New Roman"/>
          <w:b/>
        </w:rPr>
        <w:t>caktuara</w:t>
      </w:r>
      <w:proofErr w:type="spellEnd"/>
      <w:r w:rsidR="003872FF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1365F9">
        <w:rPr>
          <w:rFonts w:ascii="Times New Roman" w:hAnsi="Times New Roman" w:cs="Times New Roman"/>
          <w:b/>
        </w:rPr>
        <w:t>ne KKSB.</w:t>
      </w:r>
    </w:p>
    <w:sectPr w:rsidR="00B80219" w:rsidRPr="001365F9" w:rsidSect="00DF06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78"/>
    <w:rsid w:val="001365F9"/>
    <w:rsid w:val="002645CF"/>
    <w:rsid w:val="003872FF"/>
    <w:rsid w:val="003F349A"/>
    <w:rsid w:val="00535212"/>
    <w:rsid w:val="00563078"/>
    <w:rsid w:val="008070F2"/>
    <w:rsid w:val="00A709BC"/>
    <w:rsid w:val="00AA61E3"/>
    <w:rsid w:val="00B80219"/>
    <w:rsid w:val="00D10856"/>
    <w:rsid w:val="00D1436C"/>
    <w:rsid w:val="00EF53E7"/>
    <w:rsid w:val="00F42061"/>
    <w:rsid w:val="00F7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E0237"/>
  <w15:chartTrackingRefBased/>
  <w15:docId w15:val="{77FC0ECE-7FEC-40F5-8F4E-D2F8056A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2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2061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4206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4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ban.hyseni@rks-gov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Bejtullah M. Osmani</dc:creator>
  <cp:keywords/>
  <dc:description/>
  <cp:lastModifiedBy>Bejtullah M. Osmani</cp:lastModifiedBy>
  <cp:revision>14</cp:revision>
  <dcterms:created xsi:type="dcterms:W3CDTF">2023-01-17T08:33:00Z</dcterms:created>
  <dcterms:modified xsi:type="dcterms:W3CDTF">2024-12-04T08:34:00Z</dcterms:modified>
</cp:coreProperties>
</file>