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B7" w:rsidRPr="00C33CB7" w:rsidRDefault="00C33CB7" w:rsidP="00C33CB7">
      <w:pPr>
        <w:rPr>
          <w:rFonts w:ascii="Calibri" w:eastAsia="Calibri" w:hAnsi="Calibri"/>
          <w:noProof/>
          <w:sz w:val="22"/>
          <w:szCs w:val="22"/>
          <w:lang w:val="en-US"/>
        </w:rPr>
      </w:pPr>
    </w:p>
    <w:p w:rsidR="00C33CB7" w:rsidRPr="00C33CB7" w:rsidRDefault="00C33CB7" w:rsidP="00C33CB7">
      <w:pPr>
        <w:spacing w:after="200" w:line="276" w:lineRule="auto"/>
        <w:jc w:val="center"/>
        <w:rPr>
          <w:rFonts w:ascii="Arial" w:eastAsia="Calibri" w:hAnsi="Arial" w:cs="Arial"/>
          <w:b/>
          <w:i/>
          <w:sz w:val="23"/>
          <w:szCs w:val="23"/>
        </w:rPr>
      </w:pPr>
      <w:r w:rsidRPr="00C33CB7">
        <w:rPr>
          <w:rFonts w:eastAsia="Calibr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A4FC14" wp14:editId="08676B2D">
                <wp:simplePos x="0" y="0"/>
                <wp:positionH relativeFrom="margin">
                  <wp:align>left</wp:align>
                </wp:positionH>
                <wp:positionV relativeFrom="paragraph">
                  <wp:posOffset>1240155</wp:posOffset>
                </wp:positionV>
                <wp:extent cx="6372225" cy="4762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F99" w:rsidRPr="00E6299F" w:rsidRDefault="00076F99" w:rsidP="00C33CB7">
                            <w:pPr>
                              <w:pStyle w:val="HTMLPreformatted"/>
                              <w:shd w:val="clear" w:color="auto" w:fill="FFFFFF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629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Drejtoria</w:t>
                            </w:r>
                            <w:proofErr w:type="spellEnd"/>
                            <w:r w:rsidRPr="00E629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629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E629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629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Mbrojtje</w:t>
                            </w:r>
                            <w:proofErr w:type="spellEnd"/>
                            <w:r w:rsidRPr="00E629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629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E629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629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Shpëtim</w:t>
                            </w:r>
                            <w:proofErr w:type="spellEnd"/>
                            <w:r w:rsidRPr="00E629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Pr="00E629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Direktorat</w:t>
                            </w:r>
                            <w:proofErr w:type="spellEnd"/>
                            <w:r w:rsidRPr="00E629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629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</w:t>
                            </w:r>
                            <w:proofErr w:type="spellEnd"/>
                            <w:r w:rsidRPr="00E629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629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Zaštitu</w:t>
                            </w:r>
                            <w:proofErr w:type="spellEnd"/>
                            <w:r w:rsidRPr="00E629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 Spas / Department of Protection and Rescue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4FC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7.65pt;width:501.75pt;height:37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" stroked="f">
                <v:textbox>
                  <w:txbxContent>
                    <w:p w:rsidR="00076F99" w:rsidRPr="00E6299F" w:rsidRDefault="00076F99" w:rsidP="00C33CB7">
                      <w:pPr>
                        <w:pStyle w:val="HTMLPreformatted"/>
                        <w:shd w:val="clear" w:color="auto" w:fill="FFFFFF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29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Drejtoria për Mbrojtje dhe Shpëtim / Direktorat za Zaštitu i Spas / Department of Protection and Rescue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3CB7">
        <w:rPr>
          <w:rFonts w:eastAsia="Calibri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2876402" wp14:editId="1F145F38">
                <wp:simplePos x="0" y="0"/>
                <wp:positionH relativeFrom="column">
                  <wp:posOffset>374650</wp:posOffset>
                </wp:positionH>
                <wp:positionV relativeFrom="paragraph">
                  <wp:posOffset>1720215</wp:posOffset>
                </wp:positionV>
                <wp:extent cx="58674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2502A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.5pt,135.45pt" to="491.5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" strokecolor="#254061" strokeweight="1.5pt">
                <o:lock v:ext="edit" shapetype="f"/>
              </v:line>
            </w:pict>
          </mc:Fallback>
        </mc:AlternateContent>
      </w:r>
      <w:r w:rsidRPr="00C33CB7">
        <w:rPr>
          <w:rFonts w:ascii="Calibri" w:eastAsia="Calibri" w:hAnsi="Calibri"/>
          <w:noProof/>
          <w:sz w:val="22"/>
          <w:szCs w:val="22"/>
          <w:lang w:val="en-US"/>
        </w:rPr>
        <w:drawing>
          <wp:inline distT="0" distB="0" distL="0" distR="0" wp14:anchorId="6B95AD8D" wp14:editId="682FF2A1">
            <wp:extent cx="5838825" cy="163830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4" t="23647" r="14531" b="38149"/>
                    <a:stretch/>
                  </pic:blipFill>
                  <pic:spPr bwMode="auto">
                    <a:xfrm>
                      <a:off x="0" y="0"/>
                      <a:ext cx="5838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3878" w:rsidRPr="00C33CB7" w:rsidRDefault="00C33CB7" w:rsidP="00C33CB7">
      <w:pPr>
        <w:spacing w:after="200" w:line="276" w:lineRule="auto"/>
        <w:jc w:val="center"/>
        <w:rPr>
          <w:rFonts w:eastAsia="Calibri"/>
          <w:b/>
          <w:i/>
          <w:sz w:val="23"/>
          <w:szCs w:val="23"/>
        </w:rPr>
      </w:pPr>
      <w:r w:rsidRPr="00C33CB7">
        <w:rPr>
          <w:rFonts w:eastAsia="Calibri"/>
          <w:sz w:val="22"/>
          <w:szCs w:val="22"/>
          <w:lang w:val="pt-BR"/>
        </w:rPr>
        <w:t xml:space="preserve">Gjilan, </w:t>
      </w:r>
      <w:r w:rsidR="00BE5B78">
        <w:rPr>
          <w:rFonts w:eastAsia="Calibri"/>
          <w:sz w:val="22"/>
          <w:szCs w:val="22"/>
          <w:lang w:val="pt-BR"/>
        </w:rPr>
        <w:t>Bulevardi</w:t>
      </w:r>
      <w:r w:rsidRPr="00C33CB7">
        <w:rPr>
          <w:rFonts w:eastAsia="Calibri"/>
          <w:sz w:val="22"/>
          <w:szCs w:val="22"/>
          <w:lang w:val="pt-BR"/>
        </w:rPr>
        <w:t>.“</w:t>
      </w:r>
      <w:r w:rsidR="00BE5B78">
        <w:rPr>
          <w:rFonts w:eastAsia="Calibri"/>
          <w:sz w:val="22"/>
          <w:szCs w:val="22"/>
          <w:lang w:val="pt-BR"/>
        </w:rPr>
        <w:t xml:space="preserve">Ibrahim Rugova”, </w:t>
      </w:r>
      <w:r w:rsidRPr="00C33CB7">
        <w:rPr>
          <w:rFonts w:eastAsia="Calibri"/>
          <w:sz w:val="22"/>
          <w:szCs w:val="22"/>
          <w:lang w:val="pt-BR"/>
        </w:rPr>
        <w:t xml:space="preserve"> </w:t>
      </w:r>
      <w:r w:rsidRPr="00C33CB7">
        <w:rPr>
          <w:rFonts w:eastAsia="Calibri"/>
          <w:color w:val="000080"/>
          <w:sz w:val="22"/>
          <w:szCs w:val="22"/>
          <w:lang w:val="pt-BR"/>
        </w:rPr>
        <w:t xml:space="preserve">e-mail: </w:t>
      </w:r>
      <w:r w:rsidR="00280660">
        <w:fldChar w:fldCharType="begin"/>
      </w:r>
      <w:r w:rsidR="00280660">
        <w:instrText xml:space="preserve"> HYPERLINK "mailto:bejtullah.osmani@rks-gov.net" </w:instrText>
      </w:r>
      <w:r w:rsidR="00280660">
        <w:fldChar w:fldCharType="separate"/>
      </w:r>
      <w:r w:rsidR="000432C8" w:rsidRPr="001A1279">
        <w:rPr>
          <w:rStyle w:val="Hyperlink"/>
          <w:rFonts w:eastAsia="Calibri"/>
          <w:sz w:val="22"/>
          <w:szCs w:val="22"/>
          <w:lang w:val="pt-BR"/>
        </w:rPr>
        <w:t>bejtullah.osmani@rks-gov.net</w:t>
      </w:r>
      <w:r w:rsidR="00280660">
        <w:rPr>
          <w:rStyle w:val="Hyperlink"/>
          <w:rFonts w:eastAsia="Calibri"/>
          <w:sz w:val="22"/>
          <w:szCs w:val="22"/>
          <w:lang w:val="pt-BR"/>
        </w:rPr>
        <w:fldChar w:fldCharType="end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666"/>
        <w:gridCol w:w="1348"/>
        <w:gridCol w:w="1335"/>
        <w:gridCol w:w="1239"/>
        <w:gridCol w:w="2612"/>
      </w:tblGrid>
      <w:tr w:rsidR="00D93878" w:rsidRPr="003A01BC" w:rsidTr="00A05211">
        <w:trPr>
          <w:trHeight w:val="108"/>
        </w:trPr>
        <w:tc>
          <w:tcPr>
            <w:tcW w:w="4715" w:type="dxa"/>
            <w:gridSpan w:val="3"/>
            <w:vAlign w:val="center"/>
          </w:tcPr>
          <w:p w:rsidR="00D93878" w:rsidRPr="003A01BC" w:rsidRDefault="00D93878" w:rsidP="00D93878">
            <w:pPr>
              <w:rPr>
                <w:rFonts w:eastAsiaTheme="minorHAnsi"/>
              </w:rPr>
            </w:pPr>
            <w:r w:rsidRPr="003A01BC">
              <w:rPr>
                <w:rFonts w:eastAsiaTheme="minorHAnsi"/>
              </w:rPr>
              <w:t>REFERENC-Ë:</w:t>
            </w:r>
          </w:p>
        </w:tc>
        <w:tc>
          <w:tcPr>
            <w:tcW w:w="9158" w:type="dxa"/>
            <w:gridSpan w:val="3"/>
            <w:vAlign w:val="center"/>
          </w:tcPr>
          <w:p w:rsidR="008F15FD" w:rsidRDefault="004446D8" w:rsidP="003F6BBE">
            <w:pPr>
              <w:rPr>
                <w:rFonts w:eastAsiaTheme="minorHAnsi"/>
              </w:rPr>
            </w:pPr>
            <w:r w:rsidRPr="003A01BC">
              <w:rPr>
                <w:rFonts w:eastAsiaTheme="minorHAnsi"/>
              </w:rPr>
              <w:t xml:space="preserve">Plani </w:t>
            </w:r>
            <w:r w:rsidR="00BC3793" w:rsidRPr="003A01BC">
              <w:rPr>
                <w:rFonts w:eastAsiaTheme="minorHAnsi"/>
              </w:rPr>
              <w:t>V</w:t>
            </w:r>
            <w:r w:rsidRPr="003A01BC">
              <w:rPr>
                <w:rFonts w:eastAsiaTheme="minorHAnsi"/>
              </w:rPr>
              <w:t xml:space="preserve">jetor i Punës </w:t>
            </w:r>
            <w:r w:rsidR="00F72647">
              <w:rPr>
                <w:rFonts w:eastAsiaTheme="minorHAnsi"/>
              </w:rPr>
              <w:t>2024</w:t>
            </w:r>
            <w:r w:rsidR="00677520">
              <w:rPr>
                <w:rFonts w:eastAsiaTheme="minorHAnsi"/>
              </w:rPr>
              <w:t xml:space="preserve"> me </w:t>
            </w:r>
            <w:proofErr w:type="spellStart"/>
            <w:r w:rsidR="00677520">
              <w:rPr>
                <w:rFonts w:eastAsiaTheme="minorHAnsi"/>
              </w:rPr>
              <w:t>nr;prot</w:t>
            </w:r>
            <w:proofErr w:type="spellEnd"/>
            <w:r w:rsidR="00677520">
              <w:rPr>
                <w:rFonts w:eastAsiaTheme="minorHAnsi"/>
              </w:rPr>
              <w:t>; 11-</w:t>
            </w:r>
            <w:r w:rsidR="0026374B">
              <w:rPr>
                <w:rFonts w:eastAsiaTheme="minorHAnsi"/>
              </w:rPr>
              <w:t>200/12</w:t>
            </w:r>
          </w:p>
          <w:p w:rsidR="00D93878" w:rsidRPr="003A01BC" w:rsidRDefault="00D93878" w:rsidP="00AE1B73">
            <w:pPr>
              <w:rPr>
                <w:rFonts w:eastAsiaTheme="minorHAnsi"/>
              </w:rPr>
            </w:pPr>
          </w:p>
        </w:tc>
      </w:tr>
      <w:tr w:rsidR="00D93878" w:rsidRPr="003A01BC" w:rsidTr="00A05211">
        <w:trPr>
          <w:trHeight w:val="357"/>
        </w:trPr>
        <w:tc>
          <w:tcPr>
            <w:tcW w:w="4715" w:type="dxa"/>
            <w:gridSpan w:val="3"/>
          </w:tcPr>
          <w:p w:rsidR="00D93878" w:rsidRPr="003A01BC" w:rsidRDefault="00D93878" w:rsidP="00D93878">
            <w:pPr>
              <w:rPr>
                <w:rFonts w:eastAsiaTheme="minorHAnsi"/>
              </w:rPr>
            </w:pPr>
            <w:r w:rsidRPr="003A01BC">
              <w:rPr>
                <w:rFonts w:eastAsiaTheme="minorHAnsi"/>
              </w:rPr>
              <w:t>PËR/ZA/TO:</w:t>
            </w:r>
          </w:p>
        </w:tc>
        <w:tc>
          <w:tcPr>
            <w:tcW w:w="9158" w:type="dxa"/>
            <w:gridSpan w:val="3"/>
          </w:tcPr>
          <w:p w:rsidR="00D93878" w:rsidRPr="003A01BC" w:rsidRDefault="00D93878" w:rsidP="00D93878">
            <w:pPr>
              <w:rPr>
                <w:rFonts w:eastAsiaTheme="minorHAnsi"/>
              </w:rPr>
            </w:pPr>
            <w:r w:rsidRPr="003A01BC">
              <w:rPr>
                <w:rFonts w:eastAsiaTheme="minorHAnsi"/>
              </w:rPr>
              <w:t>Kryetarin e Komunës z.</w:t>
            </w:r>
            <w:r w:rsidR="00430B52">
              <w:rPr>
                <w:rFonts w:eastAsiaTheme="minorHAnsi"/>
              </w:rPr>
              <w:t xml:space="preserve"> </w:t>
            </w:r>
            <w:bookmarkStart w:id="0" w:name="_GoBack"/>
            <w:bookmarkEnd w:id="0"/>
            <w:r w:rsidRPr="003A01BC">
              <w:rPr>
                <w:rFonts w:eastAsiaTheme="minorHAnsi"/>
              </w:rPr>
              <w:t>Alban HYSENI</w:t>
            </w:r>
          </w:p>
        </w:tc>
      </w:tr>
      <w:tr w:rsidR="00D93878" w:rsidRPr="003A01BC" w:rsidTr="00A05211">
        <w:trPr>
          <w:trHeight w:val="275"/>
        </w:trPr>
        <w:tc>
          <w:tcPr>
            <w:tcW w:w="4715" w:type="dxa"/>
            <w:gridSpan w:val="3"/>
          </w:tcPr>
          <w:p w:rsidR="00D93878" w:rsidRPr="003A01BC" w:rsidRDefault="00D93878" w:rsidP="00D93878">
            <w:pPr>
              <w:rPr>
                <w:rFonts w:eastAsiaTheme="minorHAnsi"/>
              </w:rPr>
            </w:pPr>
            <w:r w:rsidRPr="003A01BC">
              <w:rPr>
                <w:rFonts w:eastAsiaTheme="minorHAnsi"/>
              </w:rPr>
              <w:t>CC:</w:t>
            </w:r>
          </w:p>
        </w:tc>
        <w:tc>
          <w:tcPr>
            <w:tcW w:w="9158" w:type="dxa"/>
            <w:gridSpan w:val="3"/>
          </w:tcPr>
          <w:p w:rsidR="00D93878" w:rsidRPr="003A01BC" w:rsidRDefault="00D93878" w:rsidP="00D93878">
            <w:pPr>
              <w:rPr>
                <w:rFonts w:eastAsiaTheme="minorHAnsi"/>
                <w:b/>
              </w:rPr>
            </w:pPr>
          </w:p>
        </w:tc>
      </w:tr>
      <w:tr w:rsidR="00D93878" w:rsidRPr="003A01BC" w:rsidTr="00A05211">
        <w:trPr>
          <w:trHeight w:val="275"/>
        </w:trPr>
        <w:tc>
          <w:tcPr>
            <w:tcW w:w="4715" w:type="dxa"/>
            <w:gridSpan w:val="3"/>
            <w:vAlign w:val="center"/>
          </w:tcPr>
          <w:p w:rsidR="00D93878" w:rsidRPr="003A01BC" w:rsidRDefault="00D93878" w:rsidP="00D93878">
            <w:pPr>
              <w:rPr>
                <w:rFonts w:eastAsiaTheme="minorHAnsi"/>
              </w:rPr>
            </w:pPr>
            <w:r w:rsidRPr="003A01BC">
              <w:rPr>
                <w:rFonts w:eastAsiaTheme="minorHAnsi"/>
              </w:rPr>
              <w:t>PËRMES/PREKO/THROUGH:</w:t>
            </w:r>
          </w:p>
        </w:tc>
        <w:tc>
          <w:tcPr>
            <w:tcW w:w="9158" w:type="dxa"/>
            <w:gridSpan w:val="3"/>
          </w:tcPr>
          <w:p w:rsidR="00D93878" w:rsidRPr="003A01BC" w:rsidRDefault="00D93878" w:rsidP="00D93878">
            <w:pPr>
              <w:rPr>
                <w:rFonts w:eastAsiaTheme="minorHAnsi"/>
              </w:rPr>
            </w:pPr>
          </w:p>
        </w:tc>
      </w:tr>
      <w:tr w:rsidR="00D93878" w:rsidRPr="003A01BC" w:rsidTr="00A05211">
        <w:trPr>
          <w:trHeight w:val="329"/>
        </w:trPr>
        <w:tc>
          <w:tcPr>
            <w:tcW w:w="4715" w:type="dxa"/>
            <w:gridSpan w:val="3"/>
          </w:tcPr>
          <w:p w:rsidR="00D93878" w:rsidRPr="003A01BC" w:rsidRDefault="00D93878" w:rsidP="00D93878">
            <w:pPr>
              <w:rPr>
                <w:rFonts w:eastAsiaTheme="minorHAnsi"/>
              </w:rPr>
            </w:pPr>
            <w:r w:rsidRPr="003A01BC">
              <w:rPr>
                <w:rFonts w:eastAsiaTheme="minorHAnsi"/>
              </w:rPr>
              <w:t>NGA/OD/FROM:</w:t>
            </w:r>
          </w:p>
        </w:tc>
        <w:tc>
          <w:tcPr>
            <w:tcW w:w="9158" w:type="dxa"/>
            <w:gridSpan w:val="3"/>
          </w:tcPr>
          <w:p w:rsidR="00D93878" w:rsidRPr="003A01BC" w:rsidRDefault="00D93878" w:rsidP="00D93878">
            <w:pPr>
              <w:rPr>
                <w:rFonts w:eastAsiaTheme="minorHAnsi"/>
              </w:rPr>
            </w:pPr>
            <w:r w:rsidRPr="003A01BC">
              <w:rPr>
                <w:rFonts w:eastAsiaTheme="minorHAnsi"/>
              </w:rPr>
              <w:t xml:space="preserve">Bejtullah OSMANI / Drejtor </w:t>
            </w:r>
            <w:r w:rsidR="00A56FB9">
              <w:rPr>
                <w:rFonts w:eastAsiaTheme="minorHAnsi"/>
              </w:rPr>
              <w:t xml:space="preserve">i Drejtorisë </w:t>
            </w:r>
            <w:r w:rsidRPr="003A01BC">
              <w:rPr>
                <w:rFonts w:eastAsiaTheme="minorHAnsi"/>
              </w:rPr>
              <w:t>për Mbrojtje dhe Shpëtim</w:t>
            </w:r>
          </w:p>
        </w:tc>
      </w:tr>
      <w:tr w:rsidR="00D93878" w:rsidRPr="003A01BC" w:rsidTr="00A05211">
        <w:trPr>
          <w:trHeight w:val="275"/>
        </w:trPr>
        <w:tc>
          <w:tcPr>
            <w:tcW w:w="4715" w:type="dxa"/>
            <w:gridSpan w:val="3"/>
            <w:vAlign w:val="center"/>
          </w:tcPr>
          <w:p w:rsidR="00D93878" w:rsidRPr="003A01BC" w:rsidRDefault="00D93878" w:rsidP="00D93878">
            <w:pPr>
              <w:rPr>
                <w:rFonts w:eastAsiaTheme="minorHAnsi"/>
              </w:rPr>
            </w:pPr>
            <w:r w:rsidRPr="003A01BC">
              <w:rPr>
                <w:rFonts w:eastAsiaTheme="minorHAnsi"/>
              </w:rPr>
              <w:t>TEMA/SUBJEKAT/ SUBJECT:</w:t>
            </w:r>
          </w:p>
        </w:tc>
        <w:tc>
          <w:tcPr>
            <w:tcW w:w="9158" w:type="dxa"/>
            <w:gridSpan w:val="3"/>
          </w:tcPr>
          <w:p w:rsidR="00D93878" w:rsidRPr="00BB47C1" w:rsidRDefault="00D93878" w:rsidP="00F46A45">
            <w:pPr>
              <w:tabs>
                <w:tab w:val="left" w:pos="1245"/>
              </w:tabs>
              <w:rPr>
                <w:rFonts w:eastAsiaTheme="minorHAnsi"/>
                <w:b/>
              </w:rPr>
            </w:pPr>
            <w:r w:rsidRPr="00BB47C1">
              <w:rPr>
                <w:rFonts w:eastAsiaTheme="minorHAnsi"/>
                <w:b/>
              </w:rPr>
              <w:t>Raport</w:t>
            </w:r>
            <w:r w:rsidR="00144052">
              <w:rPr>
                <w:rFonts w:eastAsiaTheme="minorHAnsi"/>
                <w:b/>
              </w:rPr>
              <w:t xml:space="preserve"> </w:t>
            </w:r>
            <w:r w:rsidR="00F46A45">
              <w:rPr>
                <w:rFonts w:eastAsiaTheme="minorHAnsi"/>
                <w:b/>
              </w:rPr>
              <w:t>6</w:t>
            </w:r>
            <w:r w:rsidR="00144052">
              <w:rPr>
                <w:rFonts w:eastAsiaTheme="minorHAnsi"/>
                <w:b/>
              </w:rPr>
              <w:t xml:space="preserve"> mujor </w:t>
            </w:r>
            <w:r w:rsidR="00BF2988">
              <w:rPr>
                <w:rFonts w:eastAsiaTheme="minorHAnsi"/>
                <w:b/>
              </w:rPr>
              <w:t xml:space="preserve">i punës </w:t>
            </w:r>
            <w:r w:rsidR="00144052">
              <w:rPr>
                <w:rFonts w:eastAsiaTheme="minorHAnsi"/>
                <w:b/>
              </w:rPr>
              <w:t>Janar-</w:t>
            </w:r>
            <w:r w:rsidR="00F46A45">
              <w:rPr>
                <w:rFonts w:eastAsiaTheme="minorHAnsi"/>
                <w:b/>
              </w:rPr>
              <w:t>Qershor</w:t>
            </w:r>
            <w:r w:rsidR="00F72647" w:rsidRPr="00BB47C1">
              <w:rPr>
                <w:rFonts w:eastAsiaTheme="minorHAnsi"/>
                <w:b/>
              </w:rPr>
              <w:t xml:space="preserve"> 202</w:t>
            </w:r>
            <w:r w:rsidR="0026374B">
              <w:rPr>
                <w:rFonts w:eastAsiaTheme="minorHAnsi"/>
                <w:b/>
              </w:rPr>
              <w:t>5</w:t>
            </w:r>
            <w:r w:rsidR="007C0F4B" w:rsidRPr="00BB47C1">
              <w:rPr>
                <w:rFonts w:eastAsiaTheme="minorHAnsi"/>
                <w:b/>
              </w:rPr>
              <w:t xml:space="preserve"> </w:t>
            </w:r>
          </w:p>
        </w:tc>
      </w:tr>
      <w:tr w:rsidR="00D93878" w:rsidRPr="003A01BC" w:rsidTr="00A05211">
        <w:trPr>
          <w:trHeight w:val="476"/>
        </w:trPr>
        <w:tc>
          <w:tcPr>
            <w:tcW w:w="1915" w:type="dxa"/>
            <w:vAlign w:val="center"/>
          </w:tcPr>
          <w:p w:rsidR="00D93878" w:rsidRPr="003A01BC" w:rsidRDefault="00D93878" w:rsidP="00D93878">
            <w:pPr>
              <w:rPr>
                <w:rFonts w:eastAsiaTheme="minorHAnsi"/>
              </w:rPr>
            </w:pPr>
            <w:r w:rsidRPr="003A01BC">
              <w:rPr>
                <w:rFonts w:eastAsiaTheme="minorHAnsi"/>
              </w:rPr>
              <w:t>Nr. i Zyrës:</w:t>
            </w:r>
          </w:p>
          <w:p w:rsidR="00D93878" w:rsidRPr="003A01BC" w:rsidRDefault="00D93878" w:rsidP="00D93878">
            <w:pPr>
              <w:rPr>
                <w:rFonts w:eastAsiaTheme="minorHAnsi"/>
              </w:rPr>
            </w:pPr>
            <w:proofErr w:type="spellStart"/>
            <w:r w:rsidRPr="003A01BC">
              <w:rPr>
                <w:rFonts w:eastAsiaTheme="minorHAnsi"/>
              </w:rPr>
              <w:t>Br.Kancelarije</w:t>
            </w:r>
            <w:proofErr w:type="spellEnd"/>
            <w:r w:rsidRPr="003A01BC">
              <w:rPr>
                <w:rFonts w:eastAsiaTheme="minorHAnsi"/>
              </w:rPr>
              <w:t>:</w:t>
            </w:r>
          </w:p>
          <w:p w:rsidR="00D93878" w:rsidRPr="003A01BC" w:rsidRDefault="00D93878" w:rsidP="00D93878">
            <w:pPr>
              <w:rPr>
                <w:rFonts w:eastAsiaTheme="minorHAnsi"/>
              </w:rPr>
            </w:pPr>
            <w:proofErr w:type="spellStart"/>
            <w:r w:rsidRPr="003A01BC">
              <w:rPr>
                <w:rFonts w:eastAsiaTheme="minorHAnsi"/>
              </w:rPr>
              <w:t>Room</w:t>
            </w:r>
            <w:proofErr w:type="spellEnd"/>
            <w:r w:rsidRPr="003A01BC">
              <w:rPr>
                <w:rFonts w:eastAsiaTheme="minorHAnsi"/>
              </w:rPr>
              <w:t xml:space="preserve"> </w:t>
            </w:r>
            <w:proofErr w:type="spellStart"/>
            <w:r w:rsidRPr="003A01BC">
              <w:rPr>
                <w:rFonts w:eastAsiaTheme="minorHAnsi"/>
              </w:rPr>
              <w:t>No</w:t>
            </w:r>
            <w:proofErr w:type="spellEnd"/>
            <w:r w:rsidRPr="003A01BC">
              <w:rPr>
                <w:rFonts w:eastAsiaTheme="minorHAnsi"/>
              </w:rPr>
              <w:t>:</w:t>
            </w:r>
          </w:p>
        </w:tc>
        <w:tc>
          <w:tcPr>
            <w:tcW w:w="1358" w:type="dxa"/>
            <w:vAlign w:val="center"/>
          </w:tcPr>
          <w:p w:rsidR="00D93878" w:rsidRPr="003A01BC" w:rsidRDefault="00D93878" w:rsidP="00D93878">
            <w:pPr>
              <w:rPr>
                <w:rFonts w:eastAsiaTheme="minorHAnsi"/>
              </w:rPr>
            </w:pPr>
          </w:p>
        </w:tc>
        <w:tc>
          <w:tcPr>
            <w:tcW w:w="1441" w:type="dxa"/>
            <w:vAlign w:val="center"/>
          </w:tcPr>
          <w:p w:rsidR="00D93878" w:rsidRPr="003A01BC" w:rsidRDefault="00D93878" w:rsidP="00D93878">
            <w:pPr>
              <w:rPr>
                <w:rFonts w:eastAsiaTheme="minorHAnsi"/>
              </w:rPr>
            </w:pPr>
            <w:r w:rsidRPr="003A01BC">
              <w:rPr>
                <w:rFonts w:eastAsiaTheme="minorHAnsi"/>
              </w:rPr>
              <w:t>Lokacioni:</w:t>
            </w:r>
          </w:p>
          <w:p w:rsidR="00D93878" w:rsidRPr="003A01BC" w:rsidRDefault="00D93878" w:rsidP="00D93878">
            <w:pPr>
              <w:rPr>
                <w:rFonts w:eastAsiaTheme="minorHAnsi"/>
              </w:rPr>
            </w:pPr>
            <w:proofErr w:type="spellStart"/>
            <w:r w:rsidRPr="003A01BC">
              <w:rPr>
                <w:rFonts w:eastAsiaTheme="minorHAnsi"/>
              </w:rPr>
              <w:t>Lokacija</w:t>
            </w:r>
            <w:proofErr w:type="spellEnd"/>
            <w:r w:rsidRPr="003A01BC">
              <w:rPr>
                <w:rFonts w:eastAsiaTheme="minorHAnsi"/>
              </w:rPr>
              <w:t>:</w:t>
            </w:r>
          </w:p>
          <w:p w:rsidR="00D93878" w:rsidRPr="003A01BC" w:rsidRDefault="00D93878" w:rsidP="00D93878">
            <w:pPr>
              <w:rPr>
                <w:rFonts w:eastAsiaTheme="minorHAnsi"/>
              </w:rPr>
            </w:pPr>
            <w:proofErr w:type="spellStart"/>
            <w:r w:rsidRPr="003A01BC">
              <w:rPr>
                <w:rFonts w:eastAsiaTheme="minorHAnsi"/>
              </w:rPr>
              <w:t>Extencion</w:t>
            </w:r>
            <w:proofErr w:type="spellEnd"/>
            <w:r w:rsidRPr="003A01BC">
              <w:rPr>
                <w:rFonts w:eastAsiaTheme="minorHAnsi"/>
              </w:rPr>
              <w:t>:</w:t>
            </w:r>
          </w:p>
        </w:tc>
        <w:tc>
          <w:tcPr>
            <w:tcW w:w="1802" w:type="dxa"/>
          </w:tcPr>
          <w:p w:rsidR="00D93878" w:rsidRPr="003A01BC" w:rsidRDefault="00D93878" w:rsidP="00D93878">
            <w:pPr>
              <w:rPr>
                <w:rFonts w:eastAsiaTheme="minorHAnsi"/>
              </w:rPr>
            </w:pPr>
          </w:p>
          <w:p w:rsidR="00D93878" w:rsidRPr="003A01BC" w:rsidRDefault="00D93878" w:rsidP="00D93878">
            <w:pPr>
              <w:jc w:val="center"/>
              <w:rPr>
                <w:rFonts w:eastAsiaTheme="minorHAnsi"/>
              </w:rPr>
            </w:pPr>
            <w:r w:rsidRPr="003A01BC">
              <w:rPr>
                <w:rFonts w:eastAsiaTheme="minorHAnsi"/>
              </w:rPr>
              <w:t>GJILAN</w:t>
            </w:r>
          </w:p>
        </w:tc>
        <w:tc>
          <w:tcPr>
            <w:tcW w:w="1745" w:type="dxa"/>
          </w:tcPr>
          <w:p w:rsidR="00D93878" w:rsidRPr="003A01BC" w:rsidRDefault="00D93878" w:rsidP="00D93878">
            <w:pPr>
              <w:rPr>
                <w:rFonts w:eastAsiaTheme="minorHAnsi"/>
              </w:rPr>
            </w:pPr>
            <w:r w:rsidRPr="003A01BC">
              <w:rPr>
                <w:rFonts w:eastAsiaTheme="minorHAnsi"/>
              </w:rPr>
              <w:t>Data:</w:t>
            </w:r>
          </w:p>
          <w:p w:rsidR="00D93878" w:rsidRPr="003A01BC" w:rsidRDefault="00D93878" w:rsidP="00D93878">
            <w:pPr>
              <w:rPr>
                <w:rFonts w:eastAsiaTheme="minorHAnsi"/>
              </w:rPr>
            </w:pPr>
            <w:proofErr w:type="spellStart"/>
            <w:r w:rsidRPr="003A01BC">
              <w:rPr>
                <w:rFonts w:eastAsiaTheme="minorHAnsi"/>
              </w:rPr>
              <w:t>Datum</w:t>
            </w:r>
            <w:proofErr w:type="spellEnd"/>
            <w:r w:rsidRPr="003A01BC">
              <w:rPr>
                <w:rFonts w:eastAsiaTheme="minorHAnsi"/>
              </w:rPr>
              <w:t>:</w:t>
            </w:r>
          </w:p>
          <w:p w:rsidR="00D93878" w:rsidRPr="003A01BC" w:rsidRDefault="00D93878" w:rsidP="00D93878">
            <w:pPr>
              <w:rPr>
                <w:rFonts w:eastAsiaTheme="minorHAnsi"/>
              </w:rPr>
            </w:pPr>
            <w:r w:rsidRPr="003A01BC">
              <w:rPr>
                <w:rFonts w:eastAsiaTheme="minorHAnsi"/>
              </w:rPr>
              <w:t>Date:</w:t>
            </w:r>
          </w:p>
        </w:tc>
        <w:tc>
          <w:tcPr>
            <w:tcW w:w="5610" w:type="dxa"/>
            <w:vAlign w:val="center"/>
          </w:tcPr>
          <w:p w:rsidR="00D93878" w:rsidRPr="00BB47C1" w:rsidRDefault="00F46A45" w:rsidP="000869D6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07.07</w:t>
            </w:r>
            <w:r w:rsidR="006E2BEC">
              <w:rPr>
                <w:rFonts w:eastAsiaTheme="minorHAnsi"/>
              </w:rPr>
              <w:t>.</w:t>
            </w:r>
            <w:r w:rsidR="00F72647" w:rsidRPr="00BB47C1">
              <w:rPr>
                <w:rFonts w:eastAsiaTheme="minorHAnsi"/>
              </w:rPr>
              <w:t xml:space="preserve"> 202</w:t>
            </w:r>
            <w:r w:rsidR="0026374B">
              <w:rPr>
                <w:rFonts w:eastAsiaTheme="minorHAnsi"/>
              </w:rPr>
              <w:t>5</w:t>
            </w:r>
          </w:p>
        </w:tc>
      </w:tr>
    </w:tbl>
    <w:p w:rsidR="00F12C86" w:rsidRPr="00DE4E0B" w:rsidRDefault="00D93878" w:rsidP="00DE4E0B">
      <w:pPr>
        <w:rPr>
          <w:noProof/>
          <w:lang w:val="en-US"/>
        </w:rPr>
      </w:pPr>
      <w:r w:rsidRPr="003A01BC">
        <w:rPr>
          <w:noProof/>
          <w:lang w:val="en-US"/>
        </w:rPr>
        <w:t xml:space="preserve">              </w:t>
      </w:r>
    </w:p>
    <w:p w:rsidR="00F12C86" w:rsidRPr="003A01BC" w:rsidRDefault="00F12C86" w:rsidP="003D2E2D">
      <w:pPr>
        <w:tabs>
          <w:tab w:val="left" w:pos="810"/>
        </w:tabs>
        <w:jc w:val="both"/>
      </w:pPr>
    </w:p>
    <w:p w:rsidR="00315EBD" w:rsidRPr="008A204D" w:rsidRDefault="00835007" w:rsidP="00C659C2">
      <w:pPr>
        <w:spacing w:line="240" w:lineRule="atLeast"/>
        <w:jc w:val="both"/>
        <w:rPr>
          <w:rFonts w:eastAsia="MS Mincho"/>
          <w:b/>
          <w:lang w:val="en-US"/>
        </w:rPr>
      </w:pPr>
      <w:proofErr w:type="spellStart"/>
      <w:r w:rsidRPr="008A204D">
        <w:rPr>
          <w:rFonts w:eastAsia="MS Mincho"/>
          <w:b/>
          <w:lang w:val="en-US"/>
        </w:rPr>
        <w:t>Në</w:t>
      </w:r>
      <w:proofErr w:type="spellEnd"/>
      <w:r w:rsidRPr="008A204D">
        <w:rPr>
          <w:rFonts w:eastAsia="MS Mincho"/>
          <w:b/>
          <w:lang w:val="en-US"/>
        </w:rPr>
        <w:t xml:space="preserve"> </w:t>
      </w:r>
      <w:proofErr w:type="spellStart"/>
      <w:r w:rsidR="00C70F73" w:rsidRPr="008A204D">
        <w:rPr>
          <w:rFonts w:eastAsia="MS Mincho"/>
          <w:b/>
          <w:lang w:val="en-US"/>
        </w:rPr>
        <w:t>Periudhën</w:t>
      </w:r>
      <w:proofErr w:type="spellEnd"/>
      <w:r w:rsidR="00C70F73" w:rsidRPr="008A204D">
        <w:rPr>
          <w:rFonts w:eastAsia="MS Mincho"/>
          <w:b/>
          <w:lang w:val="en-US"/>
        </w:rPr>
        <w:t xml:space="preserve"> </w:t>
      </w:r>
      <w:proofErr w:type="spellStart"/>
      <w:r w:rsidR="00C70F73" w:rsidRPr="008A204D">
        <w:rPr>
          <w:rFonts w:eastAsia="MS Mincho"/>
          <w:b/>
          <w:lang w:val="en-US"/>
        </w:rPr>
        <w:t>Janar</w:t>
      </w:r>
      <w:proofErr w:type="spellEnd"/>
      <w:r w:rsidR="00C70F73" w:rsidRPr="008A204D">
        <w:rPr>
          <w:rFonts w:eastAsia="MS Mincho"/>
          <w:b/>
          <w:lang w:val="en-US"/>
        </w:rPr>
        <w:t>-</w:t>
      </w:r>
      <w:r w:rsidRPr="008A204D">
        <w:rPr>
          <w:rFonts w:eastAsia="MS Mincho"/>
          <w:b/>
          <w:lang w:val="en-US"/>
        </w:rPr>
        <w:t xml:space="preserve"> </w:t>
      </w:r>
      <w:proofErr w:type="spellStart"/>
      <w:r w:rsidR="00F46A45">
        <w:rPr>
          <w:rFonts w:eastAsia="MS Mincho"/>
          <w:b/>
          <w:lang w:val="en-US"/>
        </w:rPr>
        <w:t>Qershor</w:t>
      </w:r>
      <w:proofErr w:type="spellEnd"/>
      <w:r w:rsidR="0026374B" w:rsidRPr="008A204D">
        <w:rPr>
          <w:rFonts w:eastAsia="MS Mincho"/>
          <w:b/>
          <w:lang w:val="en-US"/>
        </w:rPr>
        <w:t xml:space="preserve"> 2025</w:t>
      </w:r>
      <w:r w:rsidR="00410C67" w:rsidRPr="008A204D">
        <w:rPr>
          <w:rFonts w:eastAsia="MS Mincho"/>
          <w:b/>
          <w:lang w:val="en-US"/>
        </w:rPr>
        <w:t xml:space="preserve"> </w:t>
      </w:r>
      <w:proofErr w:type="spellStart"/>
      <w:r w:rsidR="00706136" w:rsidRPr="008A204D">
        <w:rPr>
          <w:rFonts w:eastAsia="MS Mincho"/>
          <w:b/>
          <w:lang w:val="en-US"/>
        </w:rPr>
        <w:t>në</w:t>
      </w:r>
      <w:proofErr w:type="spellEnd"/>
      <w:r w:rsidR="00706136" w:rsidRPr="008A204D">
        <w:rPr>
          <w:rFonts w:eastAsia="MS Mincho"/>
          <w:b/>
          <w:lang w:val="en-US"/>
        </w:rPr>
        <w:t xml:space="preserve"> DMSH </w:t>
      </w:r>
      <w:proofErr w:type="spellStart"/>
      <w:r w:rsidR="00706136" w:rsidRPr="008A204D">
        <w:rPr>
          <w:rFonts w:eastAsia="MS Mincho"/>
          <w:b/>
          <w:lang w:val="en-US"/>
        </w:rPr>
        <w:t>janë</w:t>
      </w:r>
      <w:proofErr w:type="spellEnd"/>
      <w:r w:rsidR="00706136" w:rsidRPr="008A204D">
        <w:rPr>
          <w:rFonts w:eastAsia="MS Mincho"/>
          <w:b/>
          <w:lang w:val="en-US"/>
        </w:rPr>
        <w:t xml:space="preserve"> </w:t>
      </w:r>
      <w:proofErr w:type="spellStart"/>
      <w:r w:rsidR="00706136" w:rsidRPr="008A204D">
        <w:rPr>
          <w:rFonts w:eastAsia="MS Mincho"/>
          <w:b/>
          <w:lang w:val="en-US"/>
        </w:rPr>
        <w:t>realizuar</w:t>
      </w:r>
      <w:proofErr w:type="spellEnd"/>
      <w:r w:rsidR="00706136" w:rsidRPr="008A204D">
        <w:rPr>
          <w:rFonts w:eastAsia="MS Mincho"/>
          <w:b/>
          <w:lang w:val="en-US"/>
        </w:rPr>
        <w:t xml:space="preserve"> </w:t>
      </w:r>
      <w:proofErr w:type="spellStart"/>
      <w:r w:rsidR="00706136" w:rsidRPr="008A204D">
        <w:rPr>
          <w:rFonts w:eastAsia="MS Mincho"/>
          <w:b/>
          <w:lang w:val="en-US"/>
        </w:rPr>
        <w:t>këto</w:t>
      </w:r>
      <w:proofErr w:type="spellEnd"/>
      <w:r w:rsidR="00706136" w:rsidRPr="008A204D">
        <w:rPr>
          <w:rFonts w:eastAsia="MS Mincho"/>
          <w:b/>
          <w:lang w:val="en-US"/>
        </w:rPr>
        <w:t xml:space="preserve"> </w:t>
      </w:r>
      <w:proofErr w:type="spellStart"/>
      <w:r w:rsidR="00706136" w:rsidRPr="008A204D">
        <w:rPr>
          <w:rFonts w:eastAsia="MS Mincho"/>
          <w:b/>
          <w:lang w:val="en-US"/>
        </w:rPr>
        <w:t>aktivitete</w:t>
      </w:r>
      <w:proofErr w:type="spellEnd"/>
      <w:r w:rsidR="00706136" w:rsidRPr="008A204D">
        <w:rPr>
          <w:rFonts w:eastAsia="MS Mincho"/>
          <w:b/>
          <w:lang w:val="en-US"/>
        </w:rPr>
        <w:t>:</w:t>
      </w:r>
    </w:p>
    <w:p w:rsidR="00706136" w:rsidRPr="003A01BC" w:rsidRDefault="00706136" w:rsidP="00C659C2">
      <w:pPr>
        <w:spacing w:line="240" w:lineRule="atLeast"/>
        <w:jc w:val="both"/>
        <w:rPr>
          <w:rFonts w:eastAsia="MS Mincho"/>
          <w:lang w:val="en-US"/>
        </w:rPr>
      </w:pPr>
    </w:p>
    <w:p w:rsidR="00CB112D" w:rsidRDefault="004E0D87" w:rsidP="007E4802">
      <w:pPr>
        <w:pStyle w:val="ListParagraph"/>
        <w:numPr>
          <w:ilvl w:val="0"/>
          <w:numId w:val="1"/>
        </w:numPr>
        <w:spacing w:line="240" w:lineRule="atLeast"/>
        <w:jc w:val="both"/>
        <w:rPr>
          <w:rFonts w:eastAsiaTheme="minorHAnsi"/>
        </w:rPr>
      </w:pPr>
      <w:r>
        <w:rPr>
          <w:rFonts w:eastAsiaTheme="minorHAnsi"/>
        </w:rPr>
        <w:t>Aktivitetet janë realizuar sipas</w:t>
      </w:r>
      <w:r w:rsidR="003F6BBE">
        <w:rPr>
          <w:rFonts w:eastAsiaTheme="minorHAnsi"/>
        </w:rPr>
        <w:t xml:space="preserve"> planit </w:t>
      </w:r>
      <w:r w:rsidR="00F63506">
        <w:rPr>
          <w:rFonts w:eastAsiaTheme="minorHAnsi"/>
        </w:rPr>
        <w:t xml:space="preserve">vjetor </w:t>
      </w:r>
      <w:r w:rsidR="003F6BBE">
        <w:rPr>
          <w:rFonts w:eastAsiaTheme="minorHAnsi"/>
        </w:rPr>
        <w:t>të punës për vitin 202</w:t>
      </w:r>
      <w:r w:rsidR="0026374B">
        <w:rPr>
          <w:rFonts w:eastAsiaTheme="minorHAnsi"/>
        </w:rPr>
        <w:t>5</w:t>
      </w:r>
      <w:r w:rsidR="003F6BBE">
        <w:rPr>
          <w:rFonts w:eastAsiaTheme="minorHAnsi"/>
        </w:rPr>
        <w:t xml:space="preserve"> bazuar në objektivat e DMSH-së</w:t>
      </w:r>
      <w:r w:rsidR="00C85285">
        <w:rPr>
          <w:rFonts w:eastAsiaTheme="minorHAnsi"/>
        </w:rPr>
        <w:t>.</w:t>
      </w:r>
    </w:p>
    <w:p w:rsidR="00C70F73" w:rsidRDefault="00407AEB" w:rsidP="00C70F73">
      <w:pPr>
        <w:pStyle w:val="ListParagraph"/>
        <w:numPr>
          <w:ilvl w:val="0"/>
          <w:numId w:val="1"/>
        </w:numPr>
        <w:spacing w:line="240" w:lineRule="atLeast"/>
        <w:jc w:val="both"/>
        <w:rPr>
          <w:rFonts w:eastAsiaTheme="minorHAnsi"/>
        </w:rPr>
      </w:pPr>
      <w:r>
        <w:rPr>
          <w:rFonts w:ascii="Aptos" w:hAnsi="Aptos"/>
          <w:color w:val="000000"/>
        </w:rPr>
        <w:t>Është përgat</w:t>
      </w:r>
      <w:r w:rsidR="00C70F73">
        <w:rPr>
          <w:rFonts w:ascii="Aptos" w:hAnsi="Aptos"/>
          <w:color w:val="000000"/>
        </w:rPr>
        <w:t>itur dhe dorëzuar raporti tre</w:t>
      </w:r>
      <w:r>
        <w:rPr>
          <w:rFonts w:ascii="Aptos" w:hAnsi="Aptos"/>
          <w:color w:val="000000"/>
        </w:rPr>
        <w:t xml:space="preserve"> </w:t>
      </w:r>
      <w:proofErr w:type="spellStart"/>
      <w:r w:rsidR="00C70F73">
        <w:rPr>
          <w:rFonts w:ascii="Aptos" w:hAnsi="Aptos"/>
          <w:color w:val="000000"/>
        </w:rPr>
        <w:t>vjeqar</w:t>
      </w:r>
      <w:proofErr w:type="spellEnd"/>
      <w:r w:rsidR="00C70F73">
        <w:rPr>
          <w:rFonts w:ascii="Aptos" w:hAnsi="Aptos"/>
          <w:color w:val="000000"/>
        </w:rPr>
        <w:t xml:space="preserve"> i punës 2022-2024 tek zyra e kryetarit.</w:t>
      </w:r>
    </w:p>
    <w:p w:rsidR="00C70F73" w:rsidRDefault="00C70F73" w:rsidP="00C70F73">
      <w:pPr>
        <w:pStyle w:val="ListParagraph"/>
        <w:numPr>
          <w:ilvl w:val="0"/>
          <w:numId w:val="1"/>
        </w:numPr>
        <w:spacing w:line="240" w:lineRule="atLeast"/>
        <w:jc w:val="both"/>
        <w:rPr>
          <w:rFonts w:eastAsiaTheme="minorHAnsi"/>
        </w:rPr>
      </w:pPr>
      <w:r>
        <w:rPr>
          <w:rFonts w:ascii="Aptos" w:hAnsi="Aptos"/>
          <w:color w:val="000000"/>
        </w:rPr>
        <w:t>J</w:t>
      </w:r>
      <w:r w:rsidR="00407AEB">
        <w:rPr>
          <w:rFonts w:ascii="Aptos" w:hAnsi="Aptos"/>
          <w:color w:val="000000"/>
        </w:rPr>
        <w:t>a</w:t>
      </w:r>
      <w:r>
        <w:rPr>
          <w:rFonts w:ascii="Aptos" w:hAnsi="Aptos"/>
          <w:color w:val="000000"/>
        </w:rPr>
        <w:t>në zhvillu</w:t>
      </w:r>
      <w:r w:rsidR="00407AEB">
        <w:rPr>
          <w:rFonts w:ascii="Aptos" w:hAnsi="Aptos"/>
          <w:color w:val="000000"/>
        </w:rPr>
        <w:t xml:space="preserve">ar aktivitete </w:t>
      </w:r>
      <w:proofErr w:type="spellStart"/>
      <w:r w:rsidR="00407AEB">
        <w:rPr>
          <w:rFonts w:ascii="Aptos" w:hAnsi="Aptos"/>
          <w:color w:val="000000"/>
        </w:rPr>
        <w:t>rutinore</w:t>
      </w:r>
      <w:proofErr w:type="spellEnd"/>
      <w:r w:rsidR="00407AEB">
        <w:rPr>
          <w:rFonts w:ascii="Aptos" w:hAnsi="Aptos"/>
          <w:color w:val="000000"/>
        </w:rPr>
        <w:t xml:space="preserve"> në përgat</w:t>
      </w:r>
      <w:r>
        <w:rPr>
          <w:rFonts w:ascii="Aptos" w:hAnsi="Aptos"/>
          <w:color w:val="000000"/>
        </w:rPr>
        <w:t>itjen për punët që na presin për vitin 2025.</w:t>
      </w:r>
    </w:p>
    <w:p w:rsidR="00C70F73" w:rsidRDefault="00C70F73" w:rsidP="00C70F73">
      <w:pPr>
        <w:pStyle w:val="ListParagraph"/>
        <w:numPr>
          <w:ilvl w:val="0"/>
          <w:numId w:val="1"/>
        </w:numPr>
        <w:spacing w:line="240" w:lineRule="atLeast"/>
        <w:jc w:val="both"/>
        <w:rPr>
          <w:rFonts w:eastAsiaTheme="minorHAnsi"/>
        </w:rPr>
      </w:pPr>
      <w:r>
        <w:rPr>
          <w:rFonts w:ascii="Aptos" w:hAnsi="Aptos"/>
          <w:color w:val="000000"/>
        </w:rPr>
        <w:t>Është themeluar nën</w:t>
      </w:r>
      <w:r w:rsidR="00407AEB">
        <w:rPr>
          <w:rFonts w:ascii="Aptos" w:hAnsi="Aptos"/>
          <w:color w:val="000000"/>
        </w:rPr>
        <w:t xml:space="preserve"> </w:t>
      </w:r>
      <w:r>
        <w:rPr>
          <w:rFonts w:ascii="Aptos" w:hAnsi="Aptos"/>
          <w:color w:val="000000"/>
        </w:rPr>
        <w:t>komisioni i DMSH për inventarizim të pasurisë jo financiare me që rast janë evidentuar dhe  inventari dhe i është dorëzuar zyrtarit përgjegjës.</w:t>
      </w:r>
    </w:p>
    <w:p w:rsidR="00C70F73" w:rsidRDefault="00C70F73" w:rsidP="00C70F73">
      <w:pPr>
        <w:pStyle w:val="ListParagraph"/>
        <w:numPr>
          <w:ilvl w:val="0"/>
          <w:numId w:val="1"/>
        </w:numPr>
        <w:spacing w:line="240" w:lineRule="atLeast"/>
        <w:jc w:val="both"/>
        <w:rPr>
          <w:rFonts w:eastAsiaTheme="minorHAnsi"/>
        </w:rPr>
      </w:pPr>
      <w:r>
        <w:rPr>
          <w:rFonts w:ascii="Aptos" w:hAnsi="Aptos"/>
          <w:color w:val="000000"/>
        </w:rPr>
        <w:t>Është hartuar Raporti dhe Strategjia Sektoriale e DMSH për PZHK dhe i është dorëzuar zyrtarit përgjegjës në DUPMM</w:t>
      </w:r>
    </w:p>
    <w:p w:rsidR="00C70F73" w:rsidRDefault="00C70F73" w:rsidP="00C70F73">
      <w:pPr>
        <w:pStyle w:val="ListParagraph"/>
        <w:numPr>
          <w:ilvl w:val="0"/>
          <w:numId w:val="1"/>
        </w:numPr>
        <w:spacing w:line="240" w:lineRule="atLeast"/>
        <w:jc w:val="both"/>
        <w:rPr>
          <w:rFonts w:eastAsiaTheme="minorHAnsi"/>
        </w:rPr>
      </w:pPr>
      <w:r>
        <w:rPr>
          <w:rFonts w:ascii="Aptos" w:hAnsi="Aptos"/>
          <w:color w:val="000000"/>
        </w:rPr>
        <w:t>Është bërë regjistrimi i dy automjeteve sulmuese ,,</w:t>
      </w:r>
      <w:proofErr w:type="spellStart"/>
      <w:r>
        <w:rPr>
          <w:rFonts w:ascii="Aptos" w:hAnsi="Aptos"/>
          <w:color w:val="000000"/>
        </w:rPr>
        <w:t>Xhipa</w:t>
      </w:r>
      <w:proofErr w:type="spellEnd"/>
      <w:r>
        <w:rPr>
          <w:rFonts w:ascii="Aptos" w:hAnsi="Aptos"/>
          <w:color w:val="000000"/>
        </w:rPr>
        <w:t xml:space="preserve">,, </w:t>
      </w:r>
      <w:proofErr w:type="spellStart"/>
      <w:r>
        <w:rPr>
          <w:rFonts w:ascii="Aptos" w:hAnsi="Aptos"/>
          <w:color w:val="000000"/>
        </w:rPr>
        <w:t>per</w:t>
      </w:r>
      <w:proofErr w:type="spellEnd"/>
      <w:r>
        <w:rPr>
          <w:rFonts w:ascii="Aptos" w:hAnsi="Aptos"/>
          <w:color w:val="000000"/>
        </w:rPr>
        <w:t xml:space="preserve"> nevoja te NJPZSH kundër zjarreve fushore dhe malore dhe të njëjtit tani mundë të përdoren për </w:t>
      </w:r>
      <w:proofErr w:type="spellStart"/>
      <w:r>
        <w:rPr>
          <w:rFonts w:ascii="Aptos" w:hAnsi="Aptos"/>
          <w:color w:val="000000"/>
        </w:rPr>
        <w:t>destinimin</w:t>
      </w:r>
      <w:proofErr w:type="spellEnd"/>
      <w:r>
        <w:rPr>
          <w:rFonts w:ascii="Aptos" w:hAnsi="Aptos"/>
          <w:color w:val="000000"/>
        </w:rPr>
        <w:t xml:space="preserve"> e tyre.</w:t>
      </w:r>
    </w:p>
    <w:p w:rsidR="00C70F73" w:rsidRDefault="00C70F73" w:rsidP="00C70F73">
      <w:pPr>
        <w:pStyle w:val="ListParagraph"/>
        <w:numPr>
          <w:ilvl w:val="0"/>
          <w:numId w:val="1"/>
        </w:numPr>
        <w:spacing w:line="240" w:lineRule="atLeast"/>
        <w:jc w:val="both"/>
        <w:rPr>
          <w:rFonts w:eastAsiaTheme="minorHAnsi"/>
        </w:rPr>
      </w:pPr>
      <w:r>
        <w:rPr>
          <w:rFonts w:ascii="Aptos" w:hAnsi="Aptos"/>
          <w:color w:val="000000"/>
        </w:rPr>
        <w:t>Ësht</w:t>
      </w:r>
      <w:r w:rsidR="00960087">
        <w:rPr>
          <w:rFonts w:ascii="Aptos" w:hAnsi="Aptos"/>
          <w:color w:val="000000"/>
        </w:rPr>
        <w:t>ë</w:t>
      </w:r>
      <w:r>
        <w:rPr>
          <w:rFonts w:ascii="Aptos" w:hAnsi="Aptos"/>
          <w:color w:val="000000"/>
        </w:rPr>
        <w:t xml:space="preserve"> hartuar projekti ,, Nënstacioni i </w:t>
      </w:r>
      <w:proofErr w:type="spellStart"/>
      <w:r>
        <w:rPr>
          <w:rFonts w:ascii="Aptos" w:hAnsi="Aptos"/>
          <w:color w:val="000000"/>
        </w:rPr>
        <w:t>zj</w:t>
      </w:r>
      <w:r w:rsidR="008409D5">
        <w:rPr>
          <w:rFonts w:ascii="Aptos" w:hAnsi="Aptos"/>
          <w:color w:val="000000"/>
        </w:rPr>
        <w:t>a</w:t>
      </w:r>
      <w:r>
        <w:rPr>
          <w:rFonts w:ascii="Aptos" w:hAnsi="Aptos"/>
          <w:color w:val="000000"/>
        </w:rPr>
        <w:t>rr</w:t>
      </w:r>
      <w:r w:rsidR="00960087">
        <w:rPr>
          <w:rFonts w:ascii="Aptos" w:hAnsi="Aptos"/>
          <w:color w:val="000000"/>
        </w:rPr>
        <w:t>ë</w:t>
      </w:r>
      <w:r>
        <w:rPr>
          <w:rFonts w:ascii="Aptos" w:hAnsi="Aptos"/>
          <w:color w:val="000000"/>
        </w:rPr>
        <w:t>fikjes</w:t>
      </w:r>
      <w:proofErr w:type="spellEnd"/>
      <w:r>
        <w:rPr>
          <w:rFonts w:ascii="Aptos" w:hAnsi="Aptos"/>
          <w:color w:val="000000"/>
        </w:rPr>
        <w:t xml:space="preserve"> në </w:t>
      </w:r>
      <w:proofErr w:type="spellStart"/>
      <w:r>
        <w:rPr>
          <w:rFonts w:ascii="Aptos" w:hAnsi="Aptos"/>
          <w:color w:val="000000"/>
        </w:rPr>
        <w:t>f</w:t>
      </w:r>
      <w:r w:rsidR="008409D5">
        <w:rPr>
          <w:rFonts w:ascii="Aptos" w:hAnsi="Aptos"/>
          <w:color w:val="000000"/>
        </w:rPr>
        <w:t>sh</w:t>
      </w:r>
      <w:r>
        <w:rPr>
          <w:rFonts w:ascii="Aptos" w:hAnsi="Aptos"/>
          <w:color w:val="000000"/>
        </w:rPr>
        <w:t>.Zhegër</w:t>
      </w:r>
      <w:proofErr w:type="spellEnd"/>
      <w:r>
        <w:rPr>
          <w:rFonts w:ascii="Aptos" w:hAnsi="Aptos"/>
          <w:color w:val="000000"/>
        </w:rPr>
        <w:t xml:space="preserve">,, dhe është dorëzuar ne DMSH/NJPZSH për vërejtjet dhe </w:t>
      </w:r>
      <w:proofErr w:type="spellStart"/>
      <w:r>
        <w:rPr>
          <w:rFonts w:ascii="Aptos" w:hAnsi="Aptos"/>
          <w:color w:val="000000"/>
        </w:rPr>
        <w:t>sy</w:t>
      </w:r>
      <w:r w:rsidR="008409D5">
        <w:rPr>
          <w:rFonts w:ascii="Aptos" w:hAnsi="Aptos"/>
          <w:color w:val="000000"/>
        </w:rPr>
        <w:t>g</w:t>
      </w:r>
      <w:r>
        <w:rPr>
          <w:rFonts w:ascii="Aptos" w:hAnsi="Aptos"/>
          <w:color w:val="000000"/>
        </w:rPr>
        <w:t>jerimet</w:t>
      </w:r>
      <w:proofErr w:type="spellEnd"/>
      <w:r>
        <w:rPr>
          <w:rFonts w:ascii="Aptos" w:hAnsi="Aptos"/>
          <w:color w:val="000000"/>
        </w:rPr>
        <w:t xml:space="preserve"> përfundimtare.</w:t>
      </w:r>
    </w:p>
    <w:p w:rsidR="0026374B" w:rsidRPr="006D3FB8" w:rsidRDefault="002362DB" w:rsidP="002362DB">
      <w:pPr>
        <w:pStyle w:val="ListParagraph"/>
        <w:numPr>
          <w:ilvl w:val="0"/>
          <w:numId w:val="1"/>
        </w:numPr>
        <w:spacing w:line="240" w:lineRule="atLeast"/>
        <w:jc w:val="both"/>
        <w:rPr>
          <w:rFonts w:eastAsiaTheme="minorHAnsi"/>
        </w:rPr>
      </w:pPr>
      <w:r>
        <w:rPr>
          <w:rFonts w:ascii="Aptos" w:hAnsi="Aptos"/>
          <w:color w:val="000000"/>
        </w:rPr>
        <w:t>Një zyrtar i DMSH ka marrë pjese në dezinfektimin e ambulancave t</w:t>
      </w:r>
      <w:r w:rsidR="008409D5">
        <w:rPr>
          <w:rFonts w:ascii="Aptos" w:hAnsi="Aptos"/>
          <w:color w:val="000000"/>
        </w:rPr>
        <w:t>ë</w:t>
      </w:r>
      <w:r>
        <w:rPr>
          <w:rFonts w:ascii="Aptos" w:hAnsi="Aptos"/>
          <w:color w:val="000000"/>
        </w:rPr>
        <w:t xml:space="preserve"> komunë</w:t>
      </w:r>
      <w:r w:rsidR="008409D5">
        <w:rPr>
          <w:rFonts w:ascii="Aptos" w:hAnsi="Aptos"/>
          <w:color w:val="000000"/>
        </w:rPr>
        <w:t>s</w:t>
      </w:r>
      <w:r>
        <w:rPr>
          <w:rFonts w:ascii="Aptos" w:hAnsi="Aptos"/>
          <w:color w:val="000000"/>
        </w:rPr>
        <w:t xml:space="preserve"> </w:t>
      </w:r>
      <w:r w:rsidR="008409D5">
        <w:rPr>
          <w:rFonts w:ascii="Aptos" w:hAnsi="Aptos"/>
          <w:color w:val="000000"/>
        </w:rPr>
        <w:t>së</w:t>
      </w:r>
      <w:r>
        <w:rPr>
          <w:rFonts w:ascii="Aptos" w:hAnsi="Aptos"/>
          <w:color w:val="000000"/>
        </w:rPr>
        <w:t xml:space="preserve"> Gjilanit, që </w:t>
      </w:r>
      <w:proofErr w:type="spellStart"/>
      <w:r>
        <w:rPr>
          <w:rFonts w:ascii="Aptos" w:hAnsi="Aptos"/>
          <w:color w:val="000000"/>
        </w:rPr>
        <w:t>njëherit</w:t>
      </w:r>
      <w:proofErr w:type="spellEnd"/>
      <w:r>
        <w:rPr>
          <w:rFonts w:ascii="Aptos" w:hAnsi="Aptos"/>
          <w:color w:val="000000"/>
        </w:rPr>
        <w:t xml:space="preserve"> është edhe anëtar i grupit për dezinfektim.</w:t>
      </w:r>
    </w:p>
    <w:p w:rsidR="006D3FB8" w:rsidRPr="00180152" w:rsidRDefault="006D3FB8" w:rsidP="002362DB">
      <w:pPr>
        <w:pStyle w:val="ListParagraph"/>
        <w:numPr>
          <w:ilvl w:val="0"/>
          <w:numId w:val="1"/>
        </w:numPr>
        <w:spacing w:line="240" w:lineRule="atLeast"/>
        <w:jc w:val="both"/>
        <w:rPr>
          <w:rFonts w:eastAsiaTheme="minorHAnsi"/>
        </w:rPr>
      </w:pPr>
      <w:r>
        <w:rPr>
          <w:rFonts w:ascii="Aptos" w:hAnsi="Aptos"/>
          <w:color w:val="000000"/>
        </w:rPr>
        <w:t>Aktiviteti kryesor i DMSH këtë muaj ka qenë reagimi përmes NJPZS</w:t>
      </w:r>
      <w:r w:rsidR="00DE569D">
        <w:rPr>
          <w:rFonts w:ascii="Aptos" w:hAnsi="Aptos"/>
          <w:color w:val="000000"/>
        </w:rPr>
        <w:t>H</w:t>
      </w:r>
      <w:r>
        <w:rPr>
          <w:rFonts w:ascii="Aptos" w:hAnsi="Aptos"/>
          <w:color w:val="000000"/>
        </w:rPr>
        <w:t xml:space="preserve"> në fikjen dhe mena</w:t>
      </w:r>
      <w:r w:rsidR="00FF1BAD">
        <w:rPr>
          <w:rFonts w:ascii="Aptos" w:hAnsi="Aptos"/>
          <w:color w:val="000000"/>
        </w:rPr>
        <w:t>xh</w:t>
      </w:r>
      <w:r>
        <w:rPr>
          <w:rFonts w:ascii="Aptos" w:hAnsi="Aptos"/>
          <w:color w:val="000000"/>
        </w:rPr>
        <w:t>imin e zjarreve fushore dhe malore në komunën tonë.</w:t>
      </w:r>
      <w:r w:rsidR="00180152">
        <w:rPr>
          <w:rFonts w:ascii="Aptos" w:hAnsi="Aptos"/>
          <w:color w:val="000000"/>
        </w:rPr>
        <w:t>( Shih raportin e NJPZSH)</w:t>
      </w:r>
    </w:p>
    <w:p w:rsidR="00180152" w:rsidRPr="00C43140" w:rsidRDefault="00180152" w:rsidP="002362DB">
      <w:pPr>
        <w:pStyle w:val="ListParagraph"/>
        <w:numPr>
          <w:ilvl w:val="0"/>
          <w:numId w:val="1"/>
        </w:numPr>
        <w:spacing w:line="240" w:lineRule="atLeast"/>
        <w:jc w:val="both"/>
        <w:rPr>
          <w:rFonts w:eastAsiaTheme="minorHAnsi"/>
        </w:rPr>
      </w:pPr>
      <w:r>
        <w:rPr>
          <w:rFonts w:ascii="Aptos" w:hAnsi="Aptos"/>
          <w:color w:val="000000"/>
        </w:rPr>
        <w:t>Gjithashtu janë realizuar vizita të rregullta institucioneve publike dhe private lidhur me zbatimin e masave parandaluese ndaj FNFT. ( shih më poshtë raportin e inspektorit të FNFT)</w:t>
      </w:r>
    </w:p>
    <w:p w:rsidR="00C43140" w:rsidRPr="00A45B94" w:rsidRDefault="00C43140" w:rsidP="00C43140">
      <w:pPr>
        <w:pStyle w:val="ListParagraph"/>
        <w:numPr>
          <w:ilvl w:val="0"/>
          <w:numId w:val="1"/>
        </w:numPr>
        <w:spacing w:line="240" w:lineRule="atLeast"/>
        <w:jc w:val="both"/>
        <w:rPr>
          <w:rFonts w:eastAsiaTheme="minorHAnsi"/>
        </w:rPr>
      </w:pPr>
      <w:r>
        <w:rPr>
          <w:rFonts w:ascii="Aptos" w:hAnsi="Aptos"/>
          <w:color w:val="000000"/>
        </w:rPr>
        <w:t xml:space="preserve">Inspektim i gjendjes se lumit ne </w:t>
      </w:r>
      <w:proofErr w:type="spellStart"/>
      <w:r>
        <w:rPr>
          <w:rFonts w:ascii="Aptos" w:hAnsi="Aptos"/>
          <w:color w:val="000000"/>
        </w:rPr>
        <w:t>fsh</w:t>
      </w:r>
      <w:proofErr w:type="spellEnd"/>
      <w:r>
        <w:rPr>
          <w:rFonts w:ascii="Aptos" w:hAnsi="Aptos"/>
          <w:color w:val="000000"/>
        </w:rPr>
        <w:t xml:space="preserve"> </w:t>
      </w:r>
      <w:proofErr w:type="spellStart"/>
      <w:r>
        <w:rPr>
          <w:rFonts w:ascii="Aptos" w:hAnsi="Aptos"/>
          <w:color w:val="000000"/>
        </w:rPr>
        <w:t>Lladovë</w:t>
      </w:r>
      <w:proofErr w:type="spellEnd"/>
      <w:r>
        <w:rPr>
          <w:rFonts w:ascii="Aptos" w:hAnsi="Aptos"/>
          <w:color w:val="000000"/>
        </w:rPr>
        <w:t xml:space="preserve"> p</w:t>
      </w:r>
      <w:r w:rsidR="00960087">
        <w:rPr>
          <w:rFonts w:ascii="Aptos" w:hAnsi="Aptos"/>
          <w:color w:val="000000"/>
        </w:rPr>
        <w:t>a</w:t>
      </w:r>
      <w:r>
        <w:rPr>
          <w:rFonts w:ascii="Aptos" w:hAnsi="Aptos"/>
          <w:color w:val="000000"/>
        </w:rPr>
        <w:t>s kërkesës së një qytetari.</w:t>
      </w:r>
    </w:p>
    <w:p w:rsidR="00C43140" w:rsidRPr="00A45B94" w:rsidRDefault="00C43140" w:rsidP="00C43140">
      <w:pPr>
        <w:pStyle w:val="ListParagraph"/>
        <w:numPr>
          <w:ilvl w:val="0"/>
          <w:numId w:val="1"/>
        </w:numPr>
        <w:spacing w:line="240" w:lineRule="atLeast"/>
        <w:jc w:val="both"/>
        <w:rPr>
          <w:rFonts w:eastAsiaTheme="minorHAnsi"/>
        </w:rPr>
      </w:pPr>
      <w:r>
        <w:rPr>
          <w:rFonts w:ascii="Aptos" w:hAnsi="Aptos"/>
          <w:color w:val="000000"/>
        </w:rPr>
        <w:t xml:space="preserve">Ne kuadër te javës së AME-së, NJPZSH më 23 Prill e kane vizituar 27 fëmijë të </w:t>
      </w:r>
      <w:proofErr w:type="spellStart"/>
      <w:r>
        <w:rPr>
          <w:rFonts w:ascii="Aptos" w:hAnsi="Aptos"/>
          <w:color w:val="000000"/>
        </w:rPr>
        <w:t>qerdhes</w:t>
      </w:r>
      <w:proofErr w:type="spellEnd"/>
      <w:r>
        <w:rPr>
          <w:rFonts w:ascii="Aptos" w:hAnsi="Aptos"/>
          <w:color w:val="000000"/>
        </w:rPr>
        <w:t xml:space="preserve"> ,,</w:t>
      </w:r>
      <w:proofErr w:type="spellStart"/>
      <w:r>
        <w:rPr>
          <w:rFonts w:ascii="Aptos" w:hAnsi="Aptos"/>
          <w:color w:val="000000"/>
        </w:rPr>
        <w:t>Integj</w:t>
      </w:r>
      <w:proofErr w:type="spellEnd"/>
      <w:r>
        <w:rPr>
          <w:rFonts w:ascii="Aptos" w:hAnsi="Aptos"/>
          <w:color w:val="000000"/>
        </w:rPr>
        <w:t>,,</w:t>
      </w:r>
    </w:p>
    <w:p w:rsidR="00C43140" w:rsidRPr="00A45B94" w:rsidRDefault="00C43140" w:rsidP="00C43140">
      <w:pPr>
        <w:pStyle w:val="ListParagraph"/>
        <w:numPr>
          <w:ilvl w:val="0"/>
          <w:numId w:val="1"/>
        </w:numPr>
        <w:spacing w:line="240" w:lineRule="atLeast"/>
        <w:jc w:val="both"/>
        <w:rPr>
          <w:rFonts w:eastAsiaTheme="minorHAnsi"/>
        </w:rPr>
      </w:pPr>
      <w:r>
        <w:rPr>
          <w:rFonts w:ascii="Aptos" w:hAnsi="Aptos"/>
          <w:color w:val="000000"/>
        </w:rPr>
        <w:lastRenderedPageBreak/>
        <w:t>Gjithashtu më 23 prill QOER 112 e ka</w:t>
      </w:r>
      <w:r w:rsidR="00960087">
        <w:rPr>
          <w:rFonts w:ascii="Aptos" w:hAnsi="Aptos"/>
          <w:color w:val="000000"/>
        </w:rPr>
        <w:t>n</w:t>
      </w:r>
      <w:r>
        <w:rPr>
          <w:rFonts w:ascii="Aptos" w:hAnsi="Aptos"/>
          <w:color w:val="000000"/>
        </w:rPr>
        <w:t xml:space="preserve">e vizituar 25 nxënës te shkollës ,,Selami </w:t>
      </w:r>
      <w:proofErr w:type="spellStart"/>
      <w:r>
        <w:rPr>
          <w:rFonts w:ascii="Aptos" w:hAnsi="Aptos"/>
          <w:color w:val="000000"/>
        </w:rPr>
        <w:t>Hallaqi</w:t>
      </w:r>
      <w:proofErr w:type="spellEnd"/>
      <w:r>
        <w:rPr>
          <w:rFonts w:ascii="Aptos" w:hAnsi="Aptos"/>
          <w:color w:val="000000"/>
        </w:rPr>
        <w:t xml:space="preserve">,, po ne kuadër te </w:t>
      </w:r>
      <w:proofErr w:type="spellStart"/>
      <w:r>
        <w:rPr>
          <w:rFonts w:ascii="Aptos" w:hAnsi="Aptos"/>
          <w:color w:val="000000"/>
        </w:rPr>
        <w:t>javëe</w:t>
      </w:r>
      <w:proofErr w:type="spellEnd"/>
      <w:r>
        <w:rPr>
          <w:rFonts w:ascii="Aptos" w:hAnsi="Aptos"/>
          <w:color w:val="000000"/>
        </w:rPr>
        <w:t xml:space="preserve"> së AME-së.</w:t>
      </w:r>
    </w:p>
    <w:p w:rsidR="00C43140" w:rsidRPr="00A45B94" w:rsidRDefault="00C43140" w:rsidP="00C43140">
      <w:pPr>
        <w:pStyle w:val="ListParagraph"/>
        <w:numPr>
          <w:ilvl w:val="0"/>
          <w:numId w:val="1"/>
        </w:numPr>
        <w:spacing w:line="240" w:lineRule="atLeast"/>
        <w:jc w:val="both"/>
        <w:rPr>
          <w:rFonts w:eastAsiaTheme="minorHAnsi"/>
        </w:rPr>
      </w:pPr>
      <w:r>
        <w:rPr>
          <w:rFonts w:ascii="Aptos" w:hAnsi="Aptos"/>
          <w:color w:val="000000"/>
        </w:rPr>
        <w:t>Më 24 Prill nga NJPASH është organizuar orë mësimi për mbrojtje nga zjarri me nxënësit e shkollës ,,</w:t>
      </w:r>
      <w:proofErr w:type="spellStart"/>
      <w:r>
        <w:rPr>
          <w:rFonts w:ascii="Aptos" w:hAnsi="Aptos"/>
          <w:color w:val="000000"/>
        </w:rPr>
        <w:t>Nazmi</w:t>
      </w:r>
      <w:proofErr w:type="spellEnd"/>
      <w:r>
        <w:rPr>
          <w:rFonts w:ascii="Aptos" w:hAnsi="Aptos"/>
          <w:color w:val="000000"/>
        </w:rPr>
        <w:t xml:space="preserve"> Hoxha,, </w:t>
      </w:r>
      <w:r w:rsidR="00960087">
        <w:rPr>
          <w:rFonts w:ascii="Aptos" w:hAnsi="Aptos"/>
          <w:color w:val="000000"/>
        </w:rPr>
        <w:t>(</w:t>
      </w:r>
      <w:r>
        <w:rPr>
          <w:rFonts w:ascii="Aptos" w:hAnsi="Aptos"/>
          <w:color w:val="000000"/>
        </w:rPr>
        <w:t>30 nxënës</w:t>
      </w:r>
      <w:r w:rsidR="00960087">
        <w:rPr>
          <w:rFonts w:ascii="Aptos" w:hAnsi="Aptos"/>
          <w:color w:val="000000"/>
        </w:rPr>
        <w:t>)</w:t>
      </w:r>
      <w:r>
        <w:rPr>
          <w:rFonts w:ascii="Aptos" w:hAnsi="Aptos"/>
          <w:color w:val="000000"/>
        </w:rPr>
        <w:t>.</w:t>
      </w:r>
    </w:p>
    <w:p w:rsidR="00C43140" w:rsidRPr="002362DB" w:rsidRDefault="00C43140" w:rsidP="00C43140">
      <w:pPr>
        <w:pStyle w:val="ListParagraph"/>
        <w:numPr>
          <w:ilvl w:val="0"/>
          <w:numId w:val="1"/>
        </w:numPr>
        <w:spacing w:line="240" w:lineRule="atLeast"/>
        <w:jc w:val="both"/>
        <w:rPr>
          <w:rFonts w:eastAsiaTheme="minorHAnsi"/>
        </w:rPr>
      </w:pPr>
      <w:r>
        <w:rPr>
          <w:rFonts w:ascii="Aptos" w:hAnsi="Aptos"/>
          <w:color w:val="000000"/>
        </w:rPr>
        <w:t>Ndërsa java e AME-së është përmbyllur më 25 Prill</w:t>
      </w:r>
      <w:r w:rsidR="00960087">
        <w:rPr>
          <w:rFonts w:ascii="Aptos" w:hAnsi="Aptos"/>
          <w:color w:val="000000"/>
        </w:rPr>
        <w:t xml:space="preserve"> </w:t>
      </w:r>
      <w:r>
        <w:rPr>
          <w:rFonts w:ascii="Aptos" w:hAnsi="Aptos"/>
          <w:color w:val="000000"/>
        </w:rPr>
        <w:t xml:space="preserve">me një ligjëratë nga NJPZSGH me nxënës nga shkollat e mesme të larta në oborrin e shkollës së muzikës në Gjilan, 25 nxënës. </w:t>
      </w:r>
    </w:p>
    <w:p w:rsidR="00C43140" w:rsidRPr="00A45B94" w:rsidRDefault="00C43140" w:rsidP="00C43140">
      <w:pPr>
        <w:pStyle w:val="ListParagraph"/>
        <w:numPr>
          <w:ilvl w:val="0"/>
          <w:numId w:val="1"/>
        </w:numPr>
        <w:spacing w:line="240" w:lineRule="atLeast"/>
        <w:jc w:val="both"/>
        <w:rPr>
          <w:rFonts w:eastAsiaTheme="minorHAnsi"/>
        </w:rPr>
      </w:pPr>
      <w:r>
        <w:rPr>
          <w:rFonts w:ascii="Aptos" w:hAnsi="Aptos"/>
          <w:color w:val="000000"/>
        </w:rPr>
        <w:t xml:space="preserve">Kemi nisur me hartimin e draftit të </w:t>
      </w:r>
      <w:r w:rsidRPr="00C43140">
        <w:rPr>
          <w:rFonts w:ascii="Aptos" w:hAnsi="Aptos"/>
          <w:b/>
          <w:color w:val="000000"/>
        </w:rPr>
        <w:t>Planit të Reagimit Emergjent Lokal  ose POE.</w:t>
      </w:r>
    </w:p>
    <w:p w:rsidR="00C43140" w:rsidRPr="00A45B94" w:rsidRDefault="00C43140" w:rsidP="00C43140">
      <w:pPr>
        <w:pStyle w:val="ListParagraph"/>
        <w:numPr>
          <w:ilvl w:val="0"/>
          <w:numId w:val="1"/>
        </w:numPr>
        <w:spacing w:line="240" w:lineRule="atLeast"/>
        <w:jc w:val="both"/>
        <w:rPr>
          <w:rFonts w:eastAsiaTheme="minorHAnsi"/>
        </w:rPr>
      </w:pPr>
      <w:r>
        <w:rPr>
          <w:rFonts w:ascii="Aptos" w:hAnsi="Aptos"/>
          <w:color w:val="000000"/>
        </w:rPr>
        <w:t xml:space="preserve">Kemi filluar me procedurat dhe kërkesat për pëlqim parimor për Nënstacionin e NJPZSH në </w:t>
      </w:r>
      <w:proofErr w:type="spellStart"/>
      <w:r>
        <w:rPr>
          <w:rFonts w:ascii="Aptos" w:hAnsi="Aptos"/>
          <w:color w:val="000000"/>
        </w:rPr>
        <w:t>fsh.Zhegër</w:t>
      </w:r>
      <w:proofErr w:type="spellEnd"/>
      <w:r>
        <w:rPr>
          <w:rFonts w:ascii="Aptos" w:hAnsi="Aptos"/>
          <w:color w:val="000000"/>
        </w:rPr>
        <w:t>.</w:t>
      </w:r>
      <w:r w:rsidR="00960087">
        <w:rPr>
          <w:rFonts w:ascii="Aptos" w:hAnsi="Aptos"/>
          <w:color w:val="000000"/>
        </w:rPr>
        <w:t xml:space="preserve"> </w:t>
      </w:r>
      <w:r>
        <w:rPr>
          <w:rFonts w:ascii="Aptos" w:hAnsi="Aptos"/>
          <w:color w:val="000000"/>
        </w:rPr>
        <w:t>Kemi bërë kërkesë  KRU ,,</w:t>
      </w:r>
      <w:proofErr w:type="spellStart"/>
      <w:r>
        <w:rPr>
          <w:rFonts w:ascii="Aptos" w:hAnsi="Aptos"/>
          <w:color w:val="000000"/>
        </w:rPr>
        <w:t>Hidromorava</w:t>
      </w:r>
      <w:proofErr w:type="spellEnd"/>
      <w:r>
        <w:rPr>
          <w:rFonts w:ascii="Aptos" w:hAnsi="Aptos"/>
          <w:color w:val="000000"/>
        </w:rPr>
        <w:t>,, dhe kemi marrë pëlqimin parimor si dhe nga KESKO dhe jemi ne pritje të përgjigjes.</w:t>
      </w:r>
    </w:p>
    <w:p w:rsidR="00C43140" w:rsidRPr="001C1ECD" w:rsidRDefault="00C43140" w:rsidP="00C43140">
      <w:pPr>
        <w:pStyle w:val="ListParagraph"/>
        <w:numPr>
          <w:ilvl w:val="0"/>
          <w:numId w:val="1"/>
        </w:numPr>
        <w:spacing w:line="240" w:lineRule="atLeast"/>
        <w:jc w:val="both"/>
        <w:rPr>
          <w:rFonts w:eastAsiaTheme="minorHAnsi"/>
        </w:rPr>
      </w:pPr>
      <w:r>
        <w:rPr>
          <w:rFonts w:ascii="Aptos" w:hAnsi="Aptos"/>
          <w:color w:val="000000"/>
        </w:rPr>
        <w:t>Kemi kërkuar nga AME interpretim ligjor rreth orëve shtesë, festave dhe fundjavës për personelin e NJPZSH-së për kompensim.</w:t>
      </w:r>
    </w:p>
    <w:p w:rsidR="001C1ECD" w:rsidRPr="001C1ECD" w:rsidRDefault="001C1ECD" w:rsidP="001C1ECD">
      <w:pPr>
        <w:pStyle w:val="ListParagraph"/>
        <w:numPr>
          <w:ilvl w:val="0"/>
          <w:numId w:val="1"/>
        </w:numPr>
        <w:rPr>
          <w:rFonts w:eastAsiaTheme="minorHAnsi"/>
        </w:rPr>
      </w:pPr>
      <w:r>
        <w:rPr>
          <w:rFonts w:eastAsiaTheme="minorHAnsi"/>
        </w:rPr>
        <w:t>Një zyrtar i DMSH është emëruar në</w:t>
      </w:r>
      <w:r>
        <w:rPr>
          <w:rFonts w:eastAsiaTheme="minorHAnsi"/>
        </w:rPr>
        <w:t xml:space="preserve"> komisionin komunal për korrje/s</w:t>
      </w:r>
      <w:r>
        <w:rPr>
          <w:rFonts w:eastAsiaTheme="minorHAnsi"/>
        </w:rPr>
        <w:t>hirje.</w:t>
      </w:r>
    </w:p>
    <w:p w:rsidR="00C43140" w:rsidRPr="002362DB" w:rsidRDefault="007E03B1" w:rsidP="002362DB">
      <w:pPr>
        <w:pStyle w:val="ListParagraph"/>
        <w:numPr>
          <w:ilvl w:val="0"/>
          <w:numId w:val="1"/>
        </w:numPr>
        <w:spacing w:line="240" w:lineRule="atLeast"/>
        <w:jc w:val="both"/>
        <w:rPr>
          <w:rFonts w:eastAsiaTheme="minorHAnsi"/>
        </w:rPr>
      </w:pPr>
      <w:r>
        <w:rPr>
          <w:rFonts w:eastAsiaTheme="minorHAnsi"/>
        </w:rPr>
        <w:t xml:space="preserve">Bashkë me PK, DMSH kanë bërë vizita nëpër fshatra dhe lokalitete të ndryshme në kuadër të fushatës </w:t>
      </w:r>
      <w:proofErr w:type="spellStart"/>
      <w:r>
        <w:rPr>
          <w:rFonts w:eastAsiaTheme="minorHAnsi"/>
        </w:rPr>
        <w:t>vetëdijësuaese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kunër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zjarrëvënjes</w:t>
      </w:r>
      <w:proofErr w:type="spellEnd"/>
      <w:r>
        <w:rPr>
          <w:rFonts w:eastAsiaTheme="minorHAnsi"/>
        </w:rPr>
        <w:t>. Me këtë rast janë shpërndarë edhe materiale/fletushka si dhe janë realizuar edhe biseda me përfaqësues të KFSH dhe banorë rreth kë</w:t>
      </w:r>
      <w:r w:rsidR="00960087">
        <w:rPr>
          <w:rFonts w:eastAsiaTheme="minorHAnsi"/>
        </w:rPr>
        <w:t>tij</w:t>
      </w:r>
      <w:r>
        <w:rPr>
          <w:rFonts w:eastAsiaTheme="minorHAnsi"/>
        </w:rPr>
        <w:t xml:space="preserve"> </w:t>
      </w:r>
      <w:r w:rsidR="00960087">
        <w:rPr>
          <w:rFonts w:eastAsiaTheme="minorHAnsi"/>
        </w:rPr>
        <w:t>problemi</w:t>
      </w:r>
      <w:r>
        <w:rPr>
          <w:rFonts w:eastAsiaTheme="minorHAnsi"/>
        </w:rPr>
        <w:t>.</w:t>
      </w:r>
    </w:p>
    <w:p w:rsidR="00DE0B38" w:rsidRDefault="00DE0B38" w:rsidP="008A204D">
      <w:pPr>
        <w:spacing w:line="240" w:lineRule="atLeast"/>
        <w:ind w:left="720"/>
        <w:jc w:val="both"/>
        <w:rPr>
          <w:rFonts w:eastAsiaTheme="minorHAnsi"/>
        </w:rPr>
      </w:pPr>
    </w:p>
    <w:p w:rsidR="008A204D" w:rsidRDefault="008A204D" w:rsidP="007264DB">
      <w:pPr>
        <w:spacing w:line="240" w:lineRule="atLeast"/>
        <w:jc w:val="both"/>
        <w:rPr>
          <w:rFonts w:eastAsiaTheme="minorHAnsi"/>
        </w:rPr>
      </w:pPr>
    </w:p>
    <w:p w:rsidR="008A204D" w:rsidRDefault="008A204D" w:rsidP="007264DB">
      <w:pPr>
        <w:spacing w:line="240" w:lineRule="atLeast"/>
        <w:jc w:val="both"/>
        <w:rPr>
          <w:rFonts w:eastAsiaTheme="minorHAnsi"/>
        </w:rPr>
      </w:pPr>
    </w:p>
    <w:p w:rsidR="00FB1163" w:rsidRPr="008A204D" w:rsidRDefault="004F555F" w:rsidP="004F555F">
      <w:pPr>
        <w:rPr>
          <w:rFonts w:eastAsiaTheme="minorHAnsi"/>
          <w:b/>
        </w:rPr>
      </w:pPr>
      <w:r w:rsidRPr="008A204D">
        <w:rPr>
          <w:rFonts w:eastAsiaTheme="minorHAnsi"/>
          <w:b/>
        </w:rPr>
        <w:t>Takimet</w:t>
      </w:r>
      <w:r w:rsidR="009655B7" w:rsidRPr="008A204D">
        <w:rPr>
          <w:rFonts w:eastAsiaTheme="minorHAnsi"/>
          <w:b/>
        </w:rPr>
        <w:t>/Trajnimet/</w:t>
      </w:r>
      <w:r w:rsidR="005B273D" w:rsidRPr="008A204D">
        <w:rPr>
          <w:rFonts w:eastAsiaTheme="minorHAnsi"/>
          <w:b/>
        </w:rPr>
        <w:t xml:space="preserve"> Vizitat</w:t>
      </w:r>
      <w:r w:rsidRPr="008A204D">
        <w:rPr>
          <w:rFonts w:eastAsiaTheme="minorHAnsi"/>
          <w:b/>
        </w:rPr>
        <w:t>:</w:t>
      </w:r>
      <w:r w:rsidR="00211A08" w:rsidRPr="008A204D">
        <w:rPr>
          <w:rFonts w:eastAsiaTheme="minorHAnsi"/>
          <w:b/>
        </w:rPr>
        <w:t xml:space="preserve"> </w:t>
      </w:r>
    </w:p>
    <w:p w:rsidR="00AC14F3" w:rsidRDefault="00AC14F3" w:rsidP="007E4802">
      <w:pPr>
        <w:pStyle w:val="ListParagraph"/>
        <w:numPr>
          <w:ilvl w:val="0"/>
          <w:numId w:val="2"/>
        </w:numPr>
        <w:rPr>
          <w:rFonts w:eastAsiaTheme="minorHAnsi"/>
        </w:rPr>
      </w:pPr>
      <w:r>
        <w:rPr>
          <w:rFonts w:eastAsiaTheme="minorHAnsi"/>
        </w:rPr>
        <w:t>Pjesëmarrje ne mbledhje</w:t>
      </w:r>
      <w:r w:rsidR="007B1023">
        <w:rPr>
          <w:rFonts w:eastAsiaTheme="minorHAnsi"/>
        </w:rPr>
        <w:t>t</w:t>
      </w:r>
      <w:r>
        <w:rPr>
          <w:rFonts w:eastAsiaTheme="minorHAnsi"/>
        </w:rPr>
        <w:t xml:space="preserve"> e</w:t>
      </w:r>
      <w:r w:rsidRPr="00AC14F3">
        <w:rPr>
          <w:rFonts w:eastAsiaTheme="minorHAnsi"/>
        </w:rPr>
        <w:t xml:space="preserve"> Bordit t</w:t>
      </w:r>
      <w:r w:rsidR="002D1ABF">
        <w:rPr>
          <w:rFonts w:eastAsiaTheme="minorHAnsi"/>
        </w:rPr>
        <w:t>ë</w:t>
      </w:r>
      <w:r w:rsidRPr="00AC14F3">
        <w:rPr>
          <w:rFonts w:eastAsiaTheme="minorHAnsi"/>
        </w:rPr>
        <w:t xml:space="preserve"> drejtorëve</w:t>
      </w:r>
      <w:r w:rsidR="00C61967">
        <w:rPr>
          <w:rFonts w:eastAsiaTheme="minorHAnsi"/>
        </w:rPr>
        <w:t>.</w:t>
      </w:r>
    </w:p>
    <w:p w:rsidR="00C70F73" w:rsidRDefault="00C70F73" w:rsidP="00C70F73">
      <w:pPr>
        <w:pStyle w:val="ListParagraph"/>
        <w:numPr>
          <w:ilvl w:val="0"/>
          <w:numId w:val="2"/>
        </w:numPr>
        <w:rPr>
          <w:rFonts w:eastAsiaTheme="minorHAnsi"/>
        </w:rPr>
      </w:pPr>
      <w:r>
        <w:rPr>
          <w:rFonts w:ascii="Aptos" w:hAnsi="Aptos"/>
          <w:color w:val="000000"/>
        </w:rPr>
        <w:t xml:space="preserve">Trajnim nga Qeveria dhe GIZI / zyrtarja administrative e DMSH ,,Mendimi </w:t>
      </w:r>
      <w:proofErr w:type="spellStart"/>
      <w:r>
        <w:rPr>
          <w:rFonts w:ascii="Aptos" w:hAnsi="Aptos"/>
          <w:color w:val="000000"/>
        </w:rPr>
        <w:t>diz</w:t>
      </w:r>
      <w:r w:rsidR="004E5032">
        <w:rPr>
          <w:rFonts w:ascii="Aptos" w:hAnsi="Aptos"/>
          <w:color w:val="000000"/>
        </w:rPr>
        <w:t>a</w:t>
      </w:r>
      <w:r>
        <w:rPr>
          <w:rFonts w:ascii="Aptos" w:hAnsi="Aptos"/>
          <w:color w:val="000000"/>
        </w:rPr>
        <w:t>jnues</w:t>
      </w:r>
      <w:proofErr w:type="spellEnd"/>
      <w:r>
        <w:rPr>
          <w:rFonts w:ascii="Aptos" w:hAnsi="Aptos"/>
          <w:color w:val="000000"/>
        </w:rPr>
        <w:t>,, nga departamenti i d</w:t>
      </w:r>
      <w:r w:rsidR="004E5032">
        <w:rPr>
          <w:rFonts w:ascii="Aptos" w:hAnsi="Aptos"/>
          <w:color w:val="000000"/>
        </w:rPr>
        <w:t>ivizionit pë</w:t>
      </w:r>
      <w:r>
        <w:rPr>
          <w:rFonts w:ascii="Aptos" w:hAnsi="Aptos"/>
          <w:color w:val="000000"/>
        </w:rPr>
        <w:t>r organizimin e trajnimeve ne nivelin qendror 21-22 janar 2025.</w:t>
      </w:r>
    </w:p>
    <w:p w:rsidR="00C70F73" w:rsidRPr="00C70F73" w:rsidRDefault="00C70F73" w:rsidP="00C70F73">
      <w:pPr>
        <w:pStyle w:val="ListParagraph"/>
        <w:numPr>
          <w:ilvl w:val="0"/>
          <w:numId w:val="2"/>
        </w:numPr>
        <w:rPr>
          <w:rFonts w:eastAsiaTheme="minorHAnsi"/>
        </w:rPr>
      </w:pPr>
      <w:r>
        <w:rPr>
          <w:rFonts w:ascii="Aptos" w:hAnsi="Aptos"/>
          <w:color w:val="000000"/>
        </w:rPr>
        <w:t>Trajnim ,,</w:t>
      </w:r>
      <w:proofErr w:type="spellStart"/>
      <w:r>
        <w:rPr>
          <w:rFonts w:ascii="Aptos" w:hAnsi="Aptos"/>
          <w:color w:val="000000"/>
        </w:rPr>
        <w:t>Bu</w:t>
      </w:r>
      <w:r w:rsidR="002D1ABF">
        <w:rPr>
          <w:rFonts w:ascii="Aptos" w:hAnsi="Aptos"/>
          <w:color w:val="000000"/>
        </w:rPr>
        <w:t>gj</w:t>
      </w:r>
      <w:r>
        <w:rPr>
          <w:rFonts w:ascii="Aptos" w:hAnsi="Aptos"/>
          <w:color w:val="000000"/>
        </w:rPr>
        <w:t>etimi</w:t>
      </w:r>
      <w:proofErr w:type="spellEnd"/>
      <w:r>
        <w:rPr>
          <w:rFonts w:ascii="Aptos" w:hAnsi="Aptos"/>
          <w:color w:val="000000"/>
        </w:rPr>
        <w:t xml:space="preserve"> i përgj</w:t>
      </w:r>
      <w:r w:rsidR="004E5032">
        <w:rPr>
          <w:rFonts w:ascii="Aptos" w:hAnsi="Aptos"/>
          <w:color w:val="000000"/>
        </w:rPr>
        <w:t>ithshëm gjinor si mjet për avanc</w:t>
      </w:r>
      <w:r>
        <w:rPr>
          <w:rFonts w:ascii="Aptos" w:hAnsi="Aptos"/>
          <w:color w:val="000000"/>
        </w:rPr>
        <w:t>imin e barazisë gjinore në nivel komunal,, zyrtarja e financave e DMSH. 06.02.2025.</w:t>
      </w:r>
    </w:p>
    <w:p w:rsidR="00191CF1" w:rsidRPr="002362DB" w:rsidRDefault="002362DB" w:rsidP="007E4802">
      <w:pPr>
        <w:pStyle w:val="ListParagraph"/>
        <w:numPr>
          <w:ilvl w:val="0"/>
          <w:numId w:val="2"/>
        </w:numPr>
        <w:rPr>
          <w:rFonts w:eastAsiaTheme="minorHAnsi"/>
        </w:rPr>
      </w:pPr>
      <w:r>
        <w:rPr>
          <w:rFonts w:ascii="Aptos" w:hAnsi="Aptos"/>
          <w:color w:val="000000"/>
        </w:rPr>
        <w:t>Takim me G</w:t>
      </w:r>
      <w:r w:rsidR="006D3FB8">
        <w:rPr>
          <w:rFonts w:ascii="Aptos" w:hAnsi="Aptos"/>
          <w:color w:val="000000"/>
        </w:rPr>
        <w:t>IZ</w:t>
      </w:r>
      <w:r>
        <w:rPr>
          <w:rFonts w:ascii="Aptos" w:hAnsi="Aptos"/>
          <w:color w:val="000000"/>
        </w:rPr>
        <w:t xml:space="preserve"> Gjerman me </w:t>
      </w:r>
      <w:proofErr w:type="spellStart"/>
      <w:r>
        <w:rPr>
          <w:rFonts w:ascii="Aptos" w:hAnsi="Aptos"/>
          <w:color w:val="000000"/>
        </w:rPr>
        <w:t>dt</w:t>
      </w:r>
      <w:proofErr w:type="spellEnd"/>
      <w:r>
        <w:rPr>
          <w:rFonts w:ascii="Aptos" w:hAnsi="Aptos"/>
          <w:color w:val="000000"/>
        </w:rPr>
        <w:t>: 11,13,19 Mars 2025.</w:t>
      </w:r>
    </w:p>
    <w:p w:rsidR="002362DB" w:rsidRPr="002362DB" w:rsidRDefault="002362DB" w:rsidP="007E4802">
      <w:pPr>
        <w:pStyle w:val="ListParagraph"/>
        <w:numPr>
          <w:ilvl w:val="0"/>
          <w:numId w:val="2"/>
        </w:numPr>
        <w:rPr>
          <w:rFonts w:eastAsiaTheme="minorHAnsi"/>
        </w:rPr>
      </w:pPr>
      <w:r>
        <w:rPr>
          <w:rFonts w:ascii="Aptos" w:hAnsi="Aptos"/>
          <w:color w:val="000000"/>
        </w:rPr>
        <w:t>Trajnim me KFOR turk ,,Reagimi ndaj FNFT,, zyrtarët komunal dhe kryetarët e KF. 12.03.2025.</w:t>
      </w:r>
    </w:p>
    <w:p w:rsidR="00891CBE" w:rsidRPr="00C43140" w:rsidRDefault="002362DB" w:rsidP="008A204D">
      <w:pPr>
        <w:pStyle w:val="ListParagraph"/>
        <w:numPr>
          <w:ilvl w:val="0"/>
          <w:numId w:val="2"/>
        </w:numPr>
        <w:rPr>
          <w:rFonts w:eastAsiaTheme="minorHAnsi"/>
        </w:rPr>
      </w:pPr>
      <w:r>
        <w:rPr>
          <w:rFonts w:ascii="Aptos" w:hAnsi="Aptos"/>
          <w:color w:val="000000"/>
        </w:rPr>
        <w:t>Takim njoftues me ekipin ndërlidhës të FSK rreth aktiviteteve të KKSB në komunën e Gjilanit. 12.03.2025</w:t>
      </w:r>
    </w:p>
    <w:p w:rsidR="00C43140" w:rsidRPr="002362DB" w:rsidRDefault="00C43140" w:rsidP="00C43140">
      <w:pPr>
        <w:pStyle w:val="ListParagraph"/>
        <w:numPr>
          <w:ilvl w:val="0"/>
          <w:numId w:val="2"/>
        </w:numPr>
        <w:rPr>
          <w:rFonts w:eastAsiaTheme="minorHAnsi"/>
        </w:rPr>
      </w:pPr>
      <w:r>
        <w:rPr>
          <w:rFonts w:ascii="Aptos" w:hAnsi="Aptos"/>
          <w:color w:val="000000"/>
        </w:rPr>
        <w:t xml:space="preserve">Takim me GIZ Gjerman rreth koordinimit për </w:t>
      </w:r>
      <w:proofErr w:type="spellStart"/>
      <w:r>
        <w:rPr>
          <w:rFonts w:ascii="Aptos" w:hAnsi="Aptos"/>
          <w:color w:val="000000"/>
        </w:rPr>
        <w:t>masterplanin</w:t>
      </w:r>
      <w:proofErr w:type="spellEnd"/>
      <w:r>
        <w:rPr>
          <w:rFonts w:ascii="Aptos" w:hAnsi="Aptos"/>
          <w:color w:val="000000"/>
        </w:rPr>
        <w:t xml:space="preserve"> e komun</w:t>
      </w:r>
      <w:r w:rsidR="002D1ABF">
        <w:rPr>
          <w:rFonts w:ascii="Aptos" w:hAnsi="Aptos"/>
          <w:color w:val="000000"/>
        </w:rPr>
        <w:t>ës dhe vlerësimin e rrezikut</w:t>
      </w:r>
      <w:r>
        <w:rPr>
          <w:rFonts w:ascii="Aptos" w:hAnsi="Aptos"/>
          <w:color w:val="000000"/>
        </w:rPr>
        <w:t xml:space="preserve"> </w:t>
      </w:r>
      <w:proofErr w:type="spellStart"/>
      <w:r>
        <w:rPr>
          <w:rFonts w:ascii="Aptos" w:hAnsi="Aptos"/>
          <w:color w:val="000000"/>
        </w:rPr>
        <w:t>dt</w:t>
      </w:r>
      <w:proofErr w:type="spellEnd"/>
      <w:r>
        <w:rPr>
          <w:rFonts w:ascii="Aptos" w:hAnsi="Aptos"/>
          <w:color w:val="000000"/>
        </w:rPr>
        <w:t>: 07 Prill 2025.</w:t>
      </w:r>
    </w:p>
    <w:p w:rsidR="00C43140" w:rsidRPr="002362DB" w:rsidRDefault="00C43140" w:rsidP="00C43140">
      <w:pPr>
        <w:pStyle w:val="ListParagraph"/>
        <w:numPr>
          <w:ilvl w:val="0"/>
          <w:numId w:val="2"/>
        </w:numPr>
        <w:rPr>
          <w:rFonts w:eastAsiaTheme="minorHAnsi"/>
        </w:rPr>
      </w:pPr>
      <w:r>
        <w:rPr>
          <w:rFonts w:ascii="Aptos" w:hAnsi="Aptos"/>
          <w:color w:val="000000"/>
        </w:rPr>
        <w:t xml:space="preserve">Takim njoftues/informues me komandantin e ri të  LMT turk në Gjilan, Major </w:t>
      </w:r>
      <w:proofErr w:type="spellStart"/>
      <w:r>
        <w:rPr>
          <w:rFonts w:ascii="Aptos" w:hAnsi="Aptos"/>
          <w:color w:val="000000"/>
        </w:rPr>
        <w:t>Turkogllu</w:t>
      </w:r>
      <w:proofErr w:type="spellEnd"/>
      <w:r>
        <w:rPr>
          <w:rFonts w:ascii="Aptos" w:hAnsi="Aptos"/>
          <w:color w:val="000000"/>
        </w:rPr>
        <w:t xml:space="preserve"> .</w:t>
      </w:r>
    </w:p>
    <w:p w:rsidR="00C43140" w:rsidRPr="004C75D3" w:rsidRDefault="00C43140" w:rsidP="00C43140">
      <w:pPr>
        <w:pStyle w:val="ListParagraph"/>
        <w:numPr>
          <w:ilvl w:val="0"/>
          <w:numId w:val="2"/>
        </w:numPr>
        <w:rPr>
          <w:rFonts w:eastAsiaTheme="minorHAnsi"/>
        </w:rPr>
      </w:pPr>
      <w:r w:rsidRPr="004C75D3">
        <w:rPr>
          <w:rFonts w:ascii="Aptos" w:hAnsi="Aptos"/>
          <w:color w:val="000000"/>
        </w:rPr>
        <w:t>Kemi mare pjesë në punëtorinë</w:t>
      </w:r>
      <w:r w:rsidR="00F24711">
        <w:rPr>
          <w:rFonts w:ascii="Aptos" w:hAnsi="Aptos"/>
          <w:color w:val="000000"/>
        </w:rPr>
        <w:t xml:space="preserve"> e organizuar nga GIZ gjerman </w:t>
      </w:r>
      <w:r w:rsidRPr="004C75D3">
        <w:rPr>
          <w:rFonts w:ascii="Aptos" w:hAnsi="Aptos"/>
          <w:color w:val="000000"/>
        </w:rPr>
        <w:t xml:space="preserve">rreth dokumentit të </w:t>
      </w:r>
      <w:r>
        <w:rPr>
          <w:rFonts w:ascii="Aptos" w:hAnsi="Aptos"/>
          <w:color w:val="000000"/>
        </w:rPr>
        <w:t>V</w:t>
      </w:r>
      <w:r w:rsidRPr="004C75D3">
        <w:rPr>
          <w:rFonts w:ascii="Aptos" w:hAnsi="Aptos"/>
          <w:color w:val="000000"/>
        </w:rPr>
        <w:t>lerësimit të Rrezikshmërisë</w:t>
      </w:r>
      <w:r>
        <w:rPr>
          <w:rFonts w:ascii="Aptos" w:hAnsi="Aptos"/>
          <w:color w:val="000000"/>
        </w:rPr>
        <w:t>, 4 zyrtar më 05 Maj 2025</w:t>
      </w:r>
    </w:p>
    <w:p w:rsidR="00C43140" w:rsidRPr="00C76ED3" w:rsidRDefault="00C43140" w:rsidP="00C43140">
      <w:pPr>
        <w:pStyle w:val="ListParagraph"/>
        <w:numPr>
          <w:ilvl w:val="0"/>
          <w:numId w:val="2"/>
        </w:numPr>
        <w:rPr>
          <w:rFonts w:eastAsiaTheme="minorHAnsi"/>
        </w:rPr>
      </w:pPr>
      <w:r>
        <w:rPr>
          <w:rFonts w:ascii="Aptos" w:hAnsi="Aptos"/>
          <w:color w:val="000000"/>
        </w:rPr>
        <w:t>Kemi planifikuar dhe realizuar punëtorinë me drejtorët e drejtorive komunale</w:t>
      </w:r>
      <w:r w:rsidR="0048437C">
        <w:rPr>
          <w:rFonts w:ascii="Aptos" w:hAnsi="Aptos"/>
          <w:color w:val="000000"/>
        </w:rPr>
        <w:t>,</w:t>
      </w:r>
      <w:r>
        <w:rPr>
          <w:rFonts w:ascii="Aptos" w:hAnsi="Aptos"/>
          <w:color w:val="000000"/>
        </w:rPr>
        <w:t xml:space="preserve"> stafin </w:t>
      </w:r>
      <w:proofErr w:type="spellStart"/>
      <w:r>
        <w:rPr>
          <w:rFonts w:ascii="Aptos" w:hAnsi="Aptos"/>
          <w:color w:val="000000"/>
        </w:rPr>
        <w:t>kyq</w:t>
      </w:r>
      <w:proofErr w:type="spellEnd"/>
      <w:r>
        <w:rPr>
          <w:rFonts w:ascii="Aptos" w:hAnsi="Aptos"/>
          <w:color w:val="000000"/>
        </w:rPr>
        <w:t xml:space="preserve"> të tyre dhe </w:t>
      </w:r>
      <w:proofErr w:type="spellStart"/>
      <w:r>
        <w:rPr>
          <w:rFonts w:ascii="Aptos" w:hAnsi="Aptos"/>
          <w:color w:val="000000"/>
        </w:rPr>
        <w:t>maknizmat</w:t>
      </w:r>
      <w:proofErr w:type="spellEnd"/>
      <w:r>
        <w:rPr>
          <w:rFonts w:ascii="Aptos" w:hAnsi="Aptos"/>
          <w:color w:val="000000"/>
        </w:rPr>
        <w:t xml:space="preserve"> </w:t>
      </w:r>
      <w:proofErr w:type="spellStart"/>
      <w:r>
        <w:rPr>
          <w:rFonts w:ascii="Aptos" w:hAnsi="Aptos"/>
          <w:color w:val="000000"/>
        </w:rPr>
        <w:t>komual</w:t>
      </w:r>
      <w:proofErr w:type="spellEnd"/>
      <w:r w:rsidR="0048437C">
        <w:rPr>
          <w:rFonts w:ascii="Aptos" w:hAnsi="Aptos"/>
          <w:color w:val="000000"/>
        </w:rPr>
        <w:t xml:space="preserve"> të sigurisë ,,Organizimi i QOE</w:t>
      </w:r>
      <w:r>
        <w:rPr>
          <w:rFonts w:ascii="Aptos" w:hAnsi="Aptos"/>
          <w:color w:val="000000"/>
        </w:rPr>
        <w:t xml:space="preserve"> dhe Procesi i </w:t>
      </w:r>
      <w:proofErr w:type="spellStart"/>
      <w:r>
        <w:rPr>
          <w:rFonts w:ascii="Aptos" w:hAnsi="Aptos"/>
          <w:color w:val="000000"/>
        </w:rPr>
        <w:t>Vendmmarrjes</w:t>
      </w:r>
      <w:proofErr w:type="spellEnd"/>
      <w:r>
        <w:rPr>
          <w:rFonts w:ascii="Aptos" w:hAnsi="Aptos"/>
          <w:color w:val="000000"/>
        </w:rPr>
        <w:t xml:space="preserve"> Lokale,, ligjëruar nga Shoqata e pensionistëve të TMK, FSK dhe simpatizantëve ,,ELITA,, më 07 Maj 2025.</w:t>
      </w:r>
    </w:p>
    <w:p w:rsidR="00C43140" w:rsidRPr="006B337C" w:rsidRDefault="00C43140" w:rsidP="00C43140">
      <w:pPr>
        <w:pStyle w:val="ListParagraph"/>
        <w:numPr>
          <w:ilvl w:val="0"/>
          <w:numId w:val="2"/>
        </w:numPr>
        <w:rPr>
          <w:rFonts w:eastAsiaTheme="minorHAnsi"/>
        </w:rPr>
      </w:pPr>
      <w:r>
        <w:rPr>
          <w:rFonts w:ascii="Aptos" w:hAnsi="Aptos"/>
          <w:color w:val="000000"/>
        </w:rPr>
        <w:t>Një zyrtari DMSH ka mare pjesë në punëtorinë e AME, ,,Komunikimi Strategjik,, më 16 Maj 2025.</w:t>
      </w:r>
    </w:p>
    <w:p w:rsidR="00C43140" w:rsidRPr="004C75D3" w:rsidRDefault="00C43140" w:rsidP="00C43140">
      <w:pPr>
        <w:pStyle w:val="ListParagraph"/>
        <w:numPr>
          <w:ilvl w:val="0"/>
          <w:numId w:val="2"/>
        </w:numPr>
        <w:rPr>
          <w:rFonts w:eastAsiaTheme="minorHAnsi"/>
        </w:rPr>
      </w:pPr>
      <w:r>
        <w:rPr>
          <w:rFonts w:ascii="Aptos" w:hAnsi="Aptos"/>
          <w:color w:val="000000"/>
        </w:rPr>
        <w:t xml:space="preserve">Takim pune bashkë me </w:t>
      </w:r>
      <w:proofErr w:type="spellStart"/>
      <w:r>
        <w:rPr>
          <w:rFonts w:ascii="Aptos" w:hAnsi="Aptos"/>
          <w:color w:val="000000"/>
        </w:rPr>
        <w:t>ZvKOM</w:t>
      </w:r>
      <w:proofErr w:type="spellEnd"/>
      <w:r>
        <w:rPr>
          <w:rFonts w:ascii="Aptos" w:hAnsi="Aptos"/>
          <w:color w:val="000000"/>
        </w:rPr>
        <w:t xml:space="preserve"> e NJPZSH me drejtorin e AME më 20 Maj 2025</w:t>
      </w:r>
    </w:p>
    <w:p w:rsidR="00C43140" w:rsidRDefault="00C43140" w:rsidP="008A204D">
      <w:pPr>
        <w:pStyle w:val="ListParagraph"/>
        <w:numPr>
          <w:ilvl w:val="0"/>
          <w:numId w:val="2"/>
        </w:numPr>
        <w:rPr>
          <w:rFonts w:eastAsiaTheme="minorHAnsi"/>
        </w:rPr>
      </w:pPr>
      <w:r>
        <w:rPr>
          <w:rFonts w:eastAsiaTheme="minorHAnsi"/>
        </w:rPr>
        <w:t>Një zyrtar nga DMSH është caktuar në ekipin pë</w:t>
      </w:r>
      <w:r w:rsidR="001C1ECD">
        <w:rPr>
          <w:rFonts w:eastAsiaTheme="minorHAnsi"/>
        </w:rPr>
        <w:t>r</w:t>
      </w:r>
      <w:r>
        <w:rPr>
          <w:rFonts w:eastAsiaTheme="minorHAnsi"/>
        </w:rPr>
        <w:t xml:space="preserve"> dezinfektimin/</w:t>
      </w:r>
      <w:proofErr w:type="spellStart"/>
      <w:r>
        <w:rPr>
          <w:rFonts w:eastAsiaTheme="minorHAnsi"/>
        </w:rPr>
        <w:t>dezinsekticimin</w:t>
      </w:r>
      <w:proofErr w:type="spellEnd"/>
      <w:r>
        <w:rPr>
          <w:rFonts w:eastAsiaTheme="minorHAnsi"/>
        </w:rPr>
        <w:t xml:space="preserve"> në komunën tonë.</w:t>
      </w:r>
    </w:p>
    <w:p w:rsidR="00C43140" w:rsidRDefault="00C43140" w:rsidP="008A204D">
      <w:pPr>
        <w:pStyle w:val="ListParagraph"/>
        <w:numPr>
          <w:ilvl w:val="0"/>
          <w:numId w:val="2"/>
        </w:numPr>
        <w:rPr>
          <w:rFonts w:eastAsiaTheme="minorHAnsi"/>
        </w:rPr>
      </w:pPr>
      <w:r>
        <w:rPr>
          <w:rFonts w:eastAsiaTheme="minorHAnsi"/>
        </w:rPr>
        <w:t xml:space="preserve">Në cilësinë e Koordinatorit të KKSB kam marrë pjesë në punëtorinë e organizuar nga OESB-së ,,Fuqizimi dhe rroli i </w:t>
      </w:r>
      <w:proofErr w:type="spellStart"/>
      <w:r>
        <w:rPr>
          <w:rFonts w:eastAsiaTheme="minorHAnsi"/>
        </w:rPr>
        <w:t>koordiantorëve</w:t>
      </w:r>
      <w:proofErr w:type="spellEnd"/>
      <w:r>
        <w:rPr>
          <w:rFonts w:eastAsiaTheme="minorHAnsi"/>
        </w:rPr>
        <w:t xml:space="preserve"> të KKSB,, në Pejë 02/03.06.2025</w:t>
      </w:r>
    </w:p>
    <w:p w:rsidR="00C43140" w:rsidRPr="008A204D" w:rsidRDefault="00C43140" w:rsidP="008A204D">
      <w:pPr>
        <w:pStyle w:val="ListParagraph"/>
        <w:numPr>
          <w:ilvl w:val="0"/>
          <w:numId w:val="2"/>
        </w:numPr>
        <w:rPr>
          <w:rFonts w:eastAsiaTheme="minorHAnsi"/>
        </w:rPr>
      </w:pPr>
      <w:r>
        <w:rPr>
          <w:rFonts w:eastAsiaTheme="minorHAnsi"/>
        </w:rPr>
        <w:lastRenderedPageBreak/>
        <w:t xml:space="preserve">Tre zyrtar të DMSH kanë marrë pjesë </w:t>
      </w:r>
      <w:r w:rsidR="006847D1">
        <w:rPr>
          <w:rFonts w:eastAsiaTheme="minorHAnsi"/>
        </w:rPr>
        <w:t>në punëtorinë e organizuar nga QKMF. 19/20.06.2025</w:t>
      </w:r>
    </w:p>
    <w:p w:rsidR="00891CBE" w:rsidRDefault="00891CBE" w:rsidP="00642E67">
      <w:pPr>
        <w:ind w:firstLine="990"/>
        <w:jc w:val="center"/>
        <w:rPr>
          <w:b/>
          <w:u w:val="single"/>
        </w:rPr>
      </w:pPr>
    </w:p>
    <w:p w:rsidR="00C43140" w:rsidRDefault="00C43140" w:rsidP="00642E67">
      <w:pPr>
        <w:ind w:firstLine="990"/>
        <w:jc w:val="center"/>
        <w:rPr>
          <w:b/>
          <w:u w:val="single"/>
        </w:rPr>
      </w:pPr>
    </w:p>
    <w:p w:rsidR="00C43140" w:rsidRDefault="00C43140" w:rsidP="00642E67">
      <w:pPr>
        <w:ind w:firstLine="990"/>
        <w:jc w:val="center"/>
        <w:rPr>
          <w:b/>
          <w:u w:val="single"/>
        </w:rPr>
      </w:pPr>
    </w:p>
    <w:p w:rsidR="0013423C" w:rsidRPr="00CD06C3" w:rsidRDefault="0013423C" w:rsidP="0013423C">
      <w:pPr>
        <w:spacing w:before="100" w:beforeAutospacing="1"/>
        <w:outlineLvl w:val="0"/>
        <w:rPr>
          <w:b/>
          <w:bCs/>
          <w:kern w:val="36"/>
          <w:lang w:val="en-US"/>
        </w:rPr>
      </w:pPr>
      <w:proofErr w:type="spellStart"/>
      <w:r w:rsidRPr="00CD06C3">
        <w:rPr>
          <w:b/>
          <w:bCs/>
          <w:kern w:val="36"/>
          <w:lang w:val="en-US"/>
        </w:rPr>
        <w:t>Raport</w:t>
      </w:r>
      <w:proofErr w:type="spellEnd"/>
      <w:r w:rsidRPr="00CD06C3">
        <w:rPr>
          <w:b/>
          <w:bCs/>
          <w:kern w:val="36"/>
          <w:lang w:val="en-US"/>
        </w:rPr>
        <w:t xml:space="preserve"> </w:t>
      </w:r>
      <w:proofErr w:type="spellStart"/>
      <w:r w:rsidR="00EF0AAC">
        <w:rPr>
          <w:b/>
          <w:bCs/>
          <w:kern w:val="36"/>
          <w:lang w:val="en-US"/>
        </w:rPr>
        <w:t>gjashtë</w:t>
      </w:r>
      <w:r w:rsidRPr="00CD06C3">
        <w:rPr>
          <w:b/>
          <w:bCs/>
          <w:kern w:val="36"/>
          <w:lang w:val="en-US"/>
        </w:rPr>
        <w:t>mujor</w:t>
      </w:r>
      <w:proofErr w:type="spellEnd"/>
      <w:r w:rsidRPr="00CD06C3">
        <w:rPr>
          <w:b/>
          <w:bCs/>
          <w:kern w:val="36"/>
          <w:lang w:val="en-US"/>
        </w:rPr>
        <w:t xml:space="preserve"> </w:t>
      </w:r>
      <w:proofErr w:type="spellStart"/>
      <w:r w:rsidR="00EF0AAC">
        <w:rPr>
          <w:b/>
          <w:bCs/>
          <w:kern w:val="36"/>
          <w:lang w:val="en-US"/>
        </w:rPr>
        <w:t>Janar-Qershor</w:t>
      </w:r>
      <w:proofErr w:type="spellEnd"/>
      <w:r w:rsidR="00EF0AAC">
        <w:rPr>
          <w:b/>
          <w:bCs/>
          <w:kern w:val="36"/>
          <w:lang w:val="en-US"/>
        </w:rPr>
        <w:t xml:space="preserve"> </w:t>
      </w:r>
      <w:r w:rsidRPr="00CD06C3">
        <w:rPr>
          <w:b/>
          <w:bCs/>
          <w:kern w:val="36"/>
          <w:lang w:val="en-US"/>
        </w:rPr>
        <w:t xml:space="preserve">i </w:t>
      </w:r>
      <w:proofErr w:type="spellStart"/>
      <w:r w:rsidRPr="00CD06C3">
        <w:rPr>
          <w:b/>
          <w:bCs/>
          <w:kern w:val="36"/>
          <w:lang w:val="en-US"/>
        </w:rPr>
        <w:t>Aktiviteteve</w:t>
      </w:r>
      <w:proofErr w:type="spellEnd"/>
      <w:r w:rsidRPr="00CD06C3">
        <w:rPr>
          <w:b/>
          <w:bCs/>
          <w:kern w:val="36"/>
          <w:lang w:val="en-US"/>
        </w:rPr>
        <w:t xml:space="preserve"> </w:t>
      </w:r>
      <w:proofErr w:type="spellStart"/>
      <w:r w:rsidRPr="00CD06C3">
        <w:rPr>
          <w:b/>
          <w:bCs/>
          <w:kern w:val="36"/>
          <w:lang w:val="en-US"/>
        </w:rPr>
        <w:t>të</w:t>
      </w:r>
      <w:proofErr w:type="spellEnd"/>
      <w:r w:rsidRPr="00CD06C3">
        <w:rPr>
          <w:b/>
          <w:bCs/>
          <w:kern w:val="36"/>
          <w:lang w:val="en-US"/>
        </w:rPr>
        <w:t xml:space="preserve"> </w:t>
      </w:r>
      <w:proofErr w:type="spellStart"/>
      <w:r w:rsidRPr="00CD06C3">
        <w:rPr>
          <w:b/>
          <w:bCs/>
          <w:kern w:val="36"/>
          <w:lang w:val="en-US"/>
        </w:rPr>
        <w:t>Realizuara</w:t>
      </w:r>
      <w:proofErr w:type="spellEnd"/>
      <w:r>
        <w:rPr>
          <w:b/>
          <w:bCs/>
          <w:kern w:val="36"/>
          <w:lang w:val="en-US"/>
        </w:rPr>
        <w:t xml:space="preserve"> </w:t>
      </w:r>
      <w:proofErr w:type="spellStart"/>
      <w:r>
        <w:rPr>
          <w:b/>
          <w:bCs/>
          <w:kern w:val="36"/>
          <w:lang w:val="en-US"/>
        </w:rPr>
        <w:t>nga</w:t>
      </w:r>
      <w:proofErr w:type="spellEnd"/>
      <w:r>
        <w:rPr>
          <w:b/>
          <w:bCs/>
          <w:kern w:val="36"/>
          <w:lang w:val="en-US"/>
        </w:rPr>
        <w:t xml:space="preserve"> </w:t>
      </w:r>
      <w:proofErr w:type="spellStart"/>
      <w:r>
        <w:rPr>
          <w:b/>
          <w:bCs/>
          <w:kern w:val="36"/>
          <w:lang w:val="en-US"/>
        </w:rPr>
        <w:t>inspektori</w:t>
      </w:r>
      <w:proofErr w:type="spellEnd"/>
      <w:r>
        <w:rPr>
          <w:b/>
          <w:bCs/>
          <w:kern w:val="36"/>
          <w:lang w:val="en-US"/>
        </w:rPr>
        <w:t xml:space="preserve"> i FNFT</w:t>
      </w:r>
    </w:p>
    <w:p w:rsidR="0013423C" w:rsidRDefault="0013423C" w:rsidP="0013423C">
      <w:pPr>
        <w:spacing w:after="100" w:afterAutospacing="1"/>
        <w:jc w:val="both"/>
        <w:rPr>
          <w:lang w:val="en-US"/>
        </w:rPr>
      </w:pPr>
    </w:p>
    <w:p w:rsidR="0013423C" w:rsidRPr="00CD06C3" w:rsidRDefault="0013423C" w:rsidP="0013423C">
      <w:pPr>
        <w:spacing w:after="100" w:afterAutospacing="1"/>
        <w:jc w:val="both"/>
        <w:rPr>
          <w:lang w:val="en-US"/>
        </w:rPr>
      </w:pPr>
      <w:proofErr w:type="spellStart"/>
      <w:r w:rsidRPr="00CD06C3">
        <w:rPr>
          <w:lang w:val="en-US"/>
        </w:rPr>
        <w:t>Janë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realizuar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këto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inspektime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sipas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planit</w:t>
      </w:r>
      <w:proofErr w:type="spellEnd"/>
      <w:r w:rsidRPr="00CD06C3">
        <w:rPr>
          <w:lang w:val="en-US"/>
        </w:rPr>
        <w:t xml:space="preserve">, </w:t>
      </w:r>
      <w:proofErr w:type="spellStart"/>
      <w:r w:rsidRPr="00CD06C3">
        <w:rPr>
          <w:lang w:val="en-US"/>
        </w:rPr>
        <w:t>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institucionet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arsimore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dhe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subjekte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tjera</w:t>
      </w:r>
      <w:proofErr w:type="spellEnd"/>
      <w:r w:rsidRPr="00CD06C3">
        <w:rPr>
          <w:lang w:val="en-US"/>
        </w:rPr>
        <w:t xml:space="preserve">. </w:t>
      </w:r>
      <w:proofErr w:type="spellStart"/>
      <w:r w:rsidRPr="00CD06C3">
        <w:rPr>
          <w:lang w:val="en-US"/>
        </w:rPr>
        <w:t>Qëllimi</w:t>
      </w:r>
      <w:proofErr w:type="spellEnd"/>
      <w:r w:rsidRPr="00CD06C3">
        <w:rPr>
          <w:lang w:val="en-US"/>
        </w:rPr>
        <w:t xml:space="preserve"> i </w:t>
      </w:r>
      <w:proofErr w:type="spellStart"/>
      <w:r w:rsidRPr="00CD06C3">
        <w:rPr>
          <w:lang w:val="en-US"/>
        </w:rPr>
        <w:t>këtyre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inspektimeve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ishte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evidentimi</w:t>
      </w:r>
      <w:proofErr w:type="spellEnd"/>
      <w:r w:rsidRPr="00CD06C3">
        <w:rPr>
          <w:lang w:val="en-US"/>
        </w:rPr>
        <w:t xml:space="preserve"> i </w:t>
      </w:r>
      <w:proofErr w:type="spellStart"/>
      <w:r w:rsidRPr="00CD06C3">
        <w:rPr>
          <w:lang w:val="en-US"/>
        </w:rPr>
        <w:t>mungesës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së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dokumentacionit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sigurisë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dhe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dhënia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rekomandimeve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për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përmbushjen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kërkesave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ligjore</w:t>
      </w:r>
      <w:proofErr w:type="spellEnd"/>
      <w:r w:rsidRPr="00CD06C3">
        <w:rPr>
          <w:lang w:val="en-US"/>
        </w:rPr>
        <w:t xml:space="preserve">, me </w:t>
      </w:r>
      <w:proofErr w:type="spellStart"/>
      <w:r w:rsidRPr="00CD06C3">
        <w:rPr>
          <w:lang w:val="en-US"/>
        </w:rPr>
        <w:t>qëllim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sigurimin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një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mjedisi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sigurt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për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nxënësit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dhe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stafin</w:t>
      </w:r>
      <w:proofErr w:type="spellEnd"/>
      <w:r w:rsidRPr="00CD06C3">
        <w:rPr>
          <w:lang w:val="en-US"/>
        </w:rPr>
        <w:t>.</w:t>
      </w:r>
    </w:p>
    <w:p w:rsidR="0013423C" w:rsidRPr="00CD06C3" w:rsidRDefault="0013423C" w:rsidP="0013423C">
      <w:pPr>
        <w:spacing w:before="100" w:beforeAutospacing="1"/>
        <w:outlineLvl w:val="2"/>
        <w:rPr>
          <w:bCs/>
          <w:lang w:val="en-US"/>
        </w:rPr>
      </w:pPr>
      <w:r w:rsidRPr="00CD06C3">
        <w:rPr>
          <w:bCs/>
          <w:lang w:val="en-US"/>
        </w:rPr>
        <w:t xml:space="preserve">1. </w:t>
      </w:r>
      <w:proofErr w:type="spellStart"/>
      <w:r w:rsidRPr="00CD06C3">
        <w:rPr>
          <w:bCs/>
          <w:lang w:val="en-US"/>
        </w:rPr>
        <w:t>Inspektimi</w:t>
      </w:r>
      <w:proofErr w:type="spellEnd"/>
      <w:r w:rsidRPr="00CD06C3">
        <w:rPr>
          <w:bCs/>
          <w:lang w:val="en-US"/>
        </w:rPr>
        <w:t xml:space="preserve"> i </w:t>
      </w:r>
      <w:proofErr w:type="spellStart"/>
      <w:r w:rsidRPr="00CD06C3">
        <w:rPr>
          <w:bCs/>
          <w:lang w:val="en-US"/>
        </w:rPr>
        <w:t>objekteve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lidhur</w:t>
      </w:r>
      <w:proofErr w:type="spellEnd"/>
      <w:r w:rsidRPr="00CD06C3">
        <w:rPr>
          <w:bCs/>
          <w:lang w:val="en-US"/>
        </w:rPr>
        <w:t xml:space="preserve"> me </w:t>
      </w:r>
      <w:proofErr w:type="spellStart"/>
      <w:r w:rsidRPr="00CD06C3">
        <w:rPr>
          <w:bCs/>
          <w:lang w:val="en-US"/>
        </w:rPr>
        <w:t>zbatimin</w:t>
      </w:r>
      <w:proofErr w:type="spellEnd"/>
      <w:r w:rsidRPr="00CD06C3">
        <w:rPr>
          <w:bCs/>
          <w:lang w:val="en-US"/>
        </w:rPr>
        <w:t xml:space="preserve"> e </w:t>
      </w:r>
      <w:proofErr w:type="spellStart"/>
      <w:r w:rsidRPr="00CD06C3">
        <w:rPr>
          <w:bCs/>
          <w:lang w:val="en-US"/>
        </w:rPr>
        <w:t>masave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parandaluese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nga</w:t>
      </w:r>
      <w:proofErr w:type="spellEnd"/>
      <w:r w:rsidRPr="00CD06C3">
        <w:rPr>
          <w:bCs/>
          <w:lang w:val="en-US"/>
        </w:rPr>
        <w:t xml:space="preserve"> FNFT</w:t>
      </w:r>
    </w:p>
    <w:p w:rsidR="0013423C" w:rsidRPr="00CD06C3" w:rsidRDefault="0013423C" w:rsidP="0013423C">
      <w:p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Janë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realizuar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këto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inspektime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kuadër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planit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punës</w:t>
      </w:r>
      <w:proofErr w:type="spellEnd"/>
      <w:r w:rsidRPr="00CD06C3">
        <w:rPr>
          <w:lang w:val="en-US"/>
        </w:rPr>
        <w:t xml:space="preserve">,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fokusuara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në</w:t>
      </w:r>
      <w:proofErr w:type="spellEnd"/>
      <w:r w:rsidRPr="00CD06C3">
        <w:rPr>
          <w:lang w:val="en-US"/>
        </w:rPr>
        <w:t>:</w:t>
      </w:r>
    </w:p>
    <w:p w:rsidR="0013423C" w:rsidRPr="00CD06C3" w:rsidRDefault="0013423C" w:rsidP="0013423C">
      <w:pPr>
        <w:numPr>
          <w:ilvl w:val="0"/>
          <w:numId w:val="32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Institucionet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arsimore</w:t>
      </w:r>
      <w:proofErr w:type="spellEnd"/>
      <w:r w:rsidRPr="00CD06C3">
        <w:rPr>
          <w:lang w:val="en-US"/>
        </w:rPr>
        <w:t xml:space="preserve"> (</w:t>
      </w:r>
      <w:proofErr w:type="spellStart"/>
      <w:r w:rsidRPr="00CD06C3">
        <w:rPr>
          <w:lang w:val="en-US"/>
        </w:rPr>
        <w:t>shkollat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fillore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dhe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mesme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ulëta</w:t>
      </w:r>
      <w:proofErr w:type="spellEnd"/>
      <w:r w:rsidRPr="00CD06C3">
        <w:rPr>
          <w:lang w:val="en-US"/>
        </w:rPr>
        <w:t>),</w:t>
      </w:r>
    </w:p>
    <w:p w:rsidR="0013423C" w:rsidRPr="00CD06C3" w:rsidRDefault="0013423C" w:rsidP="0013423C">
      <w:pPr>
        <w:numPr>
          <w:ilvl w:val="0"/>
          <w:numId w:val="32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Subjekte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tjera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publike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dhe</w:t>
      </w:r>
      <w:proofErr w:type="spellEnd"/>
      <w:r w:rsidRPr="00CD06C3">
        <w:rPr>
          <w:lang w:val="en-US"/>
        </w:rPr>
        <w:t xml:space="preserve"> private.</w:t>
      </w:r>
    </w:p>
    <w:p w:rsidR="0013423C" w:rsidRPr="00CD06C3" w:rsidRDefault="0013423C" w:rsidP="0013423C">
      <w:pPr>
        <w:spacing w:before="100" w:beforeAutospacing="1"/>
        <w:outlineLvl w:val="3"/>
        <w:rPr>
          <w:bCs/>
          <w:lang w:val="en-US"/>
        </w:rPr>
      </w:pPr>
      <w:proofErr w:type="spellStart"/>
      <w:r w:rsidRPr="00CD06C3">
        <w:rPr>
          <w:bCs/>
          <w:lang w:val="en-US"/>
        </w:rPr>
        <w:t>Qëllimi</w:t>
      </w:r>
      <w:proofErr w:type="spellEnd"/>
      <w:r w:rsidRPr="00CD06C3">
        <w:rPr>
          <w:bCs/>
          <w:lang w:val="en-US"/>
        </w:rPr>
        <w:t xml:space="preserve"> i </w:t>
      </w:r>
      <w:proofErr w:type="spellStart"/>
      <w:r w:rsidRPr="00CD06C3">
        <w:rPr>
          <w:bCs/>
          <w:lang w:val="en-US"/>
        </w:rPr>
        <w:t>inspektimeve</w:t>
      </w:r>
      <w:proofErr w:type="spellEnd"/>
      <w:r w:rsidRPr="00CD06C3">
        <w:rPr>
          <w:bCs/>
          <w:lang w:val="en-US"/>
        </w:rPr>
        <w:t>:</w:t>
      </w:r>
    </w:p>
    <w:p w:rsidR="0013423C" w:rsidRPr="00CD06C3" w:rsidRDefault="0013423C" w:rsidP="0013423C">
      <w:pPr>
        <w:numPr>
          <w:ilvl w:val="0"/>
          <w:numId w:val="33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Evidentimi</w:t>
      </w:r>
      <w:proofErr w:type="spellEnd"/>
      <w:r w:rsidRPr="00CD06C3">
        <w:rPr>
          <w:lang w:val="en-US"/>
        </w:rPr>
        <w:t xml:space="preserve"> i </w:t>
      </w:r>
      <w:proofErr w:type="spellStart"/>
      <w:r w:rsidRPr="00CD06C3">
        <w:rPr>
          <w:lang w:val="en-US"/>
        </w:rPr>
        <w:t>mungesës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së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dokumentacionit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sigurisë</w:t>
      </w:r>
      <w:proofErr w:type="spellEnd"/>
      <w:r w:rsidRPr="00CD06C3">
        <w:rPr>
          <w:lang w:val="en-US"/>
        </w:rPr>
        <w:t>;</w:t>
      </w:r>
    </w:p>
    <w:p w:rsidR="0013423C" w:rsidRPr="00CD06C3" w:rsidRDefault="0013423C" w:rsidP="0013423C">
      <w:pPr>
        <w:numPr>
          <w:ilvl w:val="0"/>
          <w:numId w:val="33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Dhënia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rekomandimeve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konkrete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për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përmbushjen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kërkesave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ligjore</w:t>
      </w:r>
      <w:proofErr w:type="spellEnd"/>
      <w:r w:rsidRPr="00CD06C3">
        <w:rPr>
          <w:lang w:val="en-US"/>
        </w:rPr>
        <w:t>;</w:t>
      </w:r>
    </w:p>
    <w:p w:rsidR="0013423C" w:rsidRPr="00CD06C3" w:rsidRDefault="0013423C" w:rsidP="0013423C">
      <w:pPr>
        <w:numPr>
          <w:ilvl w:val="0"/>
          <w:numId w:val="33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Krijimi</w:t>
      </w:r>
      <w:proofErr w:type="spellEnd"/>
      <w:r w:rsidRPr="00CD06C3">
        <w:rPr>
          <w:lang w:val="en-US"/>
        </w:rPr>
        <w:t xml:space="preserve"> i </w:t>
      </w:r>
      <w:proofErr w:type="spellStart"/>
      <w:r w:rsidRPr="00CD06C3">
        <w:rPr>
          <w:lang w:val="en-US"/>
        </w:rPr>
        <w:t>një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mjedisi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sigurt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për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nxënësit</w:t>
      </w:r>
      <w:proofErr w:type="spellEnd"/>
      <w:r w:rsidRPr="00CD06C3">
        <w:rPr>
          <w:lang w:val="en-US"/>
        </w:rPr>
        <w:t xml:space="preserve">, </w:t>
      </w:r>
      <w:proofErr w:type="spellStart"/>
      <w:r w:rsidRPr="00CD06C3">
        <w:rPr>
          <w:lang w:val="en-US"/>
        </w:rPr>
        <w:t>stafin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dhe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punonjësit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institucioneve</w:t>
      </w:r>
      <w:proofErr w:type="spellEnd"/>
      <w:r w:rsidRPr="00CD06C3">
        <w:rPr>
          <w:lang w:val="en-US"/>
        </w:rPr>
        <w:t>.</w:t>
      </w:r>
    </w:p>
    <w:p w:rsidR="0013423C" w:rsidRPr="00CD06C3" w:rsidRDefault="0013423C" w:rsidP="0013423C">
      <w:pPr>
        <w:spacing w:before="100" w:beforeAutospacing="1"/>
        <w:outlineLvl w:val="3"/>
        <w:rPr>
          <w:bCs/>
          <w:lang w:val="en-US"/>
        </w:rPr>
      </w:pPr>
      <w:proofErr w:type="spellStart"/>
      <w:r w:rsidRPr="00CD06C3">
        <w:rPr>
          <w:bCs/>
          <w:lang w:val="en-US"/>
        </w:rPr>
        <w:t>Institucionet</w:t>
      </w:r>
      <w:proofErr w:type="spellEnd"/>
      <w:r w:rsidRPr="00CD06C3">
        <w:rPr>
          <w:bCs/>
          <w:lang w:val="en-US"/>
        </w:rPr>
        <w:t xml:space="preserve"> e </w:t>
      </w:r>
      <w:proofErr w:type="spellStart"/>
      <w:r w:rsidRPr="00CD06C3">
        <w:rPr>
          <w:bCs/>
          <w:lang w:val="en-US"/>
        </w:rPr>
        <w:t>inspektuara</w:t>
      </w:r>
      <w:proofErr w:type="spellEnd"/>
      <w:r w:rsidRPr="00CD06C3">
        <w:rPr>
          <w:bCs/>
          <w:lang w:val="en-US"/>
        </w:rPr>
        <w:t>:</w:t>
      </w:r>
    </w:p>
    <w:p w:rsidR="0013423C" w:rsidRPr="00CD06C3" w:rsidRDefault="0013423C" w:rsidP="0013423C">
      <w:pPr>
        <w:spacing w:before="100" w:beforeAutospacing="1"/>
        <w:rPr>
          <w:lang w:val="en-US"/>
        </w:rPr>
      </w:pPr>
      <w:proofErr w:type="spellStart"/>
      <w:r w:rsidRPr="00CD06C3">
        <w:rPr>
          <w:bCs/>
          <w:lang w:val="en-US"/>
        </w:rPr>
        <w:t>Shkollat</w:t>
      </w:r>
      <w:proofErr w:type="spellEnd"/>
      <w:r w:rsidRPr="00CD06C3">
        <w:rPr>
          <w:bCs/>
          <w:lang w:val="en-US"/>
        </w:rPr>
        <w:t>:</w:t>
      </w:r>
    </w:p>
    <w:p w:rsidR="0013423C" w:rsidRPr="00CD06C3" w:rsidRDefault="0013423C" w:rsidP="0013423C">
      <w:pPr>
        <w:numPr>
          <w:ilvl w:val="0"/>
          <w:numId w:val="34"/>
        </w:numPr>
        <w:spacing w:before="100" w:beforeAutospacing="1"/>
        <w:rPr>
          <w:lang w:val="en-US"/>
        </w:rPr>
      </w:pPr>
      <w:r w:rsidRPr="00CD06C3">
        <w:rPr>
          <w:lang w:val="en-US"/>
        </w:rPr>
        <w:t xml:space="preserve">"Ibrahim </w:t>
      </w:r>
      <w:proofErr w:type="spellStart"/>
      <w:r w:rsidRPr="00CD06C3">
        <w:rPr>
          <w:lang w:val="en-US"/>
        </w:rPr>
        <w:t>Uruqi</w:t>
      </w:r>
      <w:proofErr w:type="spellEnd"/>
      <w:r w:rsidRPr="00CD06C3">
        <w:rPr>
          <w:lang w:val="en-US"/>
        </w:rPr>
        <w:t>"</w:t>
      </w:r>
    </w:p>
    <w:p w:rsidR="0013423C" w:rsidRPr="00CD06C3" w:rsidRDefault="0013423C" w:rsidP="0013423C">
      <w:pPr>
        <w:numPr>
          <w:ilvl w:val="0"/>
          <w:numId w:val="34"/>
        </w:numPr>
        <w:spacing w:before="100" w:beforeAutospacing="1"/>
        <w:rPr>
          <w:lang w:val="en-US"/>
        </w:rPr>
      </w:pPr>
      <w:r w:rsidRPr="00CD06C3">
        <w:rPr>
          <w:lang w:val="en-US"/>
        </w:rPr>
        <w:t>"</w:t>
      </w:r>
      <w:proofErr w:type="spellStart"/>
      <w:r w:rsidRPr="00CD06C3">
        <w:rPr>
          <w:lang w:val="en-US"/>
        </w:rPr>
        <w:t>Nazmi</w:t>
      </w:r>
      <w:proofErr w:type="spellEnd"/>
      <w:r w:rsidRPr="00CD06C3">
        <w:rPr>
          <w:lang w:val="en-US"/>
        </w:rPr>
        <w:t xml:space="preserve"> Hoxha"</w:t>
      </w:r>
    </w:p>
    <w:p w:rsidR="0013423C" w:rsidRPr="00CD06C3" w:rsidRDefault="0013423C" w:rsidP="0013423C">
      <w:pPr>
        <w:numPr>
          <w:ilvl w:val="0"/>
          <w:numId w:val="34"/>
        </w:numPr>
        <w:spacing w:before="100" w:beforeAutospacing="1"/>
        <w:rPr>
          <w:lang w:val="en-US"/>
        </w:rPr>
      </w:pPr>
      <w:r w:rsidRPr="00CD06C3">
        <w:rPr>
          <w:lang w:val="en-US"/>
        </w:rPr>
        <w:t>"</w:t>
      </w:r>
      <w:proofErr w:type="spellStart"/>
      <w:r w:rsidRPr="00CD06C3">
        <w:rPr>
          <w:lang w:val="en-US"/>
        </w:rPr>
        <w:t>Sadulla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Brestovci</w:t>
      </w:r>
      <w:proofErr w:type="spellEnd"/>
      <w:r w:rsidRPr="00CD06C3">
        <w:rPr>
          <w:lang w:val="en-US"/>
        </w:rPr>
        <w:t>"</w:t>
      </w:r>
    </w:p>
    <w:p w:rsidR="0013423C" w:rsidRPr="00CD06C3" w:rsidRDefault="0013423C" w:rsidP="0013423C">
      <w:pPr>
        <w:numPr>
          <w:ilvl w:val="0"/>
          <w:numId w:val="34"/>
        </w:numPr>
        <w:spacing w:before="100" w:beforeAutospacing="1"/>
        <w:rPr>
          <w:lang w:val="en-US"/>
        </w:rPr>
      </w:pPr>
      <w:r w:rsidRPr="00CD06C3">
        <w:rPr>
          <w:lang w:val="en-US"/>
        </w:rPr>
        <w:t xml:space="preserve">"Selami </w:t>
      </w:r>
      <w:proofErr w:type="spellStart"/>
      <w:r w:rsidRPr="00CD06C3">
        <w:rPr>
          <w:lang w:val="en-US"/>
        </w:rPr>
        <w:t>Hallaqi</w:t>
      </w:r>
      <w:proofErr w:type="spellEnd"/>
      <w:r w:rsidRPr="00CD06C3">
        <w:rPr>
          <w:lang w:val="en-US"/>
        </w:rPr>
        <w:t>"</w:t>
      </w:r>
    </w:p>
    <w:p w:rsidR="0013423C" w:rsidRPr="00CD06C3" w:rsidRDefault="0013423C" w:rsidP="0013423C">
      <w:pPr>
        <w:numPr>
          <w:ilvl w:val="0"/>
          <w:numId w:val="34"/>
        </w:numPr>
        <w:spacing w:before="100" w:beforeAutospacing="1"/>
        <w:rPr>
          <w:lang w:val="en-US"/>
        </w:rPr>
      </w:pPr>
      <w:r w:rsidRPr="00CD06C3">
        <w:rPr>
          <w:lang w:val="en-US"/>
        </w:rPr>
        <w:t>"</w:t>
      </w:r>
      <w:proofErr w:type="spellStart"/>
      <w:r w:rsidRPr="00CD06C3">
        <w:rPr>
          <w:lang w:val="en-US"/>
        </w:rPr>
        <w:t>Skënderbeu</w:t>
      </w:r>
      <w:proofErr w:type="spellEnd"/>
      <w:r w:rsidRPr="00CD06C3">
        <w:rPr>
          <w:lang w:val="en-US"/>
        </w:rPr>
        <w:t>" (</w:t>
      </w:r>
      <w:proofErr w:type="spellStart"/>
      <w:r w:rsidRPr="00CD06C3">
        <w:rPr>
          <w:lang w:val="en-US"/>
        </w:rPr>
        <w:t>paralelja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Kmetoc</w:t>
      </w:r>
      <w:proofErr w:type="spellEnd"/>
      <w:r w:rsidRPr="00CD06C3">
        <w:rPr>
          <w:lang w:val="en-US"/>
        </w:rPr>
        <w:t>)</w:t>
      </w:r>
    </w:p>
    <w:p w:rsidR="0013423C" w:rsidRPr="00CD06C3" w:rsidRDefault="0013423C" w:rsidP="0013423C">
      <w:pPr>
        <w:numPr>
          <w:ilvl w:val="0"/>
          <w:numId w:val="34"/>
        </w:numPr>
        <w:spacing w:before="100" w:beforeAutospacing="1"/>
        <w:rPr>
          <w:lang w:val="en-US"/>
        </w:rPr>
      </w:pPr>
      <w:r w:rsidRPr="00CD06C3">
        <w:rPr>
          <w:lang w:val="en-US"/>
        </w:rPr>
        <w:t>"</w:t>
      </w:r>
      <w:proofErr w:type="spellStart"/>
      <w:r w:rsidRPr="00CD06C3">
        <w:rPr>
          <w:lang w:val="en-US"/>
        </w:rPr>
        <w:t>Nazmi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Hikmet</w:t>
      </w:r>
      <w:proofErr w:type="spellEnd"/>
      <w:r w:rsidRPr="00CD06C3">
        <w:rPr>
          <w:lang w:val="en-US"/>
        </w:rPr>
        <w:t>"</w:t>
      </w:r>
    </w:p>
    <w:p w:rsidR="0013423C" w:rsidRPr="00CD06C3" w:rsidRDefault="0013423C" w:rsidP="0013423C">
      <w:pPr>
        <w:numPr>
          <w:ilvl w:val="0"/>
          <w:numId w:val="34"/>
        </w:numPr>
        <w:spacing w:before="100" w:beforeAutospacing="1"/>
        <w:rPr>
          <w:lang w:val="en-US"/>
        </w:rPr>
      </w:pPr>
      <w:r w:rsidRPr="00CD06C3">
        <w:rPr>
          <w:lang w:val="en-US"/>
        </w:rPr>
        <w:t>"</w:t>
      </w:r>
      <w:proofErr w:type="spellStart"/>
      <w:r w:rsidRPr="00CD06C3">
        <w:rPr>
          <w:lang w:val="en-US"/>
        </w:rPr>
        <w:t>Vatra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Diturisë</w:t>
      </w:r>
      <w:proofErr w:type="spellEnd"/>
      <w:r w:rsidRPr="00CD06C3">
        <w:rPr>
          <w:lang w:val="en-US"/>
        </w:rPr>
        <w:t>"</w:t>
      </w:r>
    </w:p>
    <w:p w:rsidR="0013423C" w:rsidRPr="00CD06C3" w:rsidRDefault="0013423C" w:rsidP="0013423C">
      <w:pPr>
        <w:numPr>
          <w:ilvl w:val="0"/>
          <w:numId w:val="34"/>
        </w:numPr>
        <w:spacing w:before="100" w:beforeAutospacing="1"/>
        <w:rPr>
          <w:lang w:val="en-US"/>
        </w:rPr>
      </w:pPr>
      <w:r w:rsidRPr="00CD06C3">
        <w:rPr>
          <w:lang w:val="en-US"/>
        </w:rPr>
        <w:t>"</w:t>
      </w:r>
      <w:proofErr w:type="spellStart"/>
      <w:r w:rsidRPr="00CD06C3">
        <w:rPr>
          <w:lang w:val="en-US"/>
        </w:rPr>
        <w:t>Vesel</w:t>
      </w:r>
      <w:proofErr w:type="spellEnd"/>
      <w:r w:rsidRPr="00CD06C3">
        <w:rPr>
          <w:lang w:val="en-US"/>
        </w:rPr>
        <w:t xml:space="preserve"> Muja"</w:t>
      </w:r>
    </w:p>
    <w:p w:rsidR="0013423C" w:rsidRPr="00CD06C3" w:rsidRDefault="0013423C" w:rsidP="0013423C">
      <w:pPr>
        <w:numPr>
          <w:ilvl w:val="0"/>
          <w:numId w:val="34"/>
        </w:numPr>
        <w:spacing w:before="100" w:beforeAutospacing="1"/>
        <w:rPr>
          <w:lang w:val="en-US"/>
        </w:rPr>
      </w:pPr>
      <w:r w:rsidRPr="00CD06C3">
        <w:rPr>
          <w:lang w:val="en-US"/>
        </w:rPr>
        <w:t>"</w:t>
      </w:r>
      <w:proofErr w:type="spellStart"/>
      <w:r w:rsidRPr="00CD06C3">
        <w:rPr>
          <w:lang w:val="en-US"/>
        </w:rPr>
        <w:t>Thimi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Mitko</w:t>
      </w:r>
      <w:proofErr w:type="spellEnd"/>
      <w:r w:rsidRPr="00CD06C3">
        <w:rPr>
          <w:lang w:val="en-US"/>
        </w:rPr>
        <w:t>"</w:t>
      </w:r>
    </w:p>
    <w:p w:rsidR="0013423C" w:rsidRPr="00CD06C3" w:rsidRDefault="0013423C" w:rsidP="0013423C">
      <w:pPr>
        <w:numPr>
          <w:ilvl w:val="0"/>
          <w:numId w:val="34"/>
        </w:numPr>
        <w:spacing w:before="100" w:beforeAutospacing="1"/>
        <w:rPr>
          <w:lang w:val="en-US"/>
        </w:rPr>
      </w:pPr>
      <w:r w:rsidRPr="00CD06C3">
        <w:rPr>
          <w:lang w:val="en-US"/>
        </w:rPr>
        <w:t>"</w:t>
      </w:r>
      <w:proofErr w:type="spellStart"/>
      <w:r w:rsidRPr="00CD06C3">
        <w:rPr>
          <w:lang w:val="en-US"/>
        </w:rPr>
        <w:t>Molla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Idrizi</w:t>
      </w:r>
      <w:proofErr w:type="spellEnd"/>
      <w:r w:rsidRPr="00CD06C3">
        <w:rPr>
          <w:lang w:val="en-US"/>
        </w:rPr>
        <w:t>"</w:t>
      </w:r>
    </w:p>
    <w:p w:rsidR="0013423C" w:rsidRPr="00CD06C3" w:rsidRDefault="0013423C" w:rsidP="0013423C">
      <w:pPr>
        <w:numPr>
          <w:ilvl w:val="0"/>
          <w:numId w:val="34"/>
        </w:numPr>
        <w:spacing w:before="100" w:beforeAutospacing="1"/>
        <w:rPr>
          <w:lang w:val="en-US"/>
        </w:rPr>
      </w:pPr>
      <w:r w:rsidRPr="00CD06C3">
        <w:rPr>
          <w:lang w:val="en-US"/>
        </w:rPr>
        <w:t>"</w:t>
      </w:r>
      <w:proofErr w:type="spellStart"/>
      <w:r w:rsidRPr="00CD06C3">
        <w:rPr>
          <w:lang w:val="en-US"/>
        </w:rPr>
        <w:t>Abaz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Ajeti</w:t>
      </w:r>
      <w:proofErr w:type="spellEnd"/>
      <w:r w:rsidRPr="00CD06C3">
        <w:rPr>
          <w:lang w:val="en-US"/>
        </w:rPr>
        <w:t>"</w:t>
      </w:r>
    </w:p>
    <w:p w:rsidR="0013423C" w:rsidRPr="00CD06C3" w:rsidRDefault="0013423C" w:rsidP="0013423C">
      <w:pPr>
        <w:numPr>
          <w:ilvl w:val="0"/>
          <w:numId w:val="34"/>
        </w:numPr>
        <w:spacing w:before="100" w:beforeAutospacing="1"/>
        <w:rPr>
          <w:lang w:val="en-US"/>
        </w:rPr>
      </w:pPr>
      <w:r w:rsidRPr="00CD06C3">
        <w:rPr>
          <w:lang w:val="en-US"/>
        </w:rPr>
        <w:t>"</w:t>
      </w:r>
      <w:proofErr w:type="spellStart"/>
      <w:r w:rsidRPr="00CD06C3">
        <w:rPr>
          <w:lang w:val="en-US"/>
        </w:rPr>
        <w:t>Zija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Shemsiu</w:t>
      </w:r>
      <w:proofErr w:type="spellEnd"/>
      <w:r w:rsidRPr="00CD06C3">
        <w:rPr>
          <w:lang w:val="en-US"/>
        </w:rPr>
        <w:t>"</w:t>
      </w:r>
    </w:p>
    <w:p w:rsidR="0013423C" w:rsidRPr="00CD06C3" w:rsidRDefault="0013423C" w:rsidP="0013423C">
      <w:pPr>
        <w:numPr>
          <w:ilvl w:val="0"/>
          <w:numId w:val="34"/>
        </w:numPr>
        <w:spacing w:before="100" w:beforeAutospacing="1"/>
        <w:rPr>
          <w:lang w:val="en-US"/>
        </w:rPr>
      </w:pPr>
      <w:r w:rsidRPr="00CD06C3">
        <w:rPr>
          <w:lang w:val="en-US"/>
        </w:rPr>
        <w:t>"</w:t>
      </w:r>
      <w:proofErr w:type="spellStart"/>
      <w:r w:rsidRPr="00CD06C3">
        <w:rPr>
          <w:lang w:val="en-US"/>
        </w:rPr>
        <w:t>Skënderbeu</w:t>
      </w:r>
      <w:proofErr w:type="spellEnd"/>
      <w:r w:rsidRPr="00CD06C3">
        <w:rPr>
          <w:lang w:val="en-US"/>
        </w:rPr>
        <w:t>"</w:t>
      </w:r>
    </w:p>
    <w:p w:rsidR="0013423C" w:rsidRPr="00CD06C3" w:rsidRDefault="0013423C" w:rsidP="0013423C">
      <w:pPr>
        <w:numPr>
          <w:ilvl w:val="0"/>
          <w:numId w:val="34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Konvikti</w:t>
      </w:r>
      <w:proofErr w:type="spellEnd"/>
      <w:r w:rsidRPr="00CD06C3">
        <w:rPr>
          <w:lang w:val="en-US"/>
        </w:rPr>
        <w:t xml:space="preserve"> i </w:t>
      </w:r>
      <w:proofErr w:type="spellStart"/>
      <w:r w:rsidRPr="00CD06C3">
        <w:rPr>
          <w:lang w:val="en-US"/>
        </w:rPr>
        <w:t>Nxënësve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dhe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Studentëve</w:t>
      </w:r>
      <w:proofErr w:type="spellEnd"/>
    </w:p>
    <w:p w:rsidR="0013423C" w:rsidRPr="00CD06C3" w:rsidRDefault="0013423C" w:rsidP="0013423C">
      <w:pPr>
        <w:spacing w:before="100" w:beforeAutospacing="1"/>
        <w:rPr>
          <w:lang w:val="en-US"/>
        </w:rPr>
      </w:pPr>
      <w:proofErr w:type="spellStart"/>
      <w:r w:rsidRPr="00CD06C3">
        <w:rPr>
          <w:bCs/>
          <w:lang w:val="en-US"/>
        </w:rPr>
        <w:t>Gjetjet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kryesore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në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institucionet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arsimore</w:t>
      </w:r>
      <w:proofErr w:type="spellEnd"/>
      <w:r w:rsidRPr="00CD06C3">
        <w:rPr>
          <w:bCs/>
          <w:lang w:val="en-US"/>
        </w:rPr>
        <w:t>:</w:t>
      </w:r>
    </w:p>
    <w:p w:rsidR="0013423C" w:rsidRPr="00CD06C3" w:rsidRDefault="0013423C" w:rsidP="0013423C">
      <w:pPr>
        <w:numPr>
          <w:ilvl w:val="0"/>
          <w:numId w:val="35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Mungon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Plani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për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Reagim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dhe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Evakuim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raste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emergjente</w:t>
      </w:r>
      <w:proofErr w:type="spellEnd"/>
      <w:r w:rsidRPr="00CD06C3">
        <w:rPr>
          <w:lang w:val="en-US"/>
        </w:rPr>
        <w:t>;</w:t>
      </w:r>
    </w:p>
    <w:p w:rsidR="0013423C" w:rsidRPr="00CD06C3" w:rsidRDefault="0013423C" w:rsidP="0013423C">
      <w:pPr>
        <w:numPr>
          <w:ilvl w:val="0"/>
          <w:numId w:val="35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Nuk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janë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disponueshme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atestet</w:t>
      </w:r>
      <w:proofErr w:type="spellEnd"/>
      <w:r w:rsidRPr="00CD06C3">
        <w:rPr>
          <w:bCs/>
          <w:lang w:val="en-US"/>
        </w:rPr>
        <w:t xml:space="preserve"> e </w:t>
      </w:r>
      <w:proofErr w:type="spellStart"/>
      <w:r w:rsidRPr="00CD06C3">
        <w:rPr>
          <w:bCs/>
          <w:lang w:val="en-US"/>
        </w:rPr>
        <w:t>rrymës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dhe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rrufepritësit</w:t>
      </w:r>
      <w:proofErr w:type="spellEnd"/>
      <w:r w:rsidRPr="00CD06C3">
        <w:rPr>
          <w:lang w:val="en-US"/>
        </w:rPr>
        <w:t xml:space="preserve">,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domosdoshme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për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sigurinë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elektrike</w:t>
      </w:r>
      <w:proofErr w:type="spellEnd"/>
      <w:r w:rsidRPr="00CD06C3">
        <w:rPr>
          <w:lang w:val="en-US"/>
        </w:rPr>
        <w:t>.</w:t>
      </w:r>
    </w:p>
    <w:p w:rsidR="0013423C" w:rsidRPr="00CD06C3" w:rsidRDefault="0013423C" w:rsidP="0013423C">
      <w:pPr>
        <w:spacing w:before="100" w:beforeAutospacing="1"/>
        <w:rPr>
          <w:lang w:val="en-US"/>
        </w:rPr>
      </w:pPr>
      <w:proofErr w:type="spellStart"/>
      <w:r w:rsidRPr="00CD06C3">
        <w:rPr>
          <w:bCs/>
          <w:lang w:val="en-US"/>
        </w:rPr>
        <w:lastRenderedPageBreak/>
        <w:t>Pasojat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potenciale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nga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mungesa</w:t>
      </w:r>
      <w:proofErr w:type="spellEnd"/>
      <w:r w:rsidRPr="00CD06C3">
        <w:rPr>
          <w:bCs/>
          <w:lang w:val="en-US"/>
        </w:rPr>
        <w:t xml:space="preserve"> e </w:t>
      </w:r>
      <w:proofErr w:type="spellStart"/>
      <w:r w:rsidRPr="00CD06C3">
        <w:rPr>
          <w:bCs/>
          <w:lang w:val="en-US"/>
        </w:rPr>
        <w:t>dokumentacionit</w:t>
      </w:r>
      <w:proofErr w:type="spellEnd"/>
      <w:r w:rsidRPr="00CD06C3">
        <w:rPr>
          <w:bCs/>
          <w:lang w:val="en-US"/>
        </w:rPr>
        <w:t>:</w:t>
      </w:r>
    </w:p>
    <w:p w:rsidR="0013423C" w:rsidRPr="00CD06C3" w:rsidRDefault="0013423C" w:rsidP="0013423C">
      <w:pPr>
        <w:numPr>
          <w:ilvl w:val="0"/>
          <w:numId w:val="36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Rrezikim</w:t>
      </w:r>
      <w:proofErr w:type="spellEnd"/>
      <w:r w:rsidRPr="00CD06C3">
        <w:rPr>
          <w:lang w:val="en-US"/>
        </w:rPr>
        <w:t xml:space="preserve"> i </w:t>
      </w:r>
      <w:proofErr w:type="spellStart"/>
      <w:r w:rsidRPr="00CD06C3">
        <w:rPr>
          <w:lang w:val="en-US"/>
        </w:rPr>
        <w:t>sigurisë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fizike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nxënësve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dhe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stafit</w:t>
      </w:r>
      <w:proofErr w:type="spellEnd"/>
      <w:r w:rsidRPr="00CD06C3">
        <w:rPr>
          <w:lang w:val="en-US"/>
        </w:rPr>
        <w:t>;</w:t>
      </w:r>
    </w:p>
    <w:p w:rsidR="0013423C" w:rsidRPr="00CD06C3" w:rsidRDefault="0013423C" w:rsidP="0013423C">
      <w:pPr>
        <w:numPr>
          <w:ilvl w:val="0"/>
          <w:numId w:val="36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Shkelje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standardeve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dhe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rregulloreve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sigurisë</w:t>
      </w:r>
      <w:proofErr w:type="spellEnd"/>
      <w:r w:rsidRPr="00CD06C3">
        <w:rPr>
          <w:lang w:val="en-US"/>
        </w:rPr>
        <w:t>;</w:t>
      </w:r>
    </w:p>
    <w:p w:rsidR="0013423C" w:rsidRPr="00CD06C3" w:rsidRDefault="0013423C" w:rsidP="0013423C">
      <w:pPr>
        <w:numPr>
          <w:ilvl w:val="0"/>
          <w:numId w:val="36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Përgjegjësi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ligjore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dhe</w:t>
      </w:r>
      <w:proofErr w:type="spellEnd"/>
      <w:r w:rsidRPr="00CD06C3">
        <w:rPr>
          <w:lang w:val="en-US"/>
        </w:rPr>
        <w:t xml:space="preserve"> administrative </w:t>
      </w:r>
      <w:proofErr w:type="spellStart"/>
      <w:r w:rsidRPr="00CD06C3">
        <w:rPr>
          <w:lang w:val="en-US"/>
        </w:rPr>
        <w:t>për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institucionet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përkatëse</w:t>
      </w:r>
      <w:proofErr w:type="spellEnd"/>
      <w:r w:rsidRPr="00CD06C3">
        <w:rPr>
          <w:lang w:val="en-US"/>
        </w:rPr>
        <w:t>.</w:t>
      </w:r>
    </w:p>
    <w:p w:rsidR="0013423C" w:rsidRPr="00CD06C3" w:rsidRDefault="0013423C" w:rsidP="0013423C">
      <w:pPr>
        <w:spacing w:before="100" w:beforeAutospacing="1"/>
        <w:rPr>
          <w:lang w:val="en-US"/>
        </w:rPr>
      </w:pPr>
      <w:proofErr w:type="spellStart"/>
      <w:r w:rsidRPr="00CD06C3">
        <w:rPr>
          <w:bCs/>
          <w:lang w:val="en-US"/>
        </w:rPr>
        <w:t>Subjektet</w:t>
      </w:r>
      <w:proofErr w:type="spellEnd"/>
      <w:r w:rsidRPr="00CD06C3">
        <w:rPr>
          <w:bCs/>
          <w:lang w:val="en-US"/>
        </w:rPr>
        <w:t xml:space="preserve"> e </w:t>
      </w:r>
      <w:proofErr w:type="spellStart"/>
      <w:r w:rsidRPr="00CD06C3">
        <w:rPr>
          <w:bCs/>
          <w:lang w:val="en-US"/>
        </w:rPr>
        <w:t>tjera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të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inspektuara</w:t>
      </w:r>
      <w:proofErr w:type="spellEnd"/>
      <w:r w:rsidRPr="00CD06C3">
        <w:rPr>
          <w:bCs/>
          <w:lang w:val="en-US"/>
        </w:rPr>
        <w:t>:</w:t>
      </w:r>
    </w:p>
    <w:p w:rsidR="0013423C" w:rsidRPr="00CD06C3" w:rsidRDefault="0013423C" w:rsidP="0013423C">
      <w:pPr>
        <w:numPr>
          <w:ilvl w:val="0"/>
          <w:numId w:val="37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Ndërmarrja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publike</w:t>
      </w:r>
      <w:proofErr w:type="spellEnd"/>
      <w:r w:rsidRPr="00CD06C3">
        <w:rPr>
          <w:lang w:val="en-US"/>
        </w:rPr>
        <w:t xml:space="preserve"> “</w:t>
      </w:r>
      <w:proofErr w:type="spellStart"/>
      <w:r w:rsidRPr="00CD06C3">
        <w:rPr>
          <w:lang w:val="en-US"/>
        </w:rPr>
        <w:t>Hidro</w:t>
      </w:r>
      <w:proofErr w:type="spellEnd"/>
      <w:r w:rsidRPr="00CD06C3">
        <w:rPr>
          <w:lang w:val="en-US"/>
        </w:rPr>
        <w:t xml:space="preserve"> Morava” </w:t>
      </w:r>
      <w:proofErr w:type="spellStart"/>
      <w:r w:rsidRPr="00CD06C3">
        <w:rPr>
          <w:lang w:val="en-US"/>
        </w:rPr>
        <w:t>Sh.A</w:t>
      </w:r>
      <w:proofErr w:type="spellEnd"/>
      <w:r w:rsidRPr="00CD06C3">
        <w:rPr>
          <w:lang w:val="en-US"/>
        </w:rPr>
        <w:t>;</w:t>
      </w:r>
    </w:p>
    <w:p w:rsidR="0013423C" w:rsidRPr="00CD06C3" w:rsidRDefault="0013423C" w:rsidP="0013423C">
      <w:pPr>
        <w:numPr>
          <w:ilvl w:val="0"/>
          <w:numId w:val="37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Skan</w:t>
      </w:r>
      <w:proofErr w:type="spellEnd"/>
      <w:r w:rsidRPr="00CD06C3">
        <w:rPr>
          <w:lang w:val="en-US"/>
        </w:rPr>
        <w:t xml:space="preserve"> Color </w:t>
      </w:r>
      <w:proofErr w:type="spellStart"/>
      <w:r w:rsidRPr="00CD06C3">
        <w:rPr>
          <w:lang w:val="en-US"/>
        </w:rPr>
        <w:t>Sh.p.k</w:t>
      </w:r>
      <w:proofErr w:type="spellEnd"/>
      <w:r w:rsidRPr="00CD06C3">
        <w:rPr>
          <w:lang w:val="en-US"/>
        </w:rPr>
        <w:t>;</w:t>
      </w:r>
    </w:p>
    <w:p w:rsidR="0013423C" w:rsidRPr="00CD06C3" w:rsidRDefault="0013423C" w:rsidP="0013423C">
      <w:pPr>
        <w:numPr>
          <w:ilvl w:val="0"/>
          <w:numId w:val="37"/>
        </w:numPr>
        <w:spacing w:before="100" w:beforeAutospacing="1"/>
        <w:rPr>
          <w:lang w:val="en-US"/>
        </w:rPr>
      </w:pPr>
      <w:r w:rsidRPr="00CD06C3">
        <w:rPr>
          <w:lang w:val="en-US"/>
        </w:rPr>
        <w:t xml:space="preserve">JYSK – </w:t>
      </w:r>
      <w:proofErr w:type="spellStart"/>
      <w:r w:rsidRPr="00CD06C3">
        <w:rPr>
          <w:lang w:val="en-US"/>
        </w:rPr>
        <w:t>Sh.p.k</w:t>
      </w:r>
      <w:proofErr w:type="spellEnd"/>
      <w:r w:rsidRPr="00CD06C3">
        <w:rPr>
          <w:lang w:val="en-US"/>
        </w:rPr>
        <w:t>;</w:t>
      </w:r>
    </w:p>
    <w:p w:rsidR="0013423C" w:rsidRPr="00CD06C3" w:rsidRDefault="0013423C" w:rsidP="0013423C">
      <w:pPr>
        <w:numPr>
          <w:ilvl w:val="0"/>
          <w:numId w:val="37"/>
        </w:numPr>
        <w:spacing w:before="100" w:beforeAutospacing="1"/>
        <w:rPr>
          <w:lang w:val="en-US"/>
        </w:rPr>
      </w:pPr>
      <w:r w:rsidRPr="00CD06C3">
        <w:rPr>
          <w:lang w:val="en-US"/>
        </w:rPr>
        <w:t xml:space="preserve">Kid Zone – </w:t>
      </w:r>
      <w:proofErr w:type="spellStart"/>
      <w:r w:rsidRPr="00CD06C3">
        <w:rPr>
          <w:lang w:val="en-US"/>
        </w:rPr>
        <w:t>Kosova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Sh.p.k</w:t>
      </w:r>
      <w:proofErr w:type="spellEnd"/>
      <w:r w:rsidRPr="00CD06C3">
        <w:rPr>
          <w:lang w:val="en-US"/>
        </w:rPr>
        <w:t>;</w:t>
      </w:r>
    </w:p>
    <w:p w:rsidR="0013423C" w:rsidRPr="00CD06C3" w:rsidRDefault="0013423C" w:rsidP="0013423C">
      <w:pPr>
        <w:numPr>
          <w:ilvl w:val="0"/>
          <w:numId w:val="37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Neptun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Kosova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Sh.p.k</w:t>
      </w:r>
      <w:proofErr w:type="spellEnd"/>
      <w:r w:rsidRPr="00CD06C3">
        <w:rPr>
          <w:lang w:val="en-US"/>
        </w:rPr>
        <w:t>;</w:t>
      </w:r>
    </w:p>
    <w:p w:rsidR="0013423C" w:rsidRPr="00CD06C3" w:rsidRDefault="0013423C" w:rsidP="0013423C">
      <w:pPr>
        <w:numPr>
          <w:ilvl w:val="0"/>
          <w:numId w:val="37"/>
        </w:numPr>
        <w:spacing w:before="100" w:beforeAutospacing="1"/>
        <w:rPr>
          <w:lang w:val="en-US"/>
        </w:rPr>
      </w:pPr>
      <w:r w:rsidRPr="00CD06C3">
        <w:rPr>
          <w:lang w:val="en-US"/>
        </w:rPr>
        <w:t xml:space="preserve">CNTC </w:t>
      </w:r>
      <w:proofErr w:type="spellStart"/>
      <w:r w:rsidRPr="00CD06C3">
        <w:rPr>
          <w:lang w:val="en-US"/>
        </w:rPr>
        <w:t>grup</w:t>
      </w:r>
      <w:proofErr w:type="spellEnd"/>
      <w:r w:rsidRPr="00CD06C3">
        <w:rPr>
          <w:lang w:val="en-US"/>
        </w:rPr>
        <w:t xml:space="preserve"> SHA – </w:t>
      </w:r>
      <w:proofErr w:type="spellStart"/>
      <w:r w:rsidRPr="00CD06C3">
        <w:rPr>
          <w:lang w:val="en-US"/>
        </w:rPr>
        <w:t>Gorenje</w:t>
      </w:r>
      <w:proofErr w:type="spellEnd"/>
      <w:r w:rsidRPr="00CD06C3">
        <w:rPr>
          <w:lang w:val="en-US"/>
        </w:rPr>
        <w:t xml:space="preserve"> (depo </w:t>
      </w:r>
      <w:proofErr w:type="spellStart"/>
      <w:r w:rsidRPr="00CD06C3">
        <w:rPr>
          <w:lang w:val="en-US"/>
        </w:rPr>
        <w:t>në</w:t>
      </w:r>
      <w:proofErr w:type="spellEnd"/>
      <w:r w:rsidRPr="00CD06C3">
        <w:rPr>
          <w:lang w:val="en-US"/>
        </w:rPr>
        <w:t xml:space="preserve"> Gjilan).</w:t>
      </w:r>
    </w:p>
    <w:p w:rsidR="0013423C" w:rsidRPr="00CD06C3" w:rsidRDefault="0013423C" w:rsidP="0013423C">
      <w:pPr>
        <w:spacing w:before="100" w:beforeAutospacing="1"/>
        <w:rPr>
          <w:lang w:val="en-US"/>
        </w:rPr>
      </w:pPr>
      <w:proofErr w:type="spellStart"/>
      <w:r w:rsidRPr="00CD06C3">
        <w:rPr>
          <w:bCs/>
          <w:lang w:val="en-US"/>
        </w:rPr>
        <w:t>Gjetjet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specifike</w:t>
      </w:r>
      <w:proofErr w:type="spellEnd"/>
      <w:r w:rsidRPr="00CD06C3">
        <w:rPr>
          <w:bCs/>
          <w:lang w:val="en-US"/>
        </w:rPr>
        <w:t>:</w:t>
      </w:r>
    </w:p>
    <w:p w:rsidR="0013423C" w:rsidRPr="00CD06C3" w:rsidRDefault="0013423C" w:rsidP="0013423C">
      <w:pPr>
        <w:numPr>
          <w:ilvl w:val="0"/>
          <w:numId w:val="38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Në</w:t>
      </w:r>
      <w:proofErr w:type="spellEnd"/>
      <w:r w:rsidRPr="00CD06C3">
        <w:rPr>
          <w:lang w:val="en-US"/>
        </w:rPr>
        <w:t xml:space="preserve"> “</w:t>
      </w:r>
      <w:proofErr w:type="spellStart"/>
      <w:r w:rsidRPr="00CD06C3">
        <w:rPr>
          <w:lang w:val="en-US"/>
        </w:rPr>
        <w:t>Hidro</w:t>
      </w:r>
      <w:proofErr w:type="spellEnd"/>
      <w:r w:rsidRPr="00CD06C3">
        <w:rPr>
          <w:lang w:val="en-US"/>
        </w:rPr>
        <w:t xml:space="preserve"> Morava” </w:t>
      </w:r>
      <w:proofErr w:type="spellStart"/>
      <w:r w:rsidRPr="00CD06C3">
        <w:rPr>
          <w:lang w:val="en-US"/>
        </w:rPr>
        <w:t>Sh.A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mungon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Plani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për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Reagim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dhe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Evakuim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gjitha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pikat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burimeve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ujit</w:t>
      </w:r>
      <w:proofErr w:type="spellEnd"/>
      <w:r w:rsidRPr="00CD06C3">
        <w:rPr>
          <w:lang w:val="en-US"/>
        </w:rPr>
        <w:t>;</w:t>
      </w:r>
    </w:p>
    <w:p w:rsidR="0013423C" w:rsidRPr="00CD06C3" w:rsidRDefault="0013423C" w:rsidP="0013423C">
      <w:pPr>
        <w:numPr>
          <w:ilvl w:val="0"/>
          <w:numId w:val="38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Nuk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janë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pranishme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atestet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rrymës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dhe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rrufepritësit</w:t>
      </w:r>
      <w:proofErr w:type="spellEnd"/>
      <w:r w:rsidRPr="00CD06C3">
        <w:rPr>
          <w:lang w:val="en-US"/>
        </w:rPr>
        <w:t xml:space="preserve">, </w:t>
      </w:r>
      <w:proofErr w:type="spellStart"/>
      <w:r w:rsidRPr="00CD06C3">
        <w:rPr>
          <w:lang w:val="en-US"/>
        </w:rPr>
        <w:t>çka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përbën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rrezik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serioz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për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sigurinë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elektrike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objekteve</w:t>
      </w:r>
      <w:proofErr w:type="spellEnd"/>
      <w:r w:rsidRPr="00CD06C3">
        <w:rPr>
          <w:lang w:val="en-US"/>
        </w:rPr>
        <w:t>;</w:t>
      </w:r>
    </w:p>
    <w:p w:rsidR="0013423C" w:rsidRPr="00CD06C3" w:rsidRDefault="0013423C" w:rsidP="0013423C">
      <w:pPr>
        <w:numPr>
          <w:ilvl w:val="0"/>
          <w:numId w:val="38"/>
        </w:numPr>
        <w:spacing w:before="100" w:beforeAutospacing="1"/>
        <w:rPr>
          <w:lang w:val="en-US"/>
        </w:rPr>
      </w:pPr>
      <w:proofErr w:type="spellStart"/>
      <w:r w:rsidRPr="00CD06C3">
        <w:rPr>
          <w:bCs/>
          <w:lang w:val="en-US"/>
        </w:rPr>
        <w:t>Subjektet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tjera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inspektuara</w:t>
      </w:r>
      <w:proofErr w:type="spellEnd"/>
      <w:r w:rsidRPr="00CD06C3">
        <w:rPr>
          <w:lang w:val="en-US"/>
        </w:rPr>
        <w:t xml:space="preserve"> i </w:t>
      </w:r>
      <w:proofErr w:type="spellStart"/>
      <w:r w:rsidRPr="00CD06C3">
        <w:rPr>
          <w:lang w:val="en-US"/>
        </w:rPr>
        <w:t>posedojnë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dokumentet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kërkuara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për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siguri</w:t>
      </w:r>
      <w:proofErr w:type="spellEnd"/>
      <w:r w:rsidRPr="00CD06C3">
        <w:rPr>
          <w:lang w:val="en-US"/>
        </w:rPr>
        <w:t>.</w:t>
      </w:r>
    </w:p>
    <w:p w:rsidR="0013423C" w:rsidRPr="00CD06C3" w:rsidRDefault="0013423C" w:rsidP="0013423C">
      <w:pPr>
        <w:spacing w:before="100" w:beforeAutospacing="1"/>
        <w:rPr>
          <w:lang w:val="en-US"/>
        </w:rPr>
      </w:pPr>
      <w:proofErr w:type="spellStart"/>
      <w:r w:rsidRPr="00CD06C3">
        <w:rPr>
          <w:bCs/>
          <w:lang w:val="en-US"/>
        </w:rPr>
        <w:t>Pasojat</w:t>
      </w:r>
      <w:proofErr w:type="spellEnd"/>
      <w:r w:rsidRPr="00CD06C3">
        <w:rPr>
          <w:bCs/>
          <w:lang w:val="en-US"/>
        </w:rPr>
        <w:t xml:space="preserve"> e </w:t>
      </w:r>
      <w:proofErr w:type="spellStart"/>
      <w:r w:rsidRPr="00CD06C3">
        <w:rPr>
          <w:bCs/>
          <w:lang w:val="en-US"/>
        </w:rPr>
        <w:t>mundshme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për</w:t>
      </w:r>
      <w:proofErr w:type="spellEnd"/>
      <w:r w:rsidRPr="00CD06C3">
        <w:rPr>
          <w:bCs/>
          <w:lang w:val="en-US"/>
        </w:rPr>
        <w:t xml:space="preserve"> “</w:t>
      </w:r>
      <w:proofErr w:type="spellStart"/>
      <w:r w:rsidRPr="00CD06C3">
        <w:rPr>
          <w:bCs/>
          <w:lang w:val="en-US"/>
        </w:rPr>
        <w:t>Hidro</w:t>
      </w:r>
      <w:proofErr w:type="spellEnd"/>
      <w:r w:rsidRPr="00CD06C3">
        <w:rPr>
          <w:bCs/>
          <w:lang w:val="en-US"/>
        </w:rPr>
        <w:t xml:space="preserve"> Morava” </w:t>
      </w:r>
      <w:proofErr w:type="spellStart"/>
      <w:r w:rsidRPr="00CD06C3">
        <w:rPr>
          <w:bCs/>
          <w:lang w:val="en-US"/>
        </w:rPr>
        <w:t>Sh.A</w:t>
      </w:r>
      <w:proofErr w:type="spellEnd"/>
      <w:r w:rsidRPr="00CD06C3">
        <w:rPr>
          <w:bCs/>
          <w:lang w:val="en-US"/>
        </w:rPr>
        <w:t>:</w:t>
      </w:r>
    </w:p>
    <w:p w:rsidR="0013423C" w:rsidRPr="00CD06C3" w:rsidRDefault="0013423C" w:rsidP="0013423C">
      <w:pPr>
        <w:numPr>
          <w:ilvl w:val="0"/>
          <w:numId w:val="39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Rrezik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për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sigurinë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stafit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raste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emergjente</w:t>
      </w:r>
      <w:proofErr w:type="spellEnd"/>
      <w:r w:rsidRPr="00CD06C3">
        <w:rPr>
          <w:lang w:val="en-US"/>
        </w:rPr>
        <w:t>;</w:t>
      </w:r>
    </w:p>
    <w:p w:rsidR="0013423C" w:rsidRPr="00CD06C3" w:rsidRDefault="0013423C" w:rsidP="0013423C">
      <w:pPr>
        <w:numPr>
          <w:ilvl w:val="0"/>
          <w:numId w:val="39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Shkelje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rregulloreve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sigurisë</w:t>
      </w:r>
      <w:proofErr w:type="spellEnd"/>
      <w:r w:rsidRPr="00CD06C3">
        <w:rPr>
          <w:lang w:val="en-US"/>
        </w:rPr>
        <w:t>;</w:t>
      </w:r>
    </w:p>
    <w:p w:rsidR="0013423C" w:rsidRPr="00CD06C3" w:rsidRDefault="0013423C" w:rsidP="0013423C">
      <w:pPr>
        <w:numPr>
          <w:ilvl w:val="0"/>
          <w:numId w:val="39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Përgjegjësi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ligjore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dhe</w:t>
      </w:r>
      <w:proofErr w:type="spellEnd"/>
      <w:r w:rsidRPr="00CD06C3">
        <w:rPr>
          <w:lang w:val="en-US"/>
        </w:rPr>
        <w:t xml:space="preserve"> administrative </w:t>
      </w:r>
      <w:proofErr w:type="spellStart"/>
      <w:r w:rsidRPr="00CD06C3">
        <w:rPr>
          <w:lang w:val="en-US"/>
        </w:rPr>
        <w:t>për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institucionin</w:t>
      </w:r>
      <w:proofErr w:type="spellEnd"/>
      <w:r w:rsidRPr="00CD06C3">
        <w:rPr>
          <w:lang w:val="en-US"/>
        </w:rPr>
        <w:t>.</w:t>
      </w:r>
    </w:p>
    <w:p w:rsidR="0013423C" w:rsidRPr="00CD06C3" w:rsidRDefault="0013423C" w:rsidP="0013423C">
      <w:pPr>
        <w:spacing w:before="100" w:beforeAutospacing="1"/>
        <w:rPr>
          <w:lang w:val="en-US"/>
        </w:rPr>
      </w:pPr>
    </w:p>
    <w:p w:rsidR="0013423C" w:rsidRPr="00CD06C3" w:rsidRDefault="0013423C" w:rsidP="0013423C">
      <w:pPr>
        <w:spacing w:before="100" w:beforeAutospacing="1"/>
        <w:rPr>
          <w:lang w:val="en-US"/>
        </w:rPr>
      </w:pPr>
    </w:p>
    <w:p w:rsidR="0013423C" w:rsidRPr="00CD06C3" w:rsidRDefault="0013423C" w:rsidP="0013423C">
      <w:pPr>
        <w:spacing w:before="100" w:beforeAutospacing="1"/>
        <w:outlineLvl w:val="2"/>
        <w:rPr>
          <w:b/>
          <w:bCs/>
          <w:lang w:val="en-US"/>
        </w:rPr>
      </w:pPr>
      <w:r w:rsidRPr="00CD06C3">
        <w:rPr>
          <w:b/>
          <w:bCs/>
          <w:lang w:val="en-US"/>
        </w:rPr>
        <w:t xml:space="preserve">2. </w:t>
      </w:r>
      <w:proofErr w:type="spellStart"/>
      <w:r w:rsidRPr="00CD06C3">
        <w:rPr>
          <w:b/>
          <w:bCs/>
          <w:lang w:val="en-US"/>
        </w:rPr>
        <w:t>Hartimi</w:t>
      </w:r>
      <w:proofErr w:type="spellEnd"/>
      <w:r w:rsidRPr="00CD06C3">
        <w:rPr>
          <w:b/>
          <w:bCs/>
          <w:lang w:val="en-US"/>
        </w:rPr>
        <w:t xml:space="preserve"> i </w:t>
      </w:r>
      <w:proofErr w:type="spellStart"/>
      <w:r w:rsidRPr="00CD06C3">
        <w:rPr>
          <w:b/>
          <w:bCs/>
          <w:lang w:val="en-US"/>
        </w:rPr>
        <w:t>Planit</w:t>
      </w:r>
      <w:proofErr w:type="spellEnd"/>
      <w:r w:rsidRPr="00CD06C3">
        <w:rPr>
          <w:b/>
          <w:bCs/>
          <w:lang w:val="en-US"/>
        </w:rPr>
        <w:t xml:space="preserve"> </w:t>
      </w:r>
      <w:proofErr w:type="spellStart"/>
      <w:r w:rsidRPr="00CD06C3">
        <w:rPr>
          <w:b/>
          <w:bCs/>
          <w:lang w:val="en-US"/>
        </w:rPr>
        <w:t>të</w:t>
      </w:r>
      <w:proofErr w:type="spellEnd"/>
      <w:r w:rsidRPr="00CD06C3">
        <w:rPr>
          <w:b/>
          <w:bCs/>
          <w:lang w:val="en-US"/>
        </w:rPr>
        <w:t xml:space="preserve"> </w:t>
      </w:r>
      <w:proofErr w:type="spellStart"/>
      <w:r w:rsidRPr="00CD06C3">
        <w:rPr>
          <w:b/>
          <w:bCs/>
          <w:lang w:val="en-US"/>
        </w:rPr>
        <w:t>Reagimit</w:t>
      </w:r>
      <w:proofErr w:type="spellEnd"/>
      <w:r w:rsidRPr="00CD06C3">
        <w:rPr>
          <w:b/>
          <w:bCs/>
          <w:lang w:val="en-US"/>
        </w:rPr>
        <w:t xml:space="preserve"> </w:t>
      </w:r>
      <w:proofErr w:type="spellStart"/>
      <w:r w:rsidRPr="00CD06C3">
        <w:rPr>
          <w:b/>
          <w:bCs/>
          <w:lang w:val="en-US"/>
        </w:rPr>
        <w:t>Emergjent</w:t>
      </w:r>
      <w:proofErr w:type="spellEnd"/>
      <w:r w:rsidRPr="00CD06C3">
        <w:rPr>
          <w:b/>
          <w:bCs/>
          <w:lang w:val="en-US"/>
        </w:rPr>
        <w:t xml:space="preserve"> </w:t>
      </w:r>
      <w:proofErr w:type="spellStart"/>
      <w:r w:rsidRPr="00CD06C3">
        <w:rPr>
          <w:b/>
          <w:bCs/>
          <w:lang w:val="en-US"/>
        </w:rPr>
        <w:t>Komunal</w:t>
      </w:r>
      <w:proofErr w:type="spellEnd"/>
    </w:p>
    <w:p w:rsidR="0013423C" w:rsidRPr="00CD06C3" w:rsidRDefault="0013423C" w:rsidP="0013423C">
      <w:pPr>
        <w:spacing w:before="100" w:beforeAutospacing="1"/>
        <w:outlineLvl w:val="2"/>
        <w:rPr>
          <w:bCs/>
          <w:lang w:val="en-US"/>
        </w:rPr>
      </w:pPr>
      <w:proofErr w:type="spellStart"/>
      <w:r w:rsidRPr="00CD06C3">
        <w:rPr>
          <w:lang w:val="en-US"/>
        </w:rPr>
        <w:t>Është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iniciuar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procesi</w:t>
      </w:r>
      <w:proofErr w:type="spellEnd"/>
      <w:r w:rsidRPr="00CD06C3">
        <w:rPr>
          <w:lang w:val="en-US"/>
        </w:rPr>
        <w:t xml:space="preserve"> i </w:t>
      </w:r>
      <w:proofErr w:type="spellStart"/>
      <w:r w:rsidRPr="00CD06C3">
        <w:rPr>
          <w:lang w:val="en-US"/>
        </w:rPr>
        <w:t>hartimit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Planit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të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Reagimit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Emergjent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Komunal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bashkëpunim</w:t>
      </w:r>
      <w:proofErr w:type="spellEnd"/>
      <w:r w:rsidRPr="00CD06C3">
        <w:rPr>
          <w:lang w:val="en-US"/>
        </w:rPr>
        <w:t xml:space="preserve"> me z. Fadil Kajtazi, me </w:t>
      </w:r>
      <w:proofErr w:type="spellStart"/>
      <w:r w:rsidRPr="00CD06C3">
        <w:rPr>
          <w:lang w:val="en-US"/>
        </w:rPr>
        <w:t>qëllim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krijimin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mekanizmave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qartë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për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reagim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dhe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menaxhim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situatave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emergjente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nivel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lokal</w:t>
      </w:r>
      <w:proofErr w:type="spellEnd"/>
      <w:r w:rsidRPr="00CD06C3">
        <w:rPr>
          <w:lang w:val="en-US"/>
        </w:rPr>
        <w:t>.</w:t>
      </w:r>
    </w:p>
    <w:p w:rsidR="0013423C" w:rsidRPr="00CD06C3" w:rsidRDefault="0013423C" w:rsidP="0013423C">
      <w:pPr>
        <w:spacing w:before="100" w:beforeAutospacing="1"/>
        <w:outlineLvl w:val="2"/>
        <w:rPr>
          <w:b/>
          <w:bCs/>
          <w:lang w:val="en-US"/>
        </w:rPr>
      </w:pPr>
      <w:r w:rsidRPr="00CD06C3">
        <w:rPr>
          <w:b/>
          <w:bCs/>
          <w:lang w:val="en-US"/>
        </w:rPr>
        <w:t xml:space="preserve">3. </w:t>
      </w:r>
      <w:proofErr w:type="spellStart"/>
      <w:r w:rsidRPr="00CD06C3">
        <w:rPr>
          <w:b/>
          <w:bCs/>
          <w:lang w:val="en-US"/>
        </w:rPr>
        <w:t>Mbledhja</w:t>
      </w:r>
      <w:proofErr w:type="spellEnd"/>
      <w:r w:rsidRPr="00CD06C3">
        <w:rPr>
          <w:b/>
          <w:bCs/>
          <w:lang w:val="en-US"/>
        </w:rPr>
        <w:t xml:space="preserve"> e </w:t>
      </w:r>
      <w:proofErr w:type="spellStart"/>
      <w:r w:rsidRPr="00CD06C3">
        <w:rPr>
          <w:b/>
          <w:bCs/>
          <w:lang w:val="en-US"/>
        </w:rPr>
        <w:t>të</w:t>
      </w:r>
      <w:proofErr w:type="spellEnd"/>
      <w:r w:rsidRPr="00CD06C3">
        <w:rPr>
          <w:b/>
          <w:bCs/>
          <w:lang w:val="en-US"/>
        </w:rPr>
        <w:t xml:space="preserve"> </w:t>
      </w:r>
      <w:proofErr w:type="spellStart"/>
      <w:r w:rsidRPr="00CD06C3">
        <w:rPr>
          <w:b/>
          <w:bCs/>
          <w:lang w:val="en-US"/>
        </w:rPr>
        <w:t>dhënave</w:t>
      </w:r>
      <w:proofErr w:type="spellEnd"/>
      <w:r w:rsidRPr="00CD06C3">
        <w:rPr>
          <w:b/>
          <w:bCs/>
          <w:lang w:val="en-US"/>
        </w:rPr>
        <w:t xml:space="preserve"> </w:t>
      </w:r>
      <w:proofErr w:type="spellStart"/>
      <w:r w:rsidRPr="00CD06C3">
        <w:rPr>
          <w:b/>
          <w:bCs/>
          <w:lang w:val="en-US"/>
        </w:rPr>
        <w:t>për</w:t>
      </w:r>
      <w:proofErr w:type="spellEnd"/>
      <w:r w:rsidRPr="00CD06C3">
        <w:rPr>
          <w:b/>
          <w:bCs/>
          <w:lang w:val="en-US"/>
        </w:rPr>
        <w:t xml:space="preserve"> </w:t>
      </w:r>
      <w:proofErr w:type="spellStart"/>
      <w:r w:rsidRPr="00CD06C3">
        <w:rPr>
          <w:b/>
          <w:bCs/>
          <w:lang w:val="en-US"/>
        </w:rPr>
        <w:t>rreziqet</w:t>
      </w:r>
      <w:proofErr w:type="spellEnd"/>
      <w:r w:rsidRPr="00CD06C3">
        <w:rPr>
          <w:b/>
          <w:bCs/>
          <w:lang w:val="en-US"/>
        </w:rPr>
        <w:t xml:space="preserve"> e </w:t>
      </w:r>
      <w:proofErr w:type="spellStart"/>
      <w:r w:rsidRPr="00CD06C3">
        <w:rPr>
          <w:b/>
          <w:bCs/>
          <w:lang w:val="en-US"/>
        </w:rPr>
        <w:t>pritshme</w:t>
      </w:r>
      <w:proofErr w:type="spellEnd"/>
    </w:p>
    <w:p w:rsidR="0013423C" w:rsidRPr="00CD06C3" w:rsidRDefault="0013423C" w:rsidP="0013423C">
      <w:p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Gjatë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muajit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maj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nuk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janë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evidentuar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rreziqe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pritshme</w:t>
      </w:r>
      <w:proofErr w:type="spellEnd"/>
      <w:r w:rsidRPr="00CD06C3">
        <w:rPr>
          <w:lang w:val="en-US"/>
        </w:rPr>
        <w:t xml:space="preserve">. </w:t>
      </w:r>
      <w:proofErr w:type="spellStart"/>
      <w:r w:rsidRPr="00CD06C3">
        <w:rPr>
          <w:lang w:val="en-US"/>
        </w:rPr>
        <w:t>Vlen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theksohet</w:t>
      </w:r>
      <w:proofErr w:type="spellEnd"/>
      <w:r w:rsidRPr="00CD06C3">
        <w:rPr>
          <w:lang w:val="en-US"/>
        </w:rPr>
        <w:t xml:space="preserve"> se </w:t>
      </w:r>
      <w:proofErr w:type="spellStart"/>
      <w:r w:rsidRPr="00CD06C3">
        <w:rPr>
          <w:lang w:val="en-US"/>
        </w:rPr>
        <w:t>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muajin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qershor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janë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shënuar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temperatura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larta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dhe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zjarre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masive</w:t>
      </w:r>
      <w:proofErr w:type="spellEnd"/>
      <w:r w:rsidRPr="00CD06C3">
        <w:rPr>
          <w:lang w:val="en-US"/>
        </w:rPr>
        <w:t xml:space="preserve">, </w:t>
      </w:r>
      <w:proofErr w:type="spellStart"/>
      <w:r w:rsidRPr="00CD06C3">
        <w:rPr>
          <w:lang w:val="en-US"/>
        </w:rPr>
        <w:t>si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dhe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mungesë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theksuar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ujit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disa</w:t>
      </w:r>
      <w:proofErr w:type="spellEnd"/>
      <w:r w:rsidRPr="00CD06C3">
        <w:rPr>
          <w:lang w:val="en-US"/>
        </w:rPr>
        <w:t xml:space="preserve"> zona.</w:t>
      </w:r>
    </w:p>
    <w:p w:rsidR="0013423C" w:rsidRPr="00CD06C3" w:rsidRDefault="0013423C" w:rsidP="0013423C">
      <w:pPr>
        <w:spacing w:before="100" w:beforeAutospacing="1"/>
        <w:outlineLvl w:val="2"/>
        <w:rPr>
          <w:b/>
          <w:bCs/>
          <w:lang w:val="en-US"/>
        </w:rPr>
      </w:pPr>
      <w:r w:rsidRPr="00CD06C3">
        <w:rPr>
          <w:b/>
          <w:bCs/>
          <w:lang w:val="en-US"/>
        </w:rPr>
        <w:t xml:space="preserve">4. </w:t>
      </w:r>
      <w:proofErr w:type="spellStart"/>
      <w:r w:rsidRPr="00CD06C3">
        <w:rPr>
          <w:b/>
          <w:bCs/>
          <w:lang w:val="en-US"/>
        </w:rPr>
        <w:t>Evidentimi</w:t>
      </w:r>
      <w:proofErr w:type="spellEnd"/>
      <w:r w:rsidRPr="00CD06C3">
        <w:rPr>
          <w:b/>
          <w:bCs/>
          <w:lang w:val="en-US"/>
        </w:rPr>
        <w:t xml:space="preserve"> i </w:t>
      </w:r>
      <w:proofErr w:type="spellStart"/>
      <w:r w:rsidRPr="00CD06C3">
        <w:rPr>
          <w:b/>
          <w:bCs/>
          <w:lang w:val="en-US"/>
        </w:rPr>
        <w:t>lokacioneve</w:t>
      </w:r>
      <w:proofErr w:type="spellEnd"/>
      <w:r w:rsidRPr="00CD06C3">
        <w:rPr>
          <w:b/>
          <w:bCs/>
          <w:lang w:val="en-US"/>
        </w:rPr>
        <w:t xml:space="preserve"> me </w:t>
      </w:r>
      <w:proofErr w:type="spellStart"/>
      <w:r w:rsidRPr="00CD06C3">
        <w:rPr>
          <w:b/>
          <w:bCs/>
          <w:lang w:val="en-US"/>
        </w:rPr>
        <w:t>rrezik</w:t>
      </w:r>
      <w:proofErr w:type="spellEnd"/>
      <w:r w:rsidRPr="00CD06C3">
        <w:rPr>
          <w:b/>
          <w:bCs/>
          <w:lang w:val="en-US"/>
        </w:rPr>
        <w:t xml:space="preserve"> </w:t>
      </w:r>
      <w:proofErr w:type="spellStart"/>
      <w:r w:rsidRPr="00CD06C3">
        <w:rPr>
          <w:b/>
          <w:bCs/>
          <w:lang w:val="en-US"/>
        </w:rPr>
        <w:t>për</w:t>
      </w:r>
      <w:proofErr w:type="spellEnd"/>
      <w:r w:rsidRPr="00CD06C3">
        <w:rPr>
          <w:b/>
          <w:bCs/>
          <w:lang w:val="en-US"/>
        </w:rPr>
        <w:t xml:space="preserve"> </w:t>
      </w:r>
      <w:proofErr w:type="spellStart"/>
      <w:r w:rsidRPr="00CD06C3">
        <w:rPr>
          <w:b/>
          <w:bCs/>
          <w:lang w:val="en-US"/>
        </w:rPr>
        <w:t>vërshime</w:t>
      </w:r>
      <w:proofErr w:type="spellEnd"/>
    </w:p>
    <w:p w:rsidR="0013423C" w:rsidRPr="00CD06C3" w:rsidRDefault="0013423C" w:rsidP="0013423C">
      <w:p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Për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shkak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reshjeve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moderuara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dhe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kushteve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klimatike</w:t>
      </w:r>
      <w:proofErr w:type="spellEnd"/>
      <w:r w:rsidRPr="00CD06C3">
        <w:rPr>
          <w:lang w:val="en-US"/>
        </w:rPr>
        <w:t xml:space="preserve"> stabile </w:t>
      </w:r>
      <w:proofErr w:type="spellStart"/>
      <w:r w:rsidRPr="00CD06C3">
        <w:rPr>
          <w:lang w:val="en-US"/>
        </w:rPr>
        <w:t>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pjesën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më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madhe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periudhës</w:t>
      </w:r>
      <w:proofErr w:type="spellEnd"/>
      <w:r w:rsidRPr="00CD06C3">
        <w:rPr>
          <w:lang w:val="en-US"/>
        </w:rPr>
        <w:t xml:space="preserve">, </w:t>
      </w:r>
      <w:proofErr w:type="spellStart"/>
      <w:r w:rsidRPr="00CD06C3">
        <w:rPr>
          <w:lang w:val="en-US"/>
        </w:rPr>
        <w:t>nuk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janë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evidentuar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raste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vërshimeve</w:t>
      </w:r>
      <w:proofErr w:type="spellEnd"/>
      <w:r w:rsidRPr="00CD06C3">
        <w:rPr>
          <w:lang w:val="en-US"/>
        </w:rPr>
        <w:t xml:space="preserve">. </w:t>
      </w:r>
      <w:proofErr w:type="spellStart"/>
      <w:r w:rsidRPr="00CD06C3">
        <w:rPr>
          <w:lang w:val="en-US"/>
        </w:rPr>
        <w:t>Megjithatë</w:t>
      </w:r>
      <w:proofErr w:type="spellEnd"/>
      <w:r w:rsidRPr="00CD06C3">
        <w:rPr>
          <w:lang w:val="en-US"/>
        </w:rPr>
        <w:t xml:space="preserve">, </w:t>
      </w:r>
      <w:proofErr w:type="spellStart"/>
      <w:r w:rsidRPr="00CD06C3">
        <w:rPr>
          <w:lang w:val="en-US"/>
        </w:rPr>
        <w:t>gjatë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muajit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qershor</w:t>
      </w:r>
      <w:proofErr w:type="spellEnd"/>
      <w:r w:rsidRPr="00CD06C3">
        <w:rPr>
          <w:lang w:val="en-US"/>
        </w:rPr>
        <w:t xml:space="preserve">, </w:t>
      </w:r>
      <w:proofErr w:type="spellStart"/>
      <w:r w:rsidRPr="00CD06C3">
        <w:rPr>
          <w:lang w:val="en-US"/>
        </w:rPr>
        <w:t>rritja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temperaturave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ka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ndikuar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shtimin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rrezikut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për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zjarre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dhe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krizë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uji</w:t>
      </w:r>
      <w:proofErr w:type="spellEnd"/>
      <w:r w:rsidRPr="00CD06C3">
        <w:rPr>
          <w:lang w:val="en-US"/>
        </w:rPr>
        <w:t>.</w:t>
      </w:r>
    </w:p>
    <w:p w:rsidR="0013423C" w:rsidRPr="00CD06C3" w:rsidRDefault="0013423C" w:rsidP="0013423C">
      <w:pPr>
        <w:spacing w:before="100" w:beforeAutospacing="1"/>
        <w:outlineLvl w:val="2"/>
        <w:rPr>
          <w:b/>
          <w:bCs/>
          <w:lang w:val="en-US"/>
        </w:rPr>
      </w:pPr>
      <w:r w:rsidRPr="00CD06C3">
        <w:rPr>
          <w:b/>
          <w:bCs/>
          <w:lang w:val="en-US"/>
        </w:rPr>
        <w:t xml:space="preserve">5. </w:t>
      </w:r>
      <w:proofErr w:type="spellStart"/>
      <w:r w:rsidRPr="00CD06C3">
        <w:rPr>
          <w:b/>
          <w:bCs/>
          <w:lang w:val="en-US"/>
        </w:rPr>
        <w:t>Aktivitetet</w:t>
      </w:r>
      <w:proofErr w:type="spellEnd"/>
      <w:r w:rsidRPr="00CD06C3">
        <w:rPr>
          <w:b/>
          <w:bCs/>
          <w:lang w:val="en-US"/>
        </w:rPr>
        <w:t xml:space="preserve"> </w:t>
      </w:r>
      <w:proofErr w:type="spellStart"/>
      <w:r w:rsidRPr="00CD06C3">
        <w:rPr>
          <w:b/>
          <w:bCs/>
          <w:lang w:val="en-US"/>
        </w:rPr>
        <w:t>tjera</w:t>
      </w:r>
      <w:proofErr w:type="spellEnd"/>
      <w:r w:rsidRPr="00CD06C3">
        <w:rPr>
          <w:b/>
          <w:bCs/>
          <w:lang w:val="en-US"/>
        </w:rPr>
        <w:t xml:space="preserve"> </w:t>
      </w:r>
      <w:proofErr w:type="spellStart"/>
      <w:r w:rsidRPr="00CD06C3">
        <w:rPr>
          <w:b/>
          <w:bCs/>
          <w:lang w:val="en-US"/>
        </w:rPr>
        <w:t>të</w:t>
      </w:r>
      <w:proofErr w:type="spellEnd"/>
      <w:r w:rsidRPr="00CD06C3">
        <w:rPr>
          <w:b/>
          <w:bCs/>
          <w:lang w:val="en-US"/>
        </w:rPr>
        <w:t xml:space="preserve"> </w:t>
      </w:r>
      <w:proofErr w:type="spellStart"/>
      <w:r w:rsidRPr="00CD06C3">
        <w:rPr>
          <w:b/>
          <w:bCs/>
          <w:lang w:val="en-US"/>
        </w:rPr>
        <w:t>realizuara</w:t>
      </w:r>
      <w:proofErr w:type="spellEnd"/>
    </w:p>
    <w:p w:rsidR="0013423C" w:rsidRPr="00CD06C3" w:rsidRDefault="0013423C" w:rsidP="0013423C">
      <w:pPr>
        <w:numPr>
          <w:ilvl w:val="0"/>
          <w:numId w:val="40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lastRenderedPageBreak/>
        <w:t>Pjesëmarrje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takimet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bCs/>
          <w:lang w:val="en-US"/>
        </w:rPr>
        <w:t>Komisionit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për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Legalizimin</w:t>
      </w:r>
      <w:proofErr w:type="spellEnd"/>
      <w:r w:rsidRPr="00CD06C3">
        <w:rPr>
          <w:bCs/>
          <w:lang w:val="en-US"/>
        </w:rPr>
        <w:t xml:space="preserve"> e </w:t>
      </w:r>
      <w:proofErr w:type="spellStart"/>
      <w:r w:rsidRPr="00CD06C3">
        <w:rPr>
          <w:bCs/>
          <w:lang w:val="en-US"/>
        </w:rPr>
        <w:t>Objekteve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të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Kategorisë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së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Dytë</w:t>
      </w:r>
      <w:proofErr w:type="spellEnd"/>
      <w:r w:rsidRPr="00CD06C3">
        <w:rPr>
          <w:lang w:val="en-US"/>
        </w:rPr>
        <w:t xml:space="preserve">, me </w:t>
      </w:r>
      <w:proofErr w:type="spellStart"/>
      <w:r w:rsidRPr="00CD06C3">
        <w:rPr>
          <w:lang w:val="en-US"/>
        </w:rPr>
        <w:t>shqyrtim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dokumentacioneve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sipas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kuadrit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ligjor</w:t>
      </w:r>
      <w:proofErr w:type="spellEnd"/>
      <w:r w:rsidRPr="00CD06C3">
        <w:rPr>
          <w:lang w:val="en-US"/>
        </w:rPr>
        <w:t>;</w:t>
      </w:r>
    </w:p>
    <w:p w:rsidR="0013423C" w:rsidRPr="00CD06C3" w:rsidRDefault="0013423C" w:rsidP="0013423C">
      <w:pPr>
        <w:numPr>
          <w:ilvl w:val="0"/>
          <w:numId w:val="40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Inspektime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bashkëpunim</w:t>
      </w:r>
      <w:proofErr w:type="spellEnd"/>
      <w:r w:rsidRPr="00CD06C3">
        <w:rPr>
          <w:lang w:val="en-US"/>
        </w:rPr>
        <w:t xml:space="preserve"> me </w:t>
      </w:r>
      <w:proofErr w:type="spellStart"/>
      <w:r w:rsidRPr="00CD06C3">
        <w:rPr>
          <w:bCs/>
          <w:lang w:val="en-US"/>
        </w:rPr>
        <w:t>Policinë</w:t>
      </w:r>
      <w:proofErr w:type="spellEnd"/>
      <w:r w:rsidRPr="00CD06C3">
        <w:rPr>
          <w:bCs/>
          <w:lang w:val="en-US"/>
        </w:rPr>
        <w:t xml:space="preserve"> e </w:t>
      </w:r>
      <w:proofErr w:type="spellStart"/>
      <w:r w:rsidRPr="00CD06C3">
        <w:rPr>
          <w:bCs/>
          <w:lang w:val="en-US"/>
        </w:rPr>
        <w:t>Kosovës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lokacionet</w:t>
      </w:r>
      <w:proofErr w:type="spellEnd"/>
      <w:r w:rsidRPr="00CD06C3">
        <w:rPr>
          <w:lang w:val="en-US"/>
        </w:rPr>
        <w:t xml:space="preserve">: Gjilan, </w:t>
      </w:r>
      <w:proofErr w:type="spellStart"/>
      <w:r w:rsidRPr="00CD06C3">
        <w:rPr>
          <w:lang w:val="en-US"/>
        </w:rPr>
        <w:t>Shillovë</w:t>
      </w:r>
      <w:proofErr w:type="spellEnd"/>
      <w:r w:rsidRPr="00CD06C3">
        <w:rPr>
          <w:lang w:val="en-US"/>
        </w:rPr>
        <w:t xml:space="preserve">, </w:t>
      </w:r>
      <w:proofErr w:type="spellStart"/>
      <w:r w:rsidRPr="00CD06C3">
        <w:rPr>
          <w:lang w:val="en-US"/>
        </w:rPr>
        <w:t>Ponesh</w:t>
      </w:r>
      <w:proofErr w:type="spellEnd"/>
      <w:r w:rsidRPr="00CD06C3">
        <w:rPr>
          <w:lang w:val="en-US"/>
        </w:rPr>
        <w:t xml:space="preserve">, </w:t>
      </w:r>
      <w:proofErr w:type="spellStart"/>
      <w:r w:rsidRPr="00CD06C3">
        <w:rPr>
          <w:lang w:val="en-US"/>
        </w:rPr>
        <w:t>Cërnicë</w:t>
      </w:r>
      <w:proofErr w:type="spellEnd"/>
      <w:r w:rsidRPr="00CD06C3">
        <w:rPr>
          <w:lang w:val="en-US"/>
        </w:rPr>
        <w:t>;</w:t>
      </w:r>
    </w:p>
    <w:p w:rsidR="0013423C" w:rsidRPr="00CD06C3" w:rsidRDefault="0013423C" w:rsidP="0013423C">
      <w:pPr>
        <w:numPr>
          <w:ilvl w:val="0"/>
          <w:numId w:val="40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Pjesëmarrje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më</w:t>
      </w:r>
      <w:proofErr w:type="spellEnd"/>
      <w:r w:rsidRPr="00CD06C3">
        <w:rPr>
          <w:lang w:val="en-US"/>
        </w:rPr>
        <w:t xml:space="preserve"> 25.04.2025 </w:t>
      </w:r>
      <w:proofErr w:type="spellStart"/>
      <w:r w:rsidRPr="00CD06C3">
        <w:rPr>
          <w:lang w:val="en-US"/>
        </w:rPr>
        <w:t>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aktivitetin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organizuar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nga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Agjencia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për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Menaxhimin</w:t>
      </w:r>
      <w:proofErr w:type="spellEnd"/>
      <w:r w:rsidRPr="00CD06C3">
        <w:rPr>
          <w:bCs/>
          <w:lang w:val="en-US"/>
        </w:rPr>
        <w:t xml:space="preserve"> </w:t>
      </w:r>
      <w:proofErr w:type="spellStart"/>
      <w:r w:rsidRPr="00CD06C3">
        <w:rPr>
          <w:bCs/>
          <w:lang w:val="en-US"/>
        </w:rPr>
        <w:t>Emergjent</w:t>
      </w:r>
      <w:proofErr w:type="spellEnd"/>
      <w:r w:rsidRPr="00CD06C3">
        <w:rPr>
          <w:bCs/>
          <w:lang w:val="en-US"/>
        </w:rPr>
        <w:t xml:space="preserve"> (AME)</w:t>
      </w:r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Shkollën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Muzikës</w:t>
      </w:r>
      <w:proofErr w:type="spellEnd"/>
      <w:r w:rsidRPr="00CD06C3">
        <w:rPr>
          <w:lang w:val="en-US"/>
        </w:rPr>
        <w:t xml:space="preserve">, me </w:t>
      </w:r>
      <w:proofErr w:type="spellStart"/>
      <w:r w:rsidRPr="00CD06C3">
        <w:rPr>
          <w:lang w:val="en-US"/>
        </w:rPr>
        <w:t>qëllim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edukimin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nxënësve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për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procedurat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reagimit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emergjent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dhe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rolin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Zjarrfikësve</w:t>
      </w:r>
      <w:proofErr w:type="spellEnd"/>
      <w:r w:rsidRPr="00CD06C3">
        <w:rPr>
          <w:lang w:val="en-US"/>
        </w:rPr>
        <w:t xml:space="preserve"> e DMSH-</w:t>
      </w:r>
      <w:proofErr w:type="spellStart"/>
      <w:r w:rsidRPr="00CD06C3">
        <w:rPr>
          <w:lang w:val="en-US"/>
        </w:rPr>
        <w:t>së</w:t>
      </w:r>
      <w:proofErr w:type="spellEnd"/>
      <w:r w:rsidRPr="00CD06C3">
        <w:rPr>
          <w:lang w:val="en-US"/>
        </w:rPr>
        <w:t>.</w:t>
      </w:r>
    </w:p>
    <w:p w:rsidR="0013423C" w:rsidRPr="00CD06C3" w:rsidRDefault="0013423C" w:rsidP="0013423C">
      <w:pPr>
        <w:spacing w:before="100" w:beforeAutospacing="1"/>
        <w:outlineLvl w:val="2"/>
        <w:rPr>
          <w:b/>
          <w:bCs/>
          <w:lang w:val="en-US"/>
        </w:rPr>
      </w:pPr>
      <w:r w:rsidRPr="00CD06C3">
        <w:rPr>
          <w:b/>
          <w:bCs/>
          <w:lang w:val="en-US"/>
        </w:rPr>
        <w:t xml:space="preserve">6. </w:t>
      </w:r>
      <w:proofErr w:type="spellStart"/>
      <w:r w:rsidRPr="00CD06C3">
        <w:rPr>
          <w:b/>
          <w:bCs/>
          <w:lang w:val="en-US"/>
        </w:rPr>
        <w:t>Trajtimi</w:t>
      </w:r>
      <w:proofErr w:type="spellEnd"/>
      <w:r w:rsidRPr="00CD06C3">
        <w:rPr>
          <w:b/>
          <w:bCs/>
          <w:lang w:val="en-US"/>
        </w:rPr>
        <w:t xml:space="preserve"> i </w:t>
      </w:r>
      <w:proofErr w:type="spellStart"/>
      <w:r w:rsidRPr="00CD06C3">
        <w:rPr>
          <w:b/>
          <w:bCs/>
          <w:lang w:val="en-US"/>
        </w:rPr>
        <w:t>kërkesave</w:t>
      </w:r>
      <w:proofErr w:type="spellEnd"/>
      <w:r w:rsidRPr="00CD06C3">
        <w:rPr>
          <w:b/>
          <w:bCs/>
          <w:lang w:val="en-US"/>
        </w:rPr>
        <w:t xml:space="preserve"> </w:t>
      </w:r>
      <w:proofErr w:type="spellStart"/>
      <w:r w:rsidRPr="00CD06C3">
        <w:rPr>
          <w:b/>
          <w:bCs/>
          <w:lang w:val="en-US"/>
        </w:rPr>
        <w:t>dhe</w:t>
      </w:r>
      <w:proofErr w:type="spellEnd"/>
      <w:r w:rsidRPr="00CD06C3">
        <w:rPr>
          <w:b/>
          <w:bCs/>
          <w:lang w:val="en-US"/>
        </w:rPr>
        <w:t xml:space="preserve"> </w:t>
      </w:r>
      <w:proofErr w:type="spellStart"/>
      <w:r w:rsidRPr="00CD06C3">
        <w:rPr>
          <w:b/>
          <w:bCs/>
          <w:lang w:val="en-US"/>
        </w:rPr>
        <w:t>njoftimeve</w:t>
      </w:r>
      <w:proofErr w:type="spellEnd"/>
      <w:r w:rsidRPr="00CD06C3">
        <w:rPr>
          <w:b/>
          <w:bCs/>
          <w:lang w:val="en-US"/>
        </w:rPr>
        <w:t xml:space="preserve"> </w:t>
      </w:r>
      <w:proofErr w:type="spellStart"/>
      <w:r w:rsidRPr="00CD06C3">
        <w:rPr>
          <w:b/>
          <w:bCs/>
          <w:lang w:val="en-US"/>
        </w:rPr>
        <w:t>nga</w:t>
      </w:r>
      <w:proofErr w:type="spellEnd"/>
      <w:r w:rsidRPr="00CD06C3">
        <w:rPr>
          <w:b/>
          <w:bCs/>
          <w:lang w:val="en-US"/>
        </w:rPr>
        <w:t xml:space="preserve"> </w:t>
      </w:r>
      <w:proofErr w:type="spellStart"/>
      <w:r w:rsidRPr="00CD06C3">
        <w:rPr>
          <w:b/>
          <w:bCs/>
          <w:lang w:val="en-US"/>
        </w:rPr>
        <w:t>qytetarët</w:t>
      </w:r>
      <w:proofErr w:type="spellEnd"/>
      <w:r w:rsidRPr="00CD06C3">
        <w:rPr>
          <w:b/>
          <w:bCs/>
          <w:lang w:val="en-US"/>
        </w:rPr>
        <w:t xml:space="preserve"> </w:t>
      </w:r>
      <w:proofErr w:type="spellStart"/>
      <w:r w:rsidRPr="00CD06C3">
        <w:rPr>
          <w:b/>
          <w:bCs/>
          <w:lang w:val="en-US"/>
        </w:rPr>
        <w:t>dhe</w:t>
      </w:r>
      <w:proofErr w:type="spellEnd"/>
      <w:r w:rsidRPr="00CD06C3">
        <w:rPr>
          <w:b/>
          <w:bCs/>
          <w:lang w:val="en-US"/>
        </w:rPr>
        <w:t xml:space="preserve"> </w:t>
      </w:r>
      <w:proofErr w:type="spellStart"/>
      <w:r w:rsidRPr="00CD06C3">
        <w:rPr>
          <w:b/>
          <w:bCs/>
          <w:lang w:val="en-US"/>
        </w:rPr>
        <w:t>institucionet</w:t>
      </w:r>
      <w:proofErr w:type="spellEnd"/>
    </w:p>
    <w:p w:rsidR="0013423C" w:rsidRPr="00CD06C3" w:rsidRDefault="0013423C" w:rsidP="0013423C">
      <w:p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Gjatë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kësaj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periudhe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janë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trajtuar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rastet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dhe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kërkesat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vijim</w:t>
      </w:r>
      <w:proofErr w:type="spellEnd"/>
      <w:r w:rsidRPr="00CD06C3">
        <w:rPr>
          <w:lang w:val="en-US"/>
        </w:rPr>
        <w:t>:</w:t>
      </w:r>
    </w:p>
    <w:p w:rsidR="0013423C" w:rsidRPr="00CD06C3" w:rsidRDefault="0013423C" w:rsidP="0013423C">
      <w:pPr>
        <w:numPr>
          <w:ilvl w:val="0"/>
          <w:numId w:val="41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Njoftim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nga</w:t>
      </w:r>
      <w:proofErr w:type="spellEnd"/>
      <w:r w:rsidRPr="00CD06C3">
        <w:rPr>
          <w:lang w:val="en-US"/>
        </w:rPr>
        <w:t xml:space="preserve"> Ramadan Elezi / </w:t>
      </w:r>
      <w:proofErr w:type="spellStart"/>
      <w:r w:rsidRPr="00CD06C3">
        <w:rPr>
          <w:lang w:val="en-US"/>
        </w:rPr>
        <w:t>Këshilli</w:t>
      </w:r>
      <w:proofErr w:type="spellEnd"/>
      <w:r w:rsidRPr="00CD06C3">
        <w:rPr>
          <w:lang w:val="en-US"/>
        </w:rPr>
        <w:t xml:space="preserve"> i </w:t>
      </w:r>
      <w:proofErr w:type="spellStart"/>
      <w:r w:rsidRPr="00CD06C3">
        <w:rPr>
          <w:lang w:val="en-US"/>
        </w:rPr>
        <w:t>fshatit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Pidiq</w:t>
      </w:r>
      <w:proofErr w:type="spellEnd"/>
      <w:r w:rsidRPr="00CD06C3">
        <w:rPr>
          <w:lang w:val="en-US"/>
        </w:rPr>
        <w:t>;</w:t>
      </w:r>
    </w:p>
    <w:p w:rsidR="0013423C" w:rsidRPr="00CD06C3" w:rsidRDefault="0013423C" w:rsidP="0013423C">
      <w:pPr>
        <w:numPr>
          <w:ilvl w:val="0"/>
          <w:numId w:val="41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Vlerësim</w:t>
      </w:r>
      <w:proofErr w:type="spellEnd"/>
      <w:r w:rsidRPr="00CD06C3">
        <w:rPr>
          <w:lang w:val="en-US"/>
        </w:rPr>
        <w:t xml:space="preserve"> i </w:t>
      </w:r>
      <w:proofErr w:type="spellStart"/>
      <w:r w:rsidRPr="00CD06C3">
        <w:rPr>
          <w:lang w:val="en-US"/>
        </w:rPr>
        <w:t>rrezikut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minaren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xhamisë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fshatin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Uglar</w:t>
      </w:r>
      <w:proofErr w:type="spellEnd"/>
      <w:r w:rsidRPr="00CD06C3">
        <w:rPr>
          <w:lang w:val="en-US"/>
        </w:rPr>
        <w:t>;</w:t>
      </w:r>
    </w:p>
    <w:p w:rsidR="0013423C" w:rsidRPr="00CD06C3" w:rsidRDefault="0013423C" w:rsidP="0013423C">
      <w:pPr>
        <w:numPr>
          <w:ilvl w:val="0"/>
          <w:numId w:val="41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Përgjigje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dhe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vlerësime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për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objekte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ndryshme</w:t>
      </w:r>
      <w:proofErr w:type="spellEnd"/>
      <w:r w:rsidRPr="00CD06C3">
        <w:rPr>
          <w:lang w:val="en-US"/>
        </w:rPr>
        <w:t>:</w:t>
      </w:r>
    </w:p>
    <w:p w:rsidR="0013423C" w:rsidRPr="00CD06C3" w:rsidRDefault="0013423C" w:rsidP="0013423C">
      <w:pPr>
        <w:numPr>
          <w:ilvl w:val="1"/>
          <w:numId w:val="41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Shefqet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Iseni</w:t>
      </w:r>
      <w:proofErr w:type="spellEnd"/>
    </w:p>
    <w:p w:rsidR="0013423C" w:rsidRPr="00CD06C3" w:rsidRDefault="0013423C" w:rsidP="0013423C">
      <w:pPr>
        <w:numPr>
          <w:ilvl w:val="1"/>
          <w:numId w:val="41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Afrim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Vranovci</w:t>
      </w:r>
      <w:proofErr w:type="spellEnd"/>
    </w:p>
    <w:p w:rsidR="0013423C" w:rsidRPr="00CD06C3" w:rsidRDefault="0013423C" w:rsidP="0013423C">
      <w:pPr>
        <w:numPr>
          <w:ilvl w:val="1"/>
          <w:numId w:val="41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Muhamet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Xhemaili</w:t>
      </w:r>
      <w:proofErr w:type="spellEnd"/>
    </w:p>
    <w:p w:rsidR="0013423C" w:rsidRPr="00CD06C3" w:rsidRDefault="0013423C" w:rsidP="0013423C">
      <w:pPr>
        <w:numPr>
          <w:ilvl w:val="1"/>
          <w:numId w:val="41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Florim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Zuka</w:t>
      </w:r>
      <w:proofErr w:type="spellEnd"/>
      <w:r w:rsidRPr="00CD06C3">
        <w:rPr>
          <w:lang w:val="en-US"/>
        </w:rPr>
        <w:t xml:space="preserve"> (</w:t>
      </w:r>
      <w:proofErr w:type="spellStart"/>
      <w:r w:rsidRPr="00CD06C3">
        <w:rPr>
          <w:lang w:val="en-US"/>
        </w:rPr>
        <w:t>Investitor</w:t>
      </w:r>
      <w:proofErr w:type="spellEnd"/>
      <w:r w:rsidRPr="00CD06C3">
        <w:rPr>
          <w:lang w:val="en-US"/>
        </w:rPr>
        <w:t>)</w:t>
      </w:r>
    </w:p>
    <w:p w:rsidR="0013423C" w:rsidRPr="00CD06C3" w:rsidRDefault="0013423C" w:rsidP="0013423C">
      <w:pPr>
        <w:numPr>
          <w:ilvl w:val="1"/>
          <w:numId w:val="41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Shkëlzim</w:t>
      </w:r>
      <w:proofErr w:type="spellEnd"/>
      <w:r w:rsidRPr="00CD06C3">
        <w:rPr>
          <w:lang w:val="en-US"/>
        </w:rPr>
        <w:t xml:space="preserve"> Ramadani (</w:t>
      </w:r>
      <w:proofErr w:type="spellStart"/>
      <w:r w:rsidRPr="00CD06C3">
        <w:rPr>
          <w:lang w:val="en-US"/>
        </w:rPr>
        <w:t>Investitor</w:t>
      </w:r>
      <w:proofErr w:type="spellEnd"/>
      <w:r w:rsidRPr="00CD06C3">
        <w:rPr>
          <w:lang w:val="en-US"/>
        </w:rPr>
        <w:t>)</w:t>
      </w:r>
    </w:p>
    <w:p w:rsidR="0013423C" w:rsidRPr="00CD06C3" w:rsidRDefault="0013423C" w:rsidP="0013423C">
      <w:pPr>
        <w:numPr>
          <w:ilvl w:val="1"/>
          <w:numId w:val="41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Naim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Hajdari</w:t>
      </w:r>
      <w:proofErr w:type="spellEnd"/>
      <w:r w:rsidRPr="00CD06C3">
        <w:rPr>
          <w:lang w:val="en-US"/>
        </w:rPr>
        <w:t xml:space="preserve"> (</w:t>
      </w:r>
      <w:proofErr w:type="spellStart"/>
      <w:r w:rsidRPr="00CD06C3">
        <w:rPr>
          <w:lang w:val="en-US"/>
        </w:rPr>
        <w:t>Malishevë</w:t>
      </w:r>
      <w:proofErr w:type="spellEnd"/>
      <w:r w:rsidRPr="00CD06C3">
        <w:rPr>
          <w:lang w:val="en-US"/>
        </w:rPr>
        <w:t xml:space="preserve"> – </w:t>
      </w:r>
      <w:proofErr w:type="spellStart"/>
      <w:r w:rsidRPr="00CD06C3">
        <w:rPr>
          <w:lang w:val="en-US"/>
        </w:rPr>
        <w:t>lagjja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Muhagjerët</w:t>
      </w:r>
      <w:proofErr w:type="spellEnd"/>
      <w:r w:rsidRPr="00CD06C3">
        <w:rPr>
          <w:lang w:val="en-US"/>
        </w:rPr>
        <w:t>)</w:t>
      </w:r>
    </w:p>
    <w:p w:rsidR="0013423C" w:rsidRPr="00CD06C3" w:rsidRDefault="0013423C" w:rsidP="0013423C">
      <w:pPr>
        <w:numPr>
          <w:ilvl w:val="1"/>
          <w:numId w:val="41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Adea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Grup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Sh.p.k</w:t>
      </w:r>
      <w:proofErr w:type="spellEnd"/>
      <w:r w:rsidRPr="00CD06C3">
        <w:rPr>
          <w:lang w:val="en-US"/>
        </w:rPr>
        <w:t xml:space="preserve"> – Fadil </w:t>
      </w:r>
      <w:proofErr w:type="spellStart"/>
      <w:r w:rsidRPr="00CD06C3">
        <w:rPr>
          <w:lang w:val="en-US"/>
        </w:rPr>
        <w:t>Shala</w:t>
      </w:r>
      <w:proofErr w:type="spellEnd"/>
    </w:p>
    <w:p w:rsidR="0013423C" w:rsidRPr="00CD06C3" w:rsidRDefault="0013423C" w:rsidP="0013423C">
      <w:pPr>
        <w:numPr>
          <w:ilvl w:val="1"/>
          <w:numId w:val="41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Çeliku</w:t>
      </w:r>
      <w:proofErr w:type="spellEnd"/>
      <w:r w:rsidRPr="00CD06C3">
        <w:rPr>
          <w:lang w:val="en-US"/>
        </w:rPr>
        <w:t xml:space="preserve"> Rollers </w:t>
      </w:r>
      <w:proofErr w:type="spellStart"/>
      <w:r w:rsidRPr="00CD06C3">
        <w:rPr>
          <w:lang w:val="en-US"/>
        </w:rPr>
        <w:t>Sh.p.k</w:t>
      </w:r>
      <w:proofErr w:type="spellEnd"/>
      <w:r w:rsidRPr="00CD06C3">
        <w:rPr>
          <w:lang w:val="en-US"/>
        </w:rPr>
        <w:t xml:space="preserve"> – Sherafedin Kastrati</w:t>
      </w:r>
    </w:p>
    <w:p w:rsidR="0013423C" w:rsidRPr="00CD06C3" w:rsidRDefault="0013423C" w:rsidP="0013423C">
      <w:pPr>
        <w:numPr>
          <w:ilvl w:val="1"/>
          <w:numId w:val="41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Sabrie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Selishta</w:t>
      </w:r>
      <w:proofErr w:type="spellEnd"/>
    </w:p>
    <w:p w:rsidR="0013423C" w:rsidRPr="00CD06C3" w:rsidRDefault="0013423C" w:rsidP="0013423C">
      <w:pPr>
        <w:numPr>
          <w:ilvl w:val="1"/>
          <w:numId w:val="41"/>
        </w:numPr>
        <w:spacing w:before="100" w:beforeAutospacing="1"/>
        <w:rPr>
          <w:lang w:val="en-US"/>
        </w:rPr>
      </w:pPr>
      <w:r w:rsidRPr="00CD06C3">
        <w:rPr>
          <w:lang w:val="en-US"/>
        </w:rPr>
        <w:t xml:space="preserve">Musa </w:t>
      </w:r>
      <w:proofErr w:type="spellStart"/>
      <w:r w:rsidRPr="00CD06C3">
        <w:rPr>
          <w:lang w:val="en-US"/>
        </w:rPr>
        <w:t>Krivaqa</w:t>
      </w:r>
      <w:proofErr w:type="spellEnd"/>
    </w:p>
    <w:p w:rsidR="0013423C" w:rsidRPr="00CD06C3" w:rsidRDefault="0013423C" w:rsidP="0013423C">
      <w:pPr>
        <w:numPr>
          <w:ilvl w:val="1"/>
          <w:numId w:val="41"/>
        </w:numPr>
        <w:spacing w:before="100" w:beforeAutospacing="1"/>
        <w:rPr>
          <w:lang w:val="en-US"/>
        </w:rPr>
      </w:pPr>
      <w:r w:rsidRPr="00CD06C3">
        <w:rPr>
          <w:lang w:val="en-US"/>
        </w:rPr>
        <w:t xml:space="preserve">Stankovic </w:t>
      </w:r>
      <w:proofErr w:type="spellStart"/>
      <w:r w:rsidRPr="00CD06C3">
        <w:rPr>
          <w:lang w:val="en-US"/>
        </w:rPr>
        <w:t>Obrad</w:t>
      </w:r>
      <w:proofErr w:type="spellEnd"/>
      <w:r w:rsidRPr="00CD06C3">
        <w:rPr>
          <w:lang w:val="en-US"/>
        </w:rPr>
        <w:t xml:space="preserve"> (</w:t>
      </w:r>
      <w:proofErr w:type="spellStart"/>
      <w:r w:rsidRPr="00CD06C3">
        <w:rPr>
          <w:lang w:val="en-US"/>
        </w:rPr>
        <w:t>Shillovë</w:t>
      </w:r>
      <w:proofErr w:type="spellEnd"/>
      <w:r w:rsidRPr="00CD06C3">
        <w:rPr>
          <w:lang w:val="en-US"/>
        </w:rPr>
        <w:t>)</w:t>
      </w:r>
    </w:p>
    <w:p w:rsidR="0013423C" w:rsidRPr="00CD06C3" w:rsidRDefault="0013423C" w:rsidP="0013423C">
      <w:pPr>
        <w:numPr>
          <w:ilvl w:val="1"/>
          <w:numId w:val="41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Voin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Obrad</w:t>
      </w:r>
      <w:proofErr w:type="spellEnd"/>
    </w:p>
    <w:p w:rsidR="0013423C" w:rsidRPr="00CD06C3" w:rsidRDefault="0013423C" w:rsidP="0013423C">
      <w:pPr>
        <w:numPr>
          <w:ilvl w:val="1"/>
          <w:numId w:val="41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Avdush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Avdija</w:t>
      </w:r>
      <w:proofErr w:type="spellEnd"/>
    </w:p>
    <w:p w:rsidR="0013423C" w:rsidRPr="00CD06C3" w:rsidRDefault="0013423C" w:rsidP="0013423C">
      <w:pPr>
        <w:numPr>
          <w:ilvl w:val="1"/>
          <w:numId w:val="41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Fehmi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Huruglica</w:t>
      </w:r>
      <w:proofErr w:type="spellEnd"/>
      <w:r w:rsidRPr="00CD06C3">
        <w:rPr>
          <w:lang w:val="en-US"/>
        </w:rPr>
        <w:t xml:space="preserve"> (</w:t>
      </w:r>
      <w:proofErr w:type="spellStart"/>
      <w:r w:rsidRPr="00CD06C3">
        <w:rPr>
          <w:lang w:val="en-US"/>
        </w:rPr>
        <w:t>Kërkesa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zyrtare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nr</w:t>
      </w:r>
      <w:proofErr w:type="spellEnd"/>
      <w:r w:rsidRPr="00CD06C3">
        <w:rPr>
          <w:lang w:val="en-US"/>
        </w:rPr>
        <w:t xml:space="preserve">. 11-2017/01-0033447/25, </w:t>
      </w:r>
      <w:proofErr w:type="spellStart"/>
      <w:r w:rsidRPr="00CD06C3">
        <w:rPr>
          <w:lang w:val="en-US"/>
        </w:rPr>
        <w:t>datë</w:t>
      </w:r>
      <w:proofErr w:type="spellEnd"/>
      <w:r w:rsidRPr="00CD06C3">
        <w:rPr>
          <w:lang w:val="en-US"/>
        </w:rPr>
        <w:t xml:space="preserve"> 24.04.2025)</w:t>
      </w:r>
    </w:p>
    <w:p w:rsidR="0013423C" w:rsidRPr="00CD06C3" w:rsidRDefault="0013423C" w:rsidP="0013423C">
      <w:pPr>
        <w:numPr>
          <w:ilvl w:val="1"/>
          <w:numId w:val="41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Gjendjen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shtëpive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vjetërsuara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dhe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dëmtuara</w:t>
      </w:r>
      <w:proofErr w:type="spellEnd"/>
      <w:r w:rsidRPr="00CD06C3">
        <w:rPr>
          <w:lang w:val="en-US"/>
        </w:rPr>
        <w:t>;</w:t>
      </w:r>
    </w:p>
    <w:p w:rsidR="0013423C" w:rsidRPr="00CD06C3" w:rsidRDefault="0013423C" w:rsidP="0013423C">
      <w:pPr>
        <w:numPr>
          <w:ilvl w:val="1"/>
          <w:numId w:val="41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Pastrimin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lumit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dhe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kanalizimit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lagjen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pranë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Livoçit</w:t>
      </w:r>
      <w:proofErr w:type="spellEnd"/>
      <w:r w:rsidRPr="00CD06C3">
        <w:rPr>
          <w:lang w:val="en-US"/>
        </w:rPr>
        <w:t>;</w:t>
      </w:r>
    </w:p>
    <w:p w:rsidR="0013423C" w:rsidRPr="00CD06C3" w:rsidRDefault="0013423C" w:rsidP="0013423C">
      <w:pPr>
        <w:numPr>
          <w:ilvl w:val="1"/>
          <w:numId w:val="41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Praninë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mbeturinave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zonat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rrezikshme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që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ndikon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përhapjen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epidemive</w:t>
      </w:r>
      <w:proofErr w:type="spellEnd"/>
      <w:r w:rsidRPr="00CD06C3">
        <w:rPr>
          <w:lang w:val="en-US"/>
        </w:rPr>
        <w:t>;</w:t>
      </w:r>
    </w:p>
    <w:p w:rsidR="0013423C" w:rsidRPr="00CD06C3" w:rsidRDefault="0013423C" w:rsidP="0013423C">
      <w:pPr>
        <w:numPr>
          <w:ilvl w:val="1"/>
          <w:numId w:val="41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Njoftim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nga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Rreshtere</w:t>
      </w:r>
      <w:proofErr w:type="spellEnd"/>
      <w:r w:rsidRPr="00CD06C3">
        <w:rPr>
          <w:lang w:val="en-US"/>
        </w:rPr>
        <w:t xml:space="preserve"> Sahadete Sadiku (</w:t>
      </w:r>
      <w:proofErr w:type="spellStart"/>
      <w:r w:rsidRPr="00CD06C3">
        <w:rPr>
          <w:lang w:val="en-US"/>
        </w:rPr>
        <w:t>Njësia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për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Komunitete</w:t>
      </w:r>
      <w:proofErr w:type="spellEnd"/>
      <w:r w:rsidRPr="00CD06C3">
        <w:rPr>
          <w:lang w:val="en-US"/>
        </w:rPr>
        <w:t xml:space="preserve">, </w:t>
      </w:r>
      <w:proofErr w:type="spellStart"/>
      <w:r w:rsidRPr="00CD06C3">
        <w:rPr>
          <w:lang w:val="en-US"/>
        </w:rPr>
        <w:t>Policia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Kosovës</w:t>
      </w:r>
      <w:proofErr w:type="spellEnd"/>
      <w:r w:rsidRPr="00CD06C3">
        <w:rPr>
          <w:lang w:val="en-US"/>
        </w:rPr>
        <w:t>);</w:t>
      </w:r>
    </w:p>
    <w:p w:rsidR="0013423C" w:rsidRPr="00CD06C3" w:rsidRDefault="0013423C" w:rsidP="0013423C">
      <w:pPr>
        <w:numPr>
          <w:ilvl w:val="1"/>
          <w:numId w:val="41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Përmbledhje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konstatimeve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vendngjarje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për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Policinë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Kosovës</w:t>
      </w:r>
      <w:proofErr w:type="spellEnd"/>
      <w:r w:rsidRPr="00CD06C3">
        <w:rPr>
          <w:lang w:val="en-US"/>
        </w:rPr>
        <w:t>.</w:t>
      </w:r>
    </w:p>
    <w:p w:rsidR="0013423C" w:rsidRPr="00CD06C3" w:rsidRDefault="0013423C" w:rsidP="0013423C">
      <w:pPr>
        <w:rPr>
          <w:lang w:val="en-US"/>
        </w:rPr>
      </w:pPr>
    </w:p>
    <w:p w:rsidR="0013423C" w:rsidRPr="00CD06C3" w:rsidRDefault="0013423C" w:rsidP="0013423C">
      <w:pPr>
        <w:spacing w:before="100" w:beforeAutospacing="1"/>
        <w:outlineLvl w:val="2"/>
        <w:rPr>
          <w:bCs/>
          <w:lang w:val="en-US"/>
        </w:rPr>
      </w:pPr>
      <w:proofErr w:type="spellStart"/>
      <w:r w:rsidRPr="00CD06C3">
        <w:rPr>
          <w:bCs/>
          <w:lang w:val="en-US"/>
        </w:rPr>
        <w:t>Përfundim</w:t>
      </w:r>
      <w:proofErr w:type="spellEnd"/>
    </w:p>
    <w:p w:rsidR="0013423C" w:rsidRPr="00CD06C3" w:rsidRDefault="0013423C" w:rsidP="0013423C">
      <w:p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gjitha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aktivitetet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realizuara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gjatë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kësaj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periudhe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kanë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pasur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për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qëllim</w:t>
      </w:r>
      <w:proofErr w:type="spellEnd"/>
      <w:r w:rsidRPr="00CD06C3">
        <w:rPr>
          <w:lang w:val="en-US"/>
        </w:rPr>
        <w:t>:</w:t>
      </w:r>
    </w:p>
    <w:p w:rsidR="0013423C" w:rsidRPr="00CD06C3" w:rsidRDefault="0013423C" w:rsidP="0013423C">
      <w:pPr>
        <w:numPr>
          <w:ilvl w:val="0"/>
          <w:numId w:val="42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Parandalimin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rreziqeve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mundshme</w:t>
      </w:r>
      <w:proofErr w:type="spellEnd"/>
      <w:r w:rsidRPr="00CD06C3">
        <w:rPr>
          <w:lang w:val="en-US"/>
        </w:rPr>
        <w:t>;</w:t>
      </w:r>
    </w:p>
    <w:p w:rsidR="0013423C" w:rsidRPr="00CD06C3" w:rsidRDefault="0013423C" w:rsidP="0013423C">
      <w:pPr>
        <w:numPr>
          <w:ilvl w:val="0"/>
          <w:numId w:val="42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Rritjen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nivelit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sigurisë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publike</w:t>
      </w:r>
      <w:proofErr w:type="spellEnd"/>
      <w:r w:rsidRPr="00CD06C3">
        <w:rPr>
          <w:lang w:val="en-US"/>
        </w:rPr>
        <w:t>;</w:t>
      </w:r>
    </w:p>
    <w:p w:rsidR="0013423C" w:rsidRPr="00CD06C3" w:rsidRDefault="0013423C" w:rsidP="0013423C">
      <w:pPr>
        <w:numPr>
          <w:ilvl w:val="0"/>
          <w:numId w:val="42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Promovimin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përgjegjësisë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institucionale</w:t>
      </w:r>
      <w:proofErr w:type="spellEnd"/>
      <w:r w:rsidRPr="00CD06C3">
        <w:rPr>
          <w:lang w:val="en-US"/>
        </w:rPr>
        <w:t>;</w:t>
      </w:r>
    </w:p>
    <w:p w:rsidR="0013423C" w:rsidRPr="00CD06C3" w:rsidRDefault="0013423C" w:rsidP="0013423C">
      <w:pPr>
        <w:numPr>
          <w:ilvl w:val="0"/>
          <w:numId w:val="42"/>
        </w:numPr>
        <w:spacing w:before="100" w:beforeAutospacing="1"/>
        <w:rPr>
          <w:lang w:val="en-US"/>
        </w:rPr>
      </w:pPr>
      <w:proofErr w:type="spellStart"/>
      <w:r w:rsidRPr="00CD06C3">
        <w:rPr>
          <w:lang w:val="en-US"/>
        </w:rPr>
        <w:t>Krijimin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një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mjedisi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të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sigurt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dhe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funksional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për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qytetarët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dhe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institucionet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në</w:t>
      </w:r>
      <w:proofErr w:type="spellEnd"/>
      <w:r w:rsidRPr="00CD06C3">
        <w:rPr>
          <w:lang w:val="en-US"/>
        </w:rPr>
        <w:t xml:space="preserve"> </w:t>
      </w:r>
      <w:proofErr w:type="spellStart"/>
      <w:r w:rsidRPr="00CD06C3">
        <w:rPr>
          <w:lang w:val="en-US"/>
        </w:rPr>
        <w:t>Komunën</w:t>
      </w:r>
      <w:proofErr w:type="spellEnd"/>
      <w:r w:rsidRPr="00CD06C3">
        <w:rPr>
          <w:lang w:val="en-US"/>
        </w:rPr>
        <w:t xml:space="preserve"> e </w:t>
      </w:r>
      <w:proofErr w:type="spellStart"/>
      <w:r w:rsidRPr="00CD06C3">
        <w:rPr>
          <w:lang w:val="en-US"/>
        </w:rPr>
        <w:t>Gjilanit</w:t>
      </w:r>
      <w:proofErr w:type="spellEnd"/>
      <w:r w:rsidRPr="00CD06C3">
        <w:rPr>
          <w:lang w:val="en-US"/>
        </w:rPr>
        <w:t>.</w:t>
      </w:r>
    </w:p>
    <w:p w:rsidR="00C43140" w:rsidRDefault="00C43140" w:rsidP="00642E67">
      <w:pPr>
        <w:ind w:firstLine="990"/>
        <w:jc w:val="center"/>
        <w:rPr>
          <w:b/>
          <w:u w:val="single"/>
        </w:rPr>
      </w:pPr>
    </w:p>
    <w:p w:rsidR="00C43140" w:rsidRDefault="00C43140" w:rsidP="00642E67">
      <w:pPr>
        <w:ind w:firstLine="990"/>
        <w:jc w:val="center"/>
        <w:rPr>
          <w:b/>
          <w:u w:val="single"/>
        </w:rPr>
      </w:pPr>
    </w:p>
    <w:p w:rsidR="007F692F" w:rsidRDefault="007F692F" w:rsidP="006376F6">
      <w:pPr>
        <w:spacing w:before="100" w:beforeAutospacing="1" w:after="100" w:afterAutospacing="1"/>
        <w:jc w:val="both"/>
        <w:rPr>
          <w:b/>
          <w:lang w:val="en-US"/>
        </w:rPr>
      </w:pPr>
    </w:p>
    <w:p w:rsidR="006376F6" w:rsidRPr="007F692F" w:rsidRDefault="00786E3E" w:rsidP="006376F6">
      <w:pPr>
        <w:spacing w:before="100" w:beforeAutospacing="1" w:after="100" w:afterAutospacing="1"/>
        <w:jc w:val="both"/>
        <w:rPr>
          <w:b/>
          <w:lang w:val="en-US"/>
        </w:rPr>
      </w:pPr>
      <w:proofErr w:type="spellStart"/>
      <w:r w:rsidRPr="007F692F">
        <w:rPr>
          <w:b/>
          <w:lang w:val="en-US"/>
        </w:rPr>
        <w:lastRenderedPageBreak/>
        <w:t>Raporti</w:t>
      </w:r>
      <w:proofErr w:type="spellEnd"/>
      <w:r w:rsidRPr="007F692F">
        <w:rPr>
          <w:b/>
          <w:lang w:val="en-US"/>
        </w:rPr>
        <w:t xml:space="preserve"> i </w:t>
      </w:r>
      <w:proofErr w:type="spellStart"/>
      <w:r w:rsidRPr="007F692F">
        <w:rPr>
          <w:b/>
          <w:lang w:val="en-US"/>
        </w:rPr>
        <w:t>inspektorëve</w:t>
      </w:r>
      <w:proofErr w:type="spellEnd"/>
      <w:r w:rsidRPr="007F692F">
        <w:rPr>
          <w:b/>
          <w:lang w:val="en-US"/>
        </w:rPr>
        <w:t xml:space="preserve"> </w:t>
      </w:r>
      <w:proofErr w:type="spellStart"/>
      <w:r w:rsidRPr="007F692F">
        <w:rPr>
          <w:b/>
          <w:lang w:val="en-US"/>
        </w:rPr>
        <w:t>të</w:t>
      </w:r>
      <w:proofErr w:type="spellEnd"/>
      <w:r w:rsidRPr="007F692F">
        <w:rPr>
          <w:b/>
          <w:lang w:val="en-US"/>
        </w:rPr>
        <w:t xml:space="preserve"> </w:t>
      </w:r>
      <w:r w:rsidR="00E14ADC" w:rsidRPr="007F692F">
        <w:rPr>
          <w:b/>
          <w:lang w:val="en-US"/>
        </w:rPr>
        <w:t>P</w:t>
      </w:r>
      <w:r w:rsidRPr="007F692F">
        <w:rPr>
          <w:b/>
          <w:lang w:val="en-US"/>
        </w:rPr>
        <w:t>reventives/</w:t>
      </w:r>
      <w:proofErr w:type="spellStart"/>
      <w:r w:rsidRPr="007F692F">
        <w:rPr>
          <w:b/>
          <w:lang w:val="en-US"/>
        </w:rPr>
        <w:t>Parandalimit</w:t>
      </w:r>
      <w:proofErr w:type="spellEnd"/>
      <w:r w:rsidRPr="007F692F">
        <w:rPr>
          <w:b/>
          <w:lang w:val="en-US"/>
        </w:rPr>
        <w:t xml:space="preserve"> </w:t>
      </w:r>
      <w:proofErr w:type="spellStart"/>
      <w:r w:rsidRPr="007F692F">
        <w:rPr>
          <w:b/>
          <w:lang w:val="en-US"/>
        </w:rPr>
        <w:t>Janar-Qershor</w:t>
      </w:r>
      <w:proofErr w:type="spellEnd"/>
      <w:r w:rsidRPr="007F692F">
        <w:rPr>
          <w:b/>
          <w:lang w:val="en-US"/>
        </w:rPr>
        <w:t xml:space="preserve"> 2025</w:t>
      </w:r>
    </w:p>
    <w:p w:rsidR="00E14ADC" w:rsidRDefault="00E14ADC" w:rsidP="00E14ADC">
      <w:pPr>
        <w:pStyle w:val="BodyText"/>
        <w:spacing w:before="135" w:line="345" w:lineRule="auto"/>
        <w:ind w:left="210" w:right="969"/>
        <w:jc w:val="both"/>
      </w:pPr>
      <w:r>
        <w:rPr>
          <w:color w:val="2B2B2B"/>
          <w:spacing w:val="-4"/>
        </w:rPr>
        <w:t>Në</w:t>
      </w:r>
      <w:r>
        <w:rPr>
          <w:color w:val="2B2B2B"/>
          <w:spacing w:val="-12"/>
        </w:rPr>
        <w:t xml:space="preserve"> </w:t>
      </w:r>
      <w:r>
        <w:rPr>
          <w:color w:val="0F0F0F"/>
          <w:spacing w:val="-4"/>
        </w:rPr>
        <w:t>vijim</w:t>
      </w:r>
      <w:r>
        <w:rPr>
          <w:color w:val="0F0F0F"/>
          <w:spacing w:val="-12"/>
        </w:rPr>
        <w:t xml:space="preserve"> </w:t>
      </w:r>
      <w:r>
        <w:rPr>
          <w:color w:val="282828"/>
          <w:spacing w:val="-4"/>
        </w:rPr>
        <w:t>do</w:t>
      </w:r>
      <w:r>
        <w:rPr>
          <w:color w:val="282828"/>
          <w:spacing w:val="-11"/>
        </w:rPr>
        <w:t xml:space="preserve"> </w:t>
      </w:r>
      <w:r>
        <w:rPr>
          <w:color w:val="2D2D2D"/>
          <w:spacing w:val="-4"/>
        </w:rPr>
        <w:t>të</w:t>
      </w:r>
      <w:r>
        <w:rPr>
          <w:color w:val="2D2D2D"/>
          <w:spacing w:val="-12"/>
        </w:rPr>
        <w:t xml:space="preserve"> </w:t>
      </w:r>
      <w:r>
        <w:rPr>
          <w:color w:val="282828"/>
          <w:spacing w:val="-4"/>
        </w:rPr>
        <w:t>iu</w:t>
      </w:r>
      <w:r>
        <w:rPr>
          <w:color w:val="282828"/>
          <w:spacing w:val="-12"/>
        </w:rPr>
        <w:t xml:space="preserve"> </w:t>
      </w:r>
      <w:r>
        <w:rPr>
          <w:color w:val="232323"/>
          <w:spacing w:val="-4"/>
        </w:rPr>
        <w:t>paraqesim</w:t>
      </w:r>
      <w:r>
        <w:rPr>
          <w:color w:val="232323"/>
          <w:spacing w:val="1"/>
        </w:rPr>
        <w:t xml:space="preserve"> </w:t>
      </w:r>
      <w:r>
        <w:rPr>
          <w:color w:val="212121"/>
          <w:spacing w:val="-4"/>
        </w:rPr>
        <w:t>raportin</w:t>
      </w:r>
      <w:r>
        <w:rPr>
          <w:color w:val="212121"/>
          <w:spacing w:val="-6"/>
        </w:rPr>
        <w:t xml:space="preserve"> </w:t>
      </w:r>
      <w:r>
        <w:rPr>
          <w:color w:val="313131"/>
          <w:spacing w:val="-4"/>
        </w:rPr>
        <w:t xml:space="preserve">gjashtë </w:t>
      </w:r>
      <w:r>
        <w:rPr>
          <w:color w:val="2D2D2D"/>
          <w:spacing w:val="-4"/>
        </w:rPr>
        <w:t>mujor</w:t>
      </w:r>
      <w:r>
        <w:rPr>
          <w:color w:val="2D2D2D"/>
          <w:spacing w:val="-6"/>
        </w:rPr>
        <w:t xml:space="preserve"> </w:t>
      </w:r>
      <w:r>
        <w:rPr>
          <w:color w:val="161616"/>
          <w:spacing w:val="-4"/>
        </w:rPr>
        <w:t>të</w:t>
      </w:r>
      <w:r>
        <w:rPr>
          <w:color w:val="161616"/>
          <w:spacing w:val="-12"/>
        </w:rPr>
        <w:t xml:space="preserve"> </w:t>
      </w:r>
      <w:r>
        <w:rPr>
          <w:color w:val="0F0F0F"/>
          <w:spacing w:val="-4"/>
        </w:rPr>
        <w:t>zyrës</w:t>
      </w:r>
      <w:r>
        <w:rPr>
          <w:color w:val="0F0F0F"/>
          <w:spacing w:val="-9"/>
        </w:rPr>
        <w:t xml:space="preserve"> </w:t>
      </w:r>
      <w:r>
        <w:rPr>
          <w:color w:val="0A0A0A"/>
          <w:spacing w:val="-4"/>
        </w:rPr>
        <w:t>së</w:t>
      </w:r>
      <w:r>
        <w:rPr>
          <w:color w:val="0A0A0A"/>
          <w:spacing w:val="-12"/>
        </w:rPr>
        <w:t xml:space="preserve"> </w:t>
      </w:r>
      <w:r>
        <w:rPr>
          <w:color w:val="0C0C0C"/>
          <w:spacing w:val="-4"/>
        </w:rPr>
        <w:t>preventivës</w:t>
      </w:r>
      <w:r>
        <w:rPr>
          <w:color w:val="0C0C0C"/>
        </w:rPr>
        <w:t xml:space="preserve"> </w:t>
      </w:r>
      <w:r>
        <w:rPr>
          <w:color w:val="212121"/>
          <w:spacing w:val="-4"/>
        </w:rPr>
        <w:t>për</w:t>
      </w:r>
      <w:r>
        <w:rPr>
          <w:color w:val="212121"/>
          <w:spacing w:val="-12"/>
        </w:rPr>
        <w:t xml:space="preserve"> </w:t>
      </w:r>
      <w:r>
        <w:rPr>
          <w:color w:val="161616"/>
          <w:spacing w:val="-4"/>
        </w:rPr>
        <w:t xml:space="preserve">periudhën </w:t>
      </w:r>
      <w:r>
        <w:rPr>
          <w:color w:val="262626"/>
        </w:rPr>
        <w:t>nga</w:t>
      </w:r>
      <w:r>
        <w:rPr>
          <w:color w:val="262626"/>
          <w:spacing w:val="36"/>
        </w:rPr>
        <w:t xml:space="preserve"> </w:t>
      </w:r>
      <w:r>
        <w:rPr>
          <w:color w:val="383838"/>
        </w:rPr>
        <w:t>01</w:t>
      </w:r>
      <w:r>
        <w:rPr>
          <w:color w:val="383838"/>
          <w:spacing w:val="-9"/>
        </w:rPr>
        <w:t xml:space="preserve"> </w:t>
      </w:r>
      <w:r>
        <w:rPr>
          <w:color w:val="282828"/>
        </w:rPr>
        <w:t>janar</w:t>
      </w:r>
      <w:r>
        <w:rPr>
          <w:color w:val="282828"/>
          <w:spacing w:val="-11"/>
        </w:rPr>
        <w:t xml:space="preserve"> </w:t>
      </w:r>
      <w:r>
        <w:rPr>
          <w:color w:val="A8A791"/>
          <w:w w:val="90"/>
        </w:rPr>
        <w:t>—</w:t>
      </w:r>
      <w:r>
        <w:rPr>
          <w:color w:val="A8A791"/>
          <w:spacing w:val="-10"/>
          <w:w w:val="90"/>
        </w:rPr>
        <w:t xml:space="preserve"> </w:t>
      </w:r>
      <w:r>
        <w:rPr>
          <w:color w:val="181818"/>
        </w:rPr>
        <w:t>30</w:t>
      </w:r>
      <w:r>
        <w:rPr>
          <w:color w:val="181818"/>
          <w:spacing w:val="-15"/>
        </w:rPr>
        <w:t xml:space="preserve"> </w:t>
      </w:r>
      <w:r>
        <w:rPr>
          <w:color w:val="212121"/>
        </w:rPr>
        <w:t>qershor</w:t>
      </w:r>
      <w:r>
        <w:rPr>
          <w:color w:val="212121"/>
          <w:spacing w:val="40"/>
        </w:rPr>
        <w:t xml:space="preserve"> </w:t>
      </w:r>
      <w:r>
        <w:rPr>
          <w:color w:val="232323"/>
        </w:rPr>
        <w:t>2025.</w:t>
      </w:r>
    </w:p>
    <w:p w:rsidR="00E14ADC" w:rsidRDefault="00E14ADC" w:rsidP="00E14ADC">
      <w:pPr>
        <w:pStyle w:val="BodyText"/>
        <w:spacing w:line="350" w:lineRule="auto"/>
        <w:ind w:left="214" w:right="795" w:firstLine="294"/>
        <w:jc w:val="both"/>
      </w:pPr>
      <w:r>
        <w:rPr>
          <w:color w:val="242424"/>
        </w:rPr>
        <w:t xml:space="preserve">Në </w:t>
      </w:r>
      <w:r>
        <w:rPr>
          <w:color w:val="181818"/>
        </w:rPr>
        <w:t xml:space="preserve">periudhën </w:t>
      </w:r>
      <w:r>
        <w:rPr>
          <w:color w:val="1C1C1C"/>
        </w:rPr>
        <w:t xml:space="preserve">raportuese </w:t>
      </w:r>
      <w:r>
        <w:rPr>
          <w:color w:val="282828"/>
        </w:rPr>
        <w:t xml:space="preserve">janë </w:t>
      </w:r>
      <w:r>
        <w:rPr>
          <w:color w:val="464646"/>
        </w:rPr>
        <w:t xml:space="preserve">kryer </w:t>
      </w:r>
      <w:r>
        <w:rPr>
          <w:color w:val="161616"/>
        </w:rPr>
        <w:t xml:space="preserve">inspektime </w:t>
      </w:r>
      <w:r>
        <w:rPr>
          <w:color w:val="1C1C1C"/>
        </w:rPr>
        <w:t xml:space="preserve">të </w:t>
      </w:r>
      <w:r>
        <w:rPr>
          <w:color w:val="1A1A1A"/>
        </w:rPr>
        <w:t xml:space="preserve">rregullta </w:t>
      </w:r>
      <w:r>
        <w:rPr>
          <w:color w:val="131313"/>
        </w:rPr>
        <w:t xml:space="preserve">me </w:t>
      </w:r>
      <w:proofErr w:type="spellStart"/>
      <w:r>
        <w:rPr>
          <w:color w:val="161616"/>
        </w:rPr>
        <w:t>ç‘rast</w:t>
      </w:r>
      <w:proofErr w:type="spellEnd"/>
      <w:r>
        <w:rPr>
          <w:color w:val="161616"/>
        </w:rPr>
        <w:t xml:space="preserve"> </w:t>
      </w:r>
      <w:r>
        <w:rPr>
          <w:color w:val="1F1F1F"/>
        </w:rPr>
        <w:t xml:space="preserve">janë hartuar </w:t>
      </w:r>
      <w:r>
        <w:rPr>
          <w:color w:val="232323"/>
          <w:spacing w:val="-4"/>
        </w:rPr>
        <w:t>procesverbale</w:t>
      </w:r>
      <w:r>
        <w:rPr>
          <w:color w:val="232323"/>
          <w:spacing w:val="5"/>
        </w:rPr>
        <w:t xml:space="preserve"> </w:t>
      </w:r>
      <w:r>
        <w:rPr>
          <w:color w:val="212121"/>
          <w:spacing w:val="-4"/>
        </w:rPr>
        <w:t>për</w:t>
      </w:r>
      <w:r>
        <w:rPr>
          <w:color w:val="212121"/>
          <w:spacing w:val="-6"/>
        </w:rPr>
        <w:t xml:space="preserve"> </w:t>
      </w:r>
      <w:r>
        <w:rPr>
          <w:color w:val="282828"/>
          <w:spacing w:val="-4"/>
        </w:rPr>
        <w:t>zjarret</w:t>
      </w:r>
      <w:r>
        <w:rPr>
          <w:color w:val="282828"/>
          <w:spacing w:val="-9"/>
        </w:rPr>
        <w:t xml:space="preserve"> </w:t>
      </w:r>
      <w:r>
        <w:rPr>
          <w:color w:val="343434"/>
          <w:spacing w:val="-4"/>
        </w:rPr>
        <w:t>e</w:t>
      </w:r>
      <w:r>
        <w:rPr>
          <w:color w:val="343434"/>
          <w:spacing w:val="-10"/>
        </w:rPr>
        <w:t xml:space="preserve"> </w:t>
      </w:r>
      <w:r>
        <w:rPr>
          <w:color w:val="1A1A1A"/>
          <w:spacing w:val="-4"/>
        </w:rPr>
        <w:t xml:space="preserve">ndodhura </w:t>
      </w:r>
      <w:r>
        <w:rPr>
          <w:color w:val="4D4D4D"/>
          <w:spacing w:val="-4"/>
        </w:rPr>
        <w:t>në</w:t>
      </w:r>
      <w:r>
        <w:rPr>
          <w:color w:val="4D4D4D"/>
          <w:spacing w:val="-12"/>
        </w:rPr>
        <w:t xml:space="preserve"> </w:t>
      </w:r>
      <w:r>
        <w:rPr>
          <w:color w:val="2F2F2F"/>
          <w:spacing w:val="-4"/>
        </w:rPr>
        <w:t>Komunën</w:t>
      </w:r>
      <w:r>
        <w:rPr>
          <w:color w:val="2F2F2F"/>
        </w:rPr>
        <w:t xml:space="preserve"> </w:t>
      </w:r>
      <w:r>
        <w:rPr>
          <w:color w:val="212121"/>
          <w:spacing w:val="-4"/>
        </w:rPr>
        <w:t>e</w:t>
      </w:r>
      <w:r>
        <w:rPr>
          <w:color w:val="212121"/>
          <w:spacing w:val="-12"/>
        </w:rPr>
        <w:t xml:space="preserve"> </w:t>
      </w:r>
      <w:r>
        <w:rPr>
          <w:spacing w:val="-4"/>
        </w:rPr>
        <w:t xml:space="preserve">Gjilanit </w:t>
      </w:r>
      <w:r>
        <w:rPr>
          <w:color w:val="181818"/>
          <w:spacing w:val="-4"/>
        </w:rPr>
        <w:t xml:space="preserve">gjithsejtë </w:t>
      </w:r>
      <w:r>
        <w:rPr>
          <w:color w:val="282828"/>
          <w:spacing w:val="-4"/>
        </w:rPr>
        <w:t>24</w:t>
      </w:r>
      <w:r>
        <w:rPr>
          <w:color w:val="282828"/>
          <w:spacing w:val="-12"/>
        </w:rPr>
        <w:t xml:space="preserve"> </w:t>
      </w:r>
      <w:r>
        <w:rPr>
          <w:color w:val="212121"/>
          <w:spacing w:val="-4"/>
        </w:rPr>
        <w:t>raste</w:t>
      </w:r>
      <w:r>
        <w:rPr>
          <w:color w:val="212121"/>
          <w:spacing w:val="-9"/>
        </w:rPr>
        <w:t xml:space="preserve"> </w:t>
      </w:r>
      <w:r>
        <w:rPr>
          <w:color w:val="111111"/>
          <w:spacing w:val="-4"/>
        </w:rPr>
        <w:t>nga</w:t>
      </w:r>
      <w:r>
        <w:rPr>
          <w:color w:val="111111"/>
          <w:spacing w:val="-12"/>
        </w:rPr>
        <w:t xml:space="preserve"> </w:t>
      </w:r>
      <w:r>
        <w:rPr>
          <w:color w:val="1C1C1C"/>
          <w:spacing w:val="-4"/>
        </w:rPr>
        <w:t>të</w:t>
      </w:r>
      <w:r>
        <w:rPr>
          <w:color w:val="1C1C1C"/>
          <w:spacing w:val="-10"/>
        </w:rPr>
        <w:t xml:space="preserve"> </w:t>
      </w:r>
      <w:r>
        <w:rPr>
          <w:color w:val="131313"/>
          <w:spacing w:val="-4"/>
        </w:rPr>
        <w:t xml:space="preserve">cilat </w:t>
      </w:r>
      <w:r>
        <w:rPr>
          <w:color w:val="181818"/>
        </w:rPr>
        <w:t>shtatë</w:t>
      </w:r>
      <w:r>
        <w:rPr>
          <w:color w:val="181818"/>
          <w:spacing w:val="-8"/>
        </w:rPr>
        <w:t xml:space="preserve"> </w:t>
      </w:r>
      <w:r>
        <w:rPr>
          <w:color w:val="313131"/>
        </w:rPr>
        <w:t>(7)</w:t>
      </w:r>
      <w:r>
        <w:rPr>
          <w:color w:val="313131"/>
          <w:spacing w:val="-10"/>
        </w:rPr>
        <w:t xml:space="preserve"> </w:t>
      </w:r>
      <w:r>
        <w:rPr>
          <w:color w:val="2A2A2A"/>
        </w:rPr>
        <w:t>prej</w:t>
      </w:r>
      <w:r>
        <w:rPr>
          <w:color w:val="2A2A2A"/>
          <w:spacing w:val="-9"/>
        </w:rPr>
        <w:t xml:space="preserve"> </w:t>
      </w:r>
      <w:r>
        <w:rPr>
          <w:color w:val="313131"/>
        </w:rPr>
        <w:t>tyre</w:t>
      </w:r>
      <w:r>
        <w:rPr>
          <w:color w:val="313131"/>
          <w:spacing w:val="-8"/>
        </w:rPr>
        <w:t xml:space="preserve"> </w:t>
      </w:r>
      <w:r>
        <w:rPr>
          <w:color w:val="212121"/>
        </w:rPr>
        <w:t>janë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objekte</w:t>
      </w:r>
      <w:r>
        <w:rPr>
          <w:color w:val="212121"/>
          <w:spacing w:val="-8"/>
        </w:rPr>
        <w:t xml:space="preserve"> </w:t>
      </w:r>
      <w:r>
        <w:rPr>
          <w:color w:val="2D2D2D"/>
        </w:rPr>
        <w:t>13</w:t>
      </w:r>
      <w:r>
        <w:rPr>
          <w:color w:val="2D2D2D"/>
          <w:spacing w:val="-8"/>
        </w:rPr>
        <w:t xml:space="preserve"> </w:t>
      </w:r>
      <w:r>
        <w:rPr>
          <w:color w:val="464646"/>
        </w:rPr>
        <w:t>banimi</w:t>
      </w:r>
      <w:r>
        <w:rPr>
          <w:color w:val="464646"/>
          <w:spacing w:val="-8"/>
        </w:rPr>
        <w:t xml:space="preserve"> </w:t>
      </w:r>
      <w:r>
        <w:rPr>
          <w:color w:val="414141"/>
        </w:rPr>
        <w:t>dhe</w:t>
      </w:r>
      <w:r>
        <w:rPr>
          <w:color w:val="414141"/>
          <w:spacing w:val="-10"/>
        </w:rPr>
        <w:t xml:space="preserve"> </w:t>
      </w:r>
      <w:r>
        <w:rPr>
          <w:color w:val="1F1F1F"/>
        </w:rPr>
        <w:t>tri</w:t>
      </w:r>
      <w:r>
        <w:rPr>
          <w:color w:val="1F1F1F"/>
          <w:spacing w:val="-14"/>
        </w:rPr>
        <w:t xml:space="preserve"> </w:t>
      </w:r>
      <w:r>
        <w:rPr>
          <w:color w:val="262626"/>
        </w:rPr>
        <w:t>(3)</w:t>
      </w:r>
      <w:r>
        <w:rPr>
          <w:color w:val="262626"/>
          <w:spacing w:val="-12"/>
        </w:rPr>
        <w:t xml:space="preserve"> </w:t>
      </w:r>
      <w:r>
        <w:t>afariste,</w:t>
      </w:r>
      <w:r>
        <w:rPr>
          <w:spacing w:val="-9"/>
        </w:rPr>
        <w:t xml:space="preserve"> </w:t>
      </w:r>
      <w:r>
        <w:rPr>
          <w:color w:val="262626"/>
        </w:rPr>
        <w:t>dy</w:t>
      </w:r>
      <w:r>
        <w:rPr>
          <w:color w:val="262626"/>
          <w:spacing w:val="-10"/>
        </w:rPr>
        <w:t xml:space="preserve"> </w:t>
      </w:r>
      <w:r>
        <w:rPr>
          <w:color w:val="282828"/>
        </w:rPr>
        <w:t>(2)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auto</w:t>
      </w:r>
      <w:r>
        <w:rPr>
          <w:color w:val="282828"/>
          <w:spacing w:val="-2"/>
        </w:rPr>
        <w:t xml:space="preserve"> </w:t>
      </w:r>
      <w:r>
        <w:rPr>
          <w:color w:val="181818"/>
        </w:rPr>
        <w:t>vetura</w:t>
      </w:r>
      <w:r>
        <w:rPr>
          <w:color w:val="181818"/>
          <w:spacing w:val="-10"/>
        </w:rPr>
        <w:t xml:space="preserve"> </w:t>
      </w:r>
      <w:r>
        <w:rPr>
          <w:color w:val="1F1F1F"/>
        </w:rPr>
        <w:t>dhe</w:t>
      </w:r>
      <w:r>
        <w:rPr>
          <w:color w:val="1F1F1F"/>
          <w:spacing w:val="-9"/>
        </w:rPr>
        <w:t xml:space="preserve"> </w:t>
      </w:r>
      <w:r>
        <w:rPr>
          <w:color w:val="151515"/>
        </w:rPr>
        <w:t xml:space="preserve">një </w:t>
      </w:r>
      <w:r>
        <w:rPr>
          <w:color w:val="282828"/>
        </w:rPr>
        <w:t xml:space="preserve">zjarr </w:t>
      </w:r>
      <w:r>
        <w:rPr>
          <w:color w:val="1A1A1A"/>
        </w:rPr>
        <w:t>fushor.</w:t>
      </w:r>
    </w:p>
    <w:p w:rsidR="00E14ADC" w:rsidRDefault="00E14ADC" w:rsidP="00E14ADC">
      <w:pPr>
        <w:pStyle w:val="BodyText"/>
        <w:spacing w:line="345" w:lineRule="auto"/>
        <w:ind w:left="219" w:right="611" w:firstLine="296"/>
        <w:rPr>
          <w:color w:val="2F2F2F"/>
        </w:rPr>
      </w:pPr>
      <w:r>
        <w:rPr>
          <w:color w:val="363636"/>
          <w:spacing w:val="-4"/>
        </w:rPr>
        <w:t>Po</w:t>
      </w:r>
      <w:r>
        <w:rPr>
          <w:color w:val="363636"/>
          <w:spacing w:val="-12"/>
        </w:rPr>
        <w:t xml:space="preserve"> </w:t>
      </w:r>
      <w:r>
        <w:rPr>
          <w:color w:val="181818"/>
          <w:spacing w:val="-4"/>
        </w:rPr>
        <w:t>ashtu</w:t>
      </w:r>
      <w:r>
        <w:rPr>
          <w:color w:val="181818"/>
          <w:spacing w:val="-12"/>
        </w:rPr>
        <w:t xml:space="preserve"> </w:t>
      </w:r>
      <w:r>
        <w:rPr>
          <w:color w:val="242424"/>
          <w:spacing w:val="-4"/>
        </w:rPr>
        <w:t>janë</w:t>
      </w:r>
      <w:r>
        <w:rPr>
          <w:color w:val="242424"/>
          <w:spacing w:val="-11"/>
        </w:rPr>
        <w:t xml:space="preserve"> </w:t>
      </w:r>
      <w:r>
        <w:rPr>
          <w:color w:val="161616"/>
          <w:spacing w:val="-4"/>
        </w:rPr>
        <w:t>lëshuar</w:t>
      </w:r>
      <w:r>
        <w:rPr>
          <w:color w:val="161616"/>
          <w:spacing w:val="-5"/>
        </w:rPr>
        <w:t xml:space="preserve"> </w:t>
      </w:r>
      <w:r>
        <w:rPr>
          <w:color w:val="262626"/>
          <w:spacing w:val="-4"/>
        </w:rPr>
        <w:t xml:space="preserve">njëmbëdhjetë </w:t>
      </w:r>
      <w:r>
        <w:rPr>
          <w:color w:val="505050"/>
          <w:spacing w:val="-4"/>
        </w:rPr>
        <w:t>(11)</w:t>
      </w:r>
      <w:r>
        <w:rPr>
          <w:color w:val="505050"/>
          <w:spacing w:val="-12"/>
        </w:rPr>
        <w:t xml:space="preserve"> </w:t>
      </w:r>
      <w:r>
        <w:rPr>
          <w:color w:val="151515"/>
          <w:spacing w:val="-4"/>
        </w:rPr>
        <w:t xml:space="preserve">vërtetime </w:t>
      </w:r>
      <w:r>
        <w:rPr>
          <w:color w:val="232323"/>
          <w:spacing w:val="-4"/>
        </w:rPr>
        <w:t>për</w:t>
      </w:r>
      <w:r>
        <w:rPr>
          <w:color w:val="232323"/>
          <w:spacing w:val="37"/>
        </w:rPr>
        <w:t xml:space="preserve"> </w:t>
      </w:r>
      <w:r>
        <w:rPr>
          <w:color w:val="212121"/>
          <w:spacing w:val="-4"/>
        </w:rPr>
        <w:t>zjarret</w:t>
      </w:r>
      <w:r>
        <w:rPr>
          <w:color w:val="212121"/>
          <w:spacing w:val="-5"/>
        </w:rPr>
        <w:t xml:space="preserve"> </w:t>
      </w:r>
      <w:r>
        <w:rPr>
          <w:color w:val="1A1A1A"/>
          <w:spacing w:val="-4"/>
        </w:rPr>
        <w:t>e</w:t>
      </w:r>
      <w:r>
        <w:rPr>
          <w:color w:val="1A1A1A"/>
          <w:spacing w:val="-11"/>
        </w:rPr>
        <w:t xml:space="preserve"> </w:t>
      </w:r>
      <w:r>
        <w:rPr>
          <w:color w:val="1C1C1C"/>
          <w:spacing w:val="-4"/>
        </w:rPr>
        <w:t xml:space="preserve">ndodhura </w:t>
      </w:r>
      <w:r>
        <w:rPr>
          <w:color w:val="181818"/>
          <w:spacing w:val="-4"/>
        </w:rPr>
        <w:t>dhe</w:t>
      </w:r>
      <w:r>
        <w:rPr>
          <w:color w:val="181818"/>
          <w:spacing w:val="-11"/>
        </w:rPr>
        <w:t xml:space="preserve"> </w:t>
      </w:r>
      <w:r>
        <w:rPr>
          <w:color w:val="1C1C1C"/>
          <w:spacing w:val="-4"/>
        </w:rPr>
        <w:t xml:space="preserve">mbi </w:t>
      </w:r>
      <w:r>
        <w:rPr>
          <w:color w:val="181818"/>
          <w:spacing w:val="-2"/>
        </w:rPr>
        <w:t>gjendjen</w:t>
      </w:r>
      <w:r>
        <w:rPr>
          <w:color w:val="181818"/>
          <w:spacing w:val="-14"/>
        </w:rPr>
        <w:t xml:space="preserve"> </w:t>
      </w:r>
      <w:r>
        <w:rPr>
          <w:color w:val="262626"/>
          <w:spacing w:val="-2"/>
        </w:rPr>
        <w:t>e</w:t>
      </w:r>
      <w:r>
        <w:rPr>
          <w:color w:val="262626"/>
          <w:spacing w:val="-14"/>
        </w:rPr>
        <w:t xml:space="preserve"> </w:t>
      </w:r>
      <w:r>
        <w:rPr>
          <w:color w:val="242424"/>
          <w:spacing w:val="-2"/>
        </w:rPr>
        <w:t>sigurisë</w:t>
      </w:r>
      <w:r>
        <w:rPr>
          <w:color w:val="242424"/>
          <w:spacing w:val="-3"/>
        </w:rPr>
        <w:t xml:space="preserve"> </w:t>
      </w:r>
      <w:r>
        <w:rPr>
          <w:color w:val="232323"/>
          <w:spacing w:val="-2"/>
        </w:rPr>
        <w:t>nga</w:t>
      </w:r>
      <w:r>
        <w:rPr>
          <w:color w:val="232323"/>
          <w:spacing w:val="-14"/>
        </w:rPr>
        <w:t xml:space="preserve"> </w:t>
      </w:r>
      <w:r>
        <w:rPr>
          <w:color w:val="232323"/>
          <w:spacing w:val="-2"/>
        </w:rPr>
        <w:t xml:space="preserve">zjarri </w:t>
      </w:r>
      <w:proofErr w:type="spellStart"/>
      <w:r>
        <w:rPr>
          <w:color w:val="2A2A2A"/>
          <w:spacing w:val="-2"/>
        </w:rPr>
        <w:t>kryesisirt</w:t>
      </w:r>
      <w:proofErr w:type="spellEnd"/>
      <w:r>
        <w:rPr>
          <w:color w:val="2A2A2A"/>
          <w:spacing w:val="-7"/>
        </w:rPr>
        <w:t xml:space="preserve"> </w:t>
      </w:r>
      <w:proofErr w:type="spellStart"/>
      <w:r>
        <w:rPr>
          <w:color w:val="2A2A2A"/>
          <w:spacing w:val="-2"/>
        </w:rPr>
        <w:t>îë</w:t>
      </w:r>
      <w:proofErr w:type="spellEnd"/>
      <w:r>
        <w:rPr>
          <w:color w:val="2A2A2A"/>
          <w:spacing w:val="-14"/>
        </w:rPr>
        <w:t xml:space="preserve"> </w:t>
      </w:r>
      <w:r>
        <w:rPr>
          <w:color w:val="3B3B3B"/>
          <w:spacing w:val="-2"/>
        </w:rPr>
        <w:t xml:space="preserve">sektorit </w:t>
      </w:r>
      <w:r>
        <w:rPr>
          <w:color w:val="212121"/>
          <w:spacing w:val="-2"/>
        </w:rPr>
        <w:t>privat,</w:t>
      </w:r>
      <w:r>
        <w:rPr>
          <w:color w:val="212121"/>
          <w:spacing w:val="40"/>
        </w:rPr>
        <w:t xml:space="preserve"> </w:t>
      </w:r>
      <w:r>
        <w:rPr>
          <w:color w:val="151515"/>
          <w:spacing w:val="-2"/>
        </w:rPr>
        <w:t>sikur</w:t>
      </w:r>
      <w:r>
        <w:rPr>
          <w:color w:val="151515"/>
          <w:spacing w:val="-9"/>
        </w:rPr>
        <w:t xml:space="preserve"> </w:t>
      </w:r>
      <w:r>
        <w:rPr>
          <w:color w:val="1F1F1F"/>
          <w:spacing w:val="-2"/>
        </w:rPr>
        <w:t>edhe</w:t>
      </w:r>
      <w:r>
        <w:rPr>
          <w:color w:val="1F1F1F"/>
          <w:spacing w:val="40"/>
        </w:rPr>
        <w:t xml:space="preserve"> </w:t>
      </w:r>
      <w:r>
        <w:rPr>
          <w:color w:val="1C1C1C"/>
          <w:spacing w:val="-2"/>
        </w:rPr>
        <w:t>një</w:t>
      </w:r>
      <w:r>
        <w:rPr>
          <w:color w:val="1C1C1C"/>
          <w:spacing w:val="-11"/>
        </w:rPr>
        <w:t xml:space="preserve"> </w:t>
      </w:r>
      <w:r>
        <w:rPr>
          <w:color w:val="212121"/>
          <w:spacing w:val="-2"/>
        </w:rPr>
        <w:t>njoftim</w:t>
      </w:r>
      <w:r>
        <w:rPr>
          <w:color w:val="212121"/>
          <w:spacing w:val="-5"/>
        </w:rPr>
        <w:t xml:space="preserve"> </w:t>
      </w:r>
      <w:r>
        <w:rPr>
          <w:color w:val="262626"/>
          <w:spacing w:val="-2"/>
        </w:rPr>
        <w:t xml:space="preserve">për </w:t>
      </w:r>
      <w:r>
        <w:rPr>
          <w:color w:val="151515"/>
        </w:rPr>
        <w:t xml:space="preserve">njësinë </w:t>
      </w:r>
      <w:r>
        <w:rPr>
          <w:color w:val="181818"/>
        </w:rPr>
        <w:t>e</w:t>
      </w:r>
      <w:r>
        <w:rPr>
          <w:color w:val="181818"/>
          <w:spacing w:val="40"/>
        </w:rPr>
        <w:t xml:space="preserve"> </w:t>
      </w:r>
      <w:r>
        <w:rPr>
          <w:color w:val="1F1F1F"/>
        </w:rPr>
        <w:t xml:space="preserve">hetuesinë </w:t>
      </w:r>
      <w:r>
        <w:rPr>
          <w:color w:val="383838"/>
        </w:rPr>
        <w:t xml:space="preserve">e </w:t>
      </w:r>
      <w:r>
        <w:rPr>
          <w:color w:val="2F2F2F"/>
        </w:rPr>
        <w:t xml:space="preserve">Policisë </w:t>
      </w:r>
      <w:r>
        <w:rPr>
          <w:color w:val="343434"/>
        </w:rPr>
        <w:t>së</w:t>
      </w:r>
      <w:r>
        <w:rPr>
          <w:color w:val="343434"/>
          <w:spacing w:val="-1"/>
        </w:rPr>
        <w:t xml:space="preserve"> </w:t>
      </w:r>
      <w:proofErr w:type="spellStart"/>
      <w:r>
        <w:rPr>
          <w:color w:val="444444"/>
          <w:w w:val="165"/>
        </w:rPr>
        <w:t>Lost</w:t>
      </w:r>
      <w:proofErr w:type="spellEnd"/>
      <w:r>
        <w:rPr>
          <w:color w:val="444444"/>
          <w:spacing w:val="-53"/>
          <w:w w:val="165"/>
        </w:rPr>
        <w:t xml:space="preserve"> </w:t>
      </w:r>
      <w:r>
        <w:rPr>
          <w:color w:val="525252"/>
        </w:rPr>
        <w:t xml:space="preserve">në </w:t>
      </w:r>
      <w:r>
        <w:rPr>
          <w:color w:val="2F2F2F"/>
        </w:rPr>
        <w:t>Gjilan.</w:t>
      </w:r>
    </w:p>
    <w:p w:rsidR="00CF2822" w:rsidRDefault="00CF2822" w:rsidP="00E14ADC">
      <w:pPr>
        <w:pStyle w:val="BodyText"/>
        <w:spacing w:line="345" w:lineRule="auto"/>
        <w:ind w:left="219" w:right="611" w:firstLine="296"/>
      </w:pPr>
    </w:p>
    <w:p w:rsidR="00CB4C88" w:rsidRDefault="00CB4C88" w:rsidP="00E14ADC">
      <w:pPr>
        <w:pStyle w:val="BodyText"/>
        <w:spacing w:line="345" w:lineRule="auto"/>
        <w:ind w:left="219" w:right="611" w:firstLine="296"/>
        <w:rPr>
          <w:b/>
        </w:rPr>
      </w:pPr>
    </w:p>
    <w:p w:rsidR="00CB4C88" w:rsidRDefault="00CB4C88" w:rsidP="00E14ADC">
      <w:pPr>
        <w:pStyle w:val="BodyText"/>
        <w:spacing w:line="345" w:lineRule="auto"/>
        <w:ind w:left="219" w:right="611" w:firstLine="296"/>
        <w:rPr>
          <w:b/>
        </w:rPr>
      </w:pPr>
    </w:p>
    <w:p w:rsidR="00CF2822" w:rsidRPr="00CF2822" w:rsidRDefault="00CF2822" w:rsidP="00E14ADC">
      <w:pPr>
        <w:pStyle w:val="BodyText"/>
        <w:spacing w:line="345" w:lineRule="auto"/>
        <w:ind w:left="219" w:right="611" w:firstLine="296"/>
        <w:rPr>
          <w:b/>
        </w:rPr>
      </w:pPr>
      <w:r w:rsidRPr="00CF2822">
        <w:rPr>
          <w:b/>
        </w:rPr>
        <w:t>Raporti për shpenzimet financiare ne DMSH janar-Qershor</w:t>
      </w:r>
    </w:p>
    <w:p w:rsidR="00E14ADC" w:rsidRPr="00786E3E" w:rsidRDefault="00CF2822" w:rsidP="006376F6">
      <w:pPr>
        <w:spacing w:before="100" w:beforeAutospacing="1" w:after="100" w:afterAutospacing="1"/>
        <w:jc w:val="both"/>
        <w:rPr>
          <w:b/>
          <w:sz w:val="28"/>
          <w:szCs w:val="28"/>
          <w:lang w:val="en-US"/>
        </w:rPr>
      </w:pPr>
      <w:r w:rsidRPr="00CF2822">
        <w:rPr>
          <w:noProof/>
          <w:lang w:val="en-US"/>
        </w:rPr>
        <w:drawing>
          <wp:inline distT="0" distB="0" distL="0" distR="0">
            <wp:extent cx="6057900" cy="292336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377" cy="293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D67" w:rsidRDefault="00831D67" w:rsidP="00060B5D">
      <w:pPr>
        <w:spacing w:line="240" w:lineRule="atLeast"/>
        <w:jc w:val="both"/>
        <w:rPr>
          <w:rFonts w:eastAsia="MS Mincho"/>
          <w:b/>
          <w:lang w:val="en-US"/>
        </w:rPr>
      </w:pPr>
    </w:p>
    <w:p w:rsidR="009A7D5A" w:rsidRDefault="009A7D5A" w:rsidP="00060B5D">
      <w:pPr>
        <w:spacing w:line="240" w:lineRule="atLeast"/>
        <w:jc w:val="both"/>
        <w:rPr>
          <w:rFonts w:eastAsia="MS Mincho"/>
          <w:b/>
          <w:lang w:val="en-US"/>
        </w:rPr>
      </w:pPr>
    </w:p>
    <w:p w:rsidR="00CB4C88" w:rsidRDefault="00CB4C88" w:rsidP="00656561">
      <w:pPr>
        <w:spacing w:line="240" w:lineRule="atLeast"/>
        <w:jc w:val="both"/>
        <w:rPr>
          <w:rFonts w:eastAsia="MS Mincho"/>
          <w:b/>
          <w:lang w:val="en-US"/>
        </w:rPr>
      </w:pPr>
    </w:p>
    <w:p w:rsidR="00CB4C88" w:rsidRDefault="00CB4C88" w:rsidP="00656561">
      <w:pPr>
        <w:spacing w:line="240" w:lineRule="atLeast"/>
        <w:jc w:val="both"/>
        <w:rPr>
          <w:rFonts w:eastAsia="MS Mincho"/>
          <w:b/>
          <w:lang w:val="en-US"/>
        </w:rPr>
      </w:pPr>
    </w:p>
    <w:p w:rsidR="00CB4C88" w:rsidRDefault="00CB4C88" w:rsidP="00656561">
      <w:pPr>
        <w:spacing w:line="240" w:lineRule="atLeast"/>
        <w:jc w:val="both"/>
        <w:rPr>
          <w:rFonts w:eastAsia="MS Mincho"/>
          <w:b/>
          <w:lang w:val="en-US"/>
        </w:rPr>
      </w:pPr>
    </w:p>
    <w:p w:rsidR="00CB4C88" w:rsidRDefault="00CB4C88" w:rsidP="00656561">
      <w:pPr>
        <w:spacing w:line="240" w:lineRule="atLeast"/>
        <w:jc w:val="both"/>
        <w:rPr>
          <w:rFonts w:eastAsia="MS Mincho"/>
          <w:b/>
          <w:lang w:val="en-US"/>
        </w:rPr>
      </w:pPr>
    </w:p>
    <w:p w:rsidR="00CB4C88" w:rsidRDefault="00CB4C88" w:rsidP="00656561">
      <w:pPr>
        <w:spacing w:line="240" w:lineRule="atLeast"/>
        <w:jc w:val="both"/>
        <w:rPr>
          <w:rFonts w:eastAsia="MS Mincho"/>
          <w:b/>
          <w:lang w:val="en-US"/>
        </w:rPr>
      </w:pPr>
    </w:p>
    <w:p w:rsidR="00CB4C88" w:rsidRDefault="00CB4C88" w:rsidP="00656561">
      <w:pPr>
        <w:spacing w:line="240" w:lineRule="atLeast"/>
        <w:jc w:val="both"/>
        <w:rPr>
          <w:rFonts w:eastAsia="MS Mincho"/>
          <w:b/>
          <w:lang w:val="en-US"/>
        </w:rPr>
      </w:pPr>
    </w:p>
    <w:p w:rsidR="00CB4C88" w:rsidRDefault="00CB4C88" w:rsidP="00656561">
      <w:pPr>
        <w:spacing w:line="240" w:lineRule="atLeast"/>
        <w:jc w:val="both"/>
        <w:rPr>
          <w:rFonts w:eastAsia="MS Mincho"/>
          <w:b/>
          <w:lang w:val="en-US"/>
        </w:rPr>
      </w:pPr>
    </w:p>
    <w:p w:rsidR="00CB4C88" w:rsidRDefault="00CB4C88" w:rsidP="00656561">
      <w:pPr>
        <w:spacing w:line="240" w:lineRule="atLeast"/>
        <w:jc w:val="both"/>
        <w:rPr>
          <w:rFonts w:eastAsia="MS Mincho"/>
          <w:b/>
          <w:lang w:val="en-US"/>
        </w:rPr>
      </w:pPr>
    </w:p>
    <w:p w:rsidR="00CB4C88" w:rsidRDefault="00CB4C88" w:rsidP="00656561">
      <w:pPr>
        <w:spacing w:line="240" w:lineRule="atLeast"/>
        <w:jc w:val="both"/>
        <w:rPr>
          <w:rFonts w:eastAsia="MS Mincho"/>
          <w:b/>
          <w:lang w:val="en-US"/>
        </w:rPr>
      </w:pPr>
    </w:p>
    <w:p w:rsidR="00CB4C88" w:rsidRDefault="00CB4C88" w:rsidP="00656561">
      <w:pPr>
        <w:spacing w:line="240" w:lineRule="atLeast"/>
        <w:jc w:val="both"/>
        <w:rPr>
          <w:rFonts w:eastAsia="MS Mincho"/>
          <w:b/>
          <w:lang w:val="en-US"/>
        </w:rPr>
      </w:pPr>
    </w:p>
    <w:p w:rsidR="00CB4C88" w:rsidRDefault="00CB4C88" w:rsidP="00656561">
      <w:pPr>
        <w:spacing w:line="240" w:lineRule="atLeast"/>
        <w:jc w:val="both"/>
        <w:rPr>
          <w:rFonts w:eastAsia="MS Mincho"/>
          <w:b/>
          <w:lang w:val="en-US"/>
        </w:rPr>
      </w:pPr>
    </w:p>
    <w:p w:rsidR="00CB4C88" w:rsidRDefault="00CB4C88" w:rsidP="00656561">
      <w:pPr>
        <w:spacing w:line="240" w:lineRule="atLeast"/>
        <w:jc w:val="both"/>
        <w:rPr>
          <w:rFonts w:eastAsia="MS Mincho"/>
          <w:b/>
          <w:lang w:val="en-US"/>
        </w:rPr>
      </w:pPr>
    </w:p>
    <w:p w:rsidR="00CB4C88" w:rsidRDefault="00CB4C88" w:rsidP="00656561">
      <w:pPr>
        <w:spacing w:line="240" w:lineRule="atLeast"/>
        <w:jc w:val="both"/>
        <w:rPr>
          <w:rFonts w:eastAsia="MS Mincho"/>
          <w:b/>
          <w:lang w:val="en-US"/>
        </w:rPr>
      </w:pPr>
    </w:p>
    <w:p w:rsidR="00E0758C" w:rsidRDefault="00E0758C" w:rsidP="00656561">
      <w:pPr>
        <w:spacing w:line="240" w:lineRule="atLeast"/>
        <w:jc w:val="both"/>
        <w:rPr>
          <w:rFonts w:eastAsia="MS Mincho"/>
          <w:b/>
          <w:lang w:val="en-US"/>
        </w:rPr>
      </w:pPr>
      <w:proofErr w:type="spellStart"/>
      <w:r w:rsidRPr="00656561">
        <w:rPr>
          <w:rFonts w:eastAsia="MS Mincho"/>
          <w:b/>
          <w:lang w:val="en-US"/>
        </w:rPr>
        <w:t>Intervenime</w:t>
      </w:r>
      <w:proofErr w:type="spellEnd"/>
      <w:r w:rsidRPr="00656561">
        <w:rPr>
          <w:rFonts w:eastAsia="MS Mincho"/>
          <w:b/>
          <w:lang w:val="en-US"/>
        </w:rPr>
        <w:t xml:space="preserve"> </w:t>
      </w:r>
      <w:proofErr w:type="spellStart"/>
      <w:r w:rsidRPr="00656561">
        <w:rPr>
          <w:rFonts w:eastAsia="MS Mincho"/>
          <w:b/>
          <w:lang w:val="en-US"/>
        </w:rPr>
        <w:t>nga</w:t>
      </w:r>
      <w:proofErr w:type="spellEnd"/>
      <w:r w:rsidRPr="00656561">
        <w:rPr>
          <w:rFonts w:eastAsia="MS Mincho"/>
          <w:b/>
          <w:lang w:val="en-US"/>
        </w:rPr>
        <w:t xml:space="preserve"> NJPZH: </w:t>
      </w:r>
      <w:proofErr w:type="spellStart"/>
      <w:r w:rsidR="007F1688">
        <w:rPr>
          <w:rFonts w:eastAsia="MS Mincho"/>
          <w:b/>
          <w:lang w:val="en-US"/>
        </w:rPr>
        <w:t>Janar-</w:t>
      </w:r>
      <w:r w:rsidR="00594C5E">
        <w:rPr>
          <w:rFonts w:eastAsia="MS Mincho"/>
          <w:b/>
          <w:lang w:val="en-US"/>
        </w:rPr>
        <w:t>Qershor</w:t>
      </w:r>
      <w:proofErr w:type="spellEnd"/>
      <w:r w:rsidR="00626F8D">
        <w:rPr>
          <w:rFonts w:eastAsia="MS Mincho"/>
          <w:b/>
          <w:lang w:val="en-US"/>
        </w:rPr>
        <w:t xml:space="preserve"> </w:t>
      </w:r>
      <w:r w:rsidRPr="00656561">
        <w:rPr>
          <w:rFonts w:eastAsia="MS Mincho"/>
          <w:b/>
          <w:lang w:val="en-US"/>
        </w:rPr>
        <w:t>202</w:t>
      </w:r>
      <w:r w:rsidR="009029C4">
        <w:rPr>
          <w:rFonts w:eastAsia="MS Mincho"/>
          <w:b/>
          <w:lang w:val="en-US"/>
        </w:rPr>
        <w:t>5</w:t>
      </w:r>
    </w:p>
    <w:p w:rsidR="00656561" w:rsidRDefault="00656561" w:rsidP="00656561">
      <w:pPr>
        <w:spacing w:line="240" w:lineRule="atLeast"/>
        <w:jc w:val="both"/>
        <w:rPr>
          <w:rFonts w:eastAsia="MS Mincho"/>
          <w:b/>
          <w:lang w:val="en-US"/>
        </w:rPr>
      </w:pPr>
    </w:p>
    <w:p w:rsidR="009A7D5A" w:rsidRDefault="009A7D5A" w:rsidP="009A7D5A">
      <w:pPr>
        <w:spacing w:line="240" w:lineRule="atLeast"/>
        <w:jc w:val="both"/>
        <w:rPr>
          <w:rFonts w:eastAsia="MS Mincho"/>
          <w:b/>
          <w:lang w:val="en-US"/>
        </w:rPr>
      </w:pPr>
    </w:p>
    <w:p w:rsidR="00CD0F4E" w:rsidRDefault="00B90D59" w:rsidP="009A7D5A">
      <w:pPr>
        <w:spacing w:line="240" w:lineRule="atLeast"/>
        <w:jc w:val="both"/>
        <w:rPr>
          <w:rFonts w:eastAsia="MS Mincho"/>
          <w:b/>
          <w:lang w:val="en-US"/>
        </w:rPr>
      </w:pPr>
      <w:r w:rsidRPr="00B90D59">
        <w:rPr>
          <w:rFonts w:eastAsia="MS Mincho"/>
          <w:noProof/>
          <w:lang w:val="en-US"/>
        </w:rPr>
        <w:drawing>
          <wp:inline distT="0" distB="0" distL="0" distR="0">
            <wp:extent cx="6225540" cy="2637208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5" cy="263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3EC" w:rsidRDefault="00F653EC" w:rsidP="009A7D5A">
      <w:pPr>
        <w:spacing w:line="240" w:lineRule="atLeast"/>
        <w:jc w:val="both"/>
        <w:rPr>
          <w:rFonts w:eastAsia="MS Mincho"/>
          <w:b/>
          <w:lang w:val="en-US"/>
        </w:rPr>
      </w:pPr>
    </w:p>
    <w:p w:rsidR="00F653EC" w:rsidRPr="009A7D5A" w:rsidRDefault="00F653EC" w:rsidP="009A7D5A">
      <w:pPr>
        <w:spacing w:line="240" w:lineRule="atLeast"/>
        <w:jc w:val="both"/>
        <w:rPr>
          <w:rFonts w:eastAsia="MS Mincho"/>
          <w:b/>
          <w:lang w:val="en-US"/>
        </w:rPr>
      </w:pPr>
    </w:p>
    <w:p w:rsidR="00C025C0" w:rsidRPr="00CD0F4E" w:rsidRDefault="00B90D59" w:rsidP="00CD0F4E">
      <w:pPr>
        <w:tabs>
          <w:tab w:val="left" w:pos="5265"/>
        </w:tabs>
        <w:spacing w:line="240" w:lineRule="atLeast"/>
        <w:jc w:val="both"/>
        <w:rPr>
          <w:rFonts w:eastAsia="MS Mincho"/>
          <w:b/>
          <w:lang w:val="en-US"/>
        </w:rPr>
      </w:pPr>
      <w:r w:rsidRPr="00B90D59">
        <w:rPr>
          <w:rFonts w:eastAsia="MS Mincho"/>
          <w:noProof/>
          <w:lang w:val="en-US"/>
        </w:rPr>
        <w:drawing>
          <wp:inline distT="0" distB="0" distL="0" distR="0">
            <wp:extent cx="6248400" cy="36703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767" cy="367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220B" w:rsidRPr="00060B5D">
        <w:rPr>
          <w:rFonts w:eastAsia="MS Mincho"/>
          <w:b/>
          <w:lang w:val="en-US"/>
        </w:rPr>
        <w:tab/>
        <w:t xml:space="preserve"> </w:t>
      </w:r>
      <w:r w:rsidR="00A62C3A" w:rsidRPr="00060B5D">
        <w:rPr>
          <w:rFonts w:eastAsia="MS Mincho"/>
          <w:b/>
          <w:lang w:val="en-US"/>
        </w:rPr>
        <w:t xml:space="preserve">    </w:t>
      </w:r>
      <w:r w:rsidR="00B6220B" w:rsidRPr="00060B5D">
        <w:rPr>
          <w:rFonts w:eastAsia="MS Mincho"/>
          <w:b/>
          <w:lang w:val="en-US"/>
        </w:rPr>
        <w:t xml:space="preserve">  </w:t>
      </w:r>
    </w:p>
    <w:p w:rsidR="00346FD6" w:rsidRPr="003A01BC" w:rsidRDefault="00CD0F4E" w:rsidP="00CF6E6B">
      <w:pPr>
        <w:spacing w:line="240" w:lineRule="atLeast"/>
        <w:jc w:val="both"/>
        <w:rPr>
          <w:rFonts w:eastAsia="MS Mincho"/>
          <w:lang w:val="en-US"/>
        </w:rPr>
      </w:pPr>
      <w:r>
        <w:rPr>
          <w:rFonts w:eastAsia="MS Mincho"/>
          <w:lang w:val="en-US"/>
        </w:rPr>
        <w:lastRenderedPageBreak/>
        <w:t xml:space="preserve">   </w:t>
      </w:r>
      <w:r w:rsidR="0009188A" w:rsidRPr="0009188A">
        <w:rPr>
          <w:rFonts w:eastAsia="MS Mincho"/>
          <w:noProof/>
          <w:lang w:val="en-US"/>
        </w:rPr>
        <w:drawing>
          <wp:inline distT="0" distB="0" distL="0" distR="0">
            <wp:extent cx="5732145" cy="6925334"/>
            <wp:effectExtent l="0" t="0" r="1905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692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88A" w:rsidRDefault="0009188A" w:rsidP="003D2E2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09188A" w:rsidRDefault="0009188A" w:rsidP="003D2E2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09188A">
        <w:rPr>
          <w:noProof/>
          <w:lang w:val="en-US"/>
        </w:rPr>
        <w:lastRenderedPageBreak/>
        <w:drawing>
          <wp:inline distT="0" distB="0" distL="0" distR="0">
            <wp:extent cx="5732145" cy="5038805"/>
            <wp:effectExtent l="0" t="0" r="190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503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88A" w:rsidRDefault="0009188A" w:rsidP="003D2E2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3D2E2D" w:rsidRPr="003A01BC" w:rsidRDefault="00AD344A" w:rsidP="003D2E2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A01BC">
        <w:rPr>
          <w:rFonts w:ascii="Times New Roman" w:hAnsi="Times New Roman" w:cs="Times New Roman"/>
          <w:sz w:val="24"/>
          <w:szCs w:val="24"/>
          <w:u w:val="single"/>
        </w:rPr>
        <w:t>I dedikohet:</w:t>
      </w:r>
    </w:p>
    <w:p w:rsidR="00AD344A" w:rsidRPr="003A01BC" w:rsidRDefault="00AD344A" w:rsidP="003D2E2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A01BC">
        <w:rPr>
          <w:rFonts w:ascii="Times New Roman" w:hAnsi="Times New Roman" w:cs="Times New Roman"/>
          <w:sz w:val="24"/>
          <w:szCs w:val="24"/>
          <w:u w:val="single"/>
        </w:rPr>
        <w:t>-Kryetarit të Komunës së Gjilanit</w:t>
      </w:r>
    </w:p>
    <w:p w:rsidR="00985805" w:rsidRPr="00F25465" w:rsidRDefault="00AD344A" w:rsidP="00F2546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A01BC">
        <w:rPr>
          <w:rFonts w:ascii="Times New Roman" w:hAnsi="Times New Roman" w:cs="Times New Roman"/>
          <w:sz w:val="24"/>
          <w:szCs w:val="24"/>
          <w:u w:val="single"/>
        </w:rPr>
        <w:t>-Arkivit</w:t>
      </w:r>
    </w:p>
    <w:sectPr w:rsidR="00985805" w:rsidRPr="00F25465" w:rsidSect="004D7D97">
      <w:footerReference w:type="even" r:id="rId14"/>
      <w:footerReference w:type="default" r:id="rId15"/>
      <w:pgSz w:w="11907" w:h="16839" w:code="9"/>
      <w:pgMar w:top="90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660" w:rsidRDefault="00280660">
      <w:r>
        <w:separator/>
      </w:r>
    </w:p>
  </w:endnote>
  <w:endnote w:type="continuationSeparator" w:id="0">
    <w:p w:rsidR="00280660" w:rsidRDefault="0028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tos">
    <w:altName w:val="Times New Roman"/>
    <w:charset w:val="00"/>
    <w:family w:val="auto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99" w:rsidRDefault="00076F99" w:rsidP="00C365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6F99" w:rsidRDefault="00076F99" w:rsidP="00C365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99" w:rsidRDefault="00076F99" w:rsidP="00C365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0B52">
      <w:rPr>
        <w:rStyle w:val="PageNumber"/>
        <w:noProof/>
      </w:rPr>
      <w:t>9</w:t>
    </w:r>
    <w:r>
      <w:rPr>
        <w:rStyle w:val="PageNumber"/>
      </w:rPr>
      <w:fldChar w:fldCharType="end"/>
    </w:r>
  </w:p>
  <w:p w:rsidR="00076F99" w:rsidRPr="00C33CB7" w:rsidRDefault="00076F99" w:rsidP="00C36519">
    <w:pPr>
      <w:pStyle w:val="Footer"/>
      <w:jc w:val="center"/>
      <w:rPr>
        <w:rFonts w:ascii="Corbel" w:hAnsi="Corbel"/>
        <w:color w:val="244061"/>
        <w:sz w:val="22"/>
        <w:szCs w:val="22"/>
      </w:rPr>
    </w:pPr>
    <w:r w:rsidRPr="00C33CB7">
      <w:rPr>
        <w:rFonts w:ascii="Corbel" w:hAnsi="Corbel"/>
        <w:color w:val="244061"/>
        <w:sz w:val="22"/>
        <w:szCs w:val="22"/>
      </w:rPr>
      <w:t xml:space="preserve">Komuna e Gjilanit | Drejtoria </w:t>
    </w:r>
    <w:proofErr w:type="spellStart"/>
    <w:r w:rsidRPr="00C33CB7">
      <w:rPr>
        <w:rFonts w:ascii="Corbel" w:hAnsi="Corbel"/>
        <w:color w:val="244061"/>
        <w:sz w:val="22"/>
        <w:szCs w:val="22"/>
      </w:rPr>
      <w:t>per</w:t>
    </w:r>
    <w:proofErr w:type="spellEnd"/>
    <w:r w:rsidRPr="00C33CB7">
      <w:rPr>
        <w:rFonts w:ascii="Corbel" w:hAnsi="Corbel"/>
        <w:color w:val="244061"/>
        <w:sz w:val="22"/>
        <w:szCs w:val="22"/>
      </w:rPr>
      <w:t xml:space="preserve"> Mbrojtje dhe Shpëtim</w:t>
    </w:r>
  </w:p>
  <w:p w:rsidR="00076F99" w:rsidRPr="00C33CB7" w:rsidRDefault="00076F99" w:rsidP="00C36519">
    <w:pPr>
      <w:pStyle w:val="Footer"/>
      <w:jc w:val="center"/>
      <w:rPr>
        <w:rFonts w:ascii="Corbel" w:hAnsi="Corbel"/>
        <w:color w:val="244061"/>
        <w:sz w:val="22"/>
        <w:szCs w:val="22"/>
      </w:rPr>
    </w:pPr>
    <w:r w:rsidRPr="00C33CB7">
      <w:rPr>
        <w:rFonts w:ascii="Corbel" w:hAnsi="Corbel"/>
        <w:color w:val="244061"/>
        <w:sz w:val="22"/>
        <w:szCs w:val="22"/>
      </w:rPr>
      <w:t>Gjilan 60000 | Republika e Kosovës</w:t>
    </w:r>
  </w:p>
  <w:p w:rsidR="00076F99" w:rsidRPr="00C33CB7" w:rsidRDefault="00076F99" w:rsidP="00C36519">
    <w:pPr>
      <w:pStyle w:val="Footer"/>
      <w:jc w:val="center"/>
      <w:rPr>
        <w:rFonts w:ascii="Corbel" w:hAnsi="Corbel"/>
        <w:color w:val="244061"/>
        <w:sz w:val="22"/>
        <w:szCs w:val="22"/>
      </w:rPr>
    </w:pPr>
    <w:r w:rsidRPr="00C33CB7">
      <w:rPr>
        <w:rFonts w:ascii="Corbel" w:hAnsi="Corbel"/>
        <w:color w:val="244061"/>
        <w:sz w:val="22"/>
        <w:szCs w:val="22"/>
      </w:rPr>
      <w:t xml:space="preserve">https://kk.rks-gov.net/gjilan/ </w:t>
    </w:r>
  </w:p>
  <w:p w:rsidR="00076F99" w:rsidRDefault="00076F99" w:rsidP="00C36519">
    <w:pPr>
      <w:pStyle w:val="Footer"/>
      <w:jc w:val="center"/>
    </w:pPr>
  </w:p>
  <w:p w:rsidR="00076F99" w:rsidRDefault="00076F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660" w:rsidRDefault="00280660">
      <w:r>
        <w:separator/>
      </w:r>
    </w:p>
  </w:footnote>
  <w:footnote w:type="continuationSeparator" w:id="0">
    <w:p w:rsidR="00280660" w:rsidRDefault="00280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5F3"/>
    <w:multiLevelType w:val="multilevel"/>
    <w:tmpl w:val="D2D0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84110"/>
    <w:multiLevelType w:val="multilevel"/>
    <w:tmpl w:val="9F08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3461B"/>
    <w:multiLevelType w:val="hybridMultilevel"/>
    <w:tmpl w:val="9BD4A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356D0"/>
    <w:multiLevelType w:val="hybridMultilevel"/>
    <w:tmpl w:val="EB1637A0"/>
    <w:lvl w:ilvl="0" w:tplc="03F08C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9785D"/>
    <w:multiLevelType w:val="hybridMultilevel"/>
    <w:tmpl w:val="4F3E578A"/>
    <w:lvl w:ilvl="0" w:tplc="0CE280DA">
      <w:start w:val="4"/>
      <w:numFmt w:val="bullet"/>
      <w:lvlText w:val="-"/>
      <w:lvlJc w:val="left"/>
      <w:pPr>
        <w:ind w:left="101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5" w15:restartNumberingAfterBreak="0">
    <w:nsid w:val="1DCC64C5"/>
    <w:multiLevelType w:val="multilevel"/>
    <w:tmpl w:val="5F96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871F4D"/>
    <w:multiLevelType w:val="multilevel"/>
    <w:tmpl w:val="F194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24CE1"/>
    <w:multiLevelType w:val="multilevel"/>
    <w:tmpl w:val="3DC0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F1420"/>
    <w:multiLevelType w:val="multilevel"/>
    <w:tmpl w:val="9926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C80B7B"/>
    <w:multiLevelType w:val="multilevel"/>
    <w:tmpl w:val="48B4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C73308"/>
    <w:multiLevelType w:val="multilevel"/>
    <w:tmpl w:val="C88C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4D69B8"/>
    <w:multiLevelType w:val="multilevel"/>
    <w:tmpl w:val="0ED2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1E4259"/>
    <w:multiLevelType w:val="multilevel"/>
    <w:tmpl w:val="3B7E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E17C21"/>
    <w:multiLevelType w:val="multilevel"/>
    <w:tmpl w:val="C51C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F93416"/>
    <w:multiLevelType w:val="multilevel"/>
    <w:tmpl w:val="E79C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CD1999"/>
    <w:multiLevelType w:val="multilevel"/>
    <w:tmpl w:val="77A0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B50337"/>
    <w:multiLevelType w:val="multilevel"/>
    <w:tmpl w:val="14C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BF75E3"/>
    <w:multiLevelType w:val="hybridMultilevel"/>
    <w:tmpl w:val="FD0A0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572A8"/>
    <w:multiLevelType w:val="multilevel"/>
    <w:tmpl w:val="F36E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552534"/>
    <w:multiLevelType w:val="multilevel"/>
    <w:tmpl w:val="B8A2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9C2F3B"/>
    <w:multiLevelType w:val="multilevel"/>
    <w:tmpl w:val="33E6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331D09"/>
    <w:multiLevelType w:val="multilevel"/>
    <w:tmpl w:val="561C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6E47AE"/>
    <w:multiLevelType w:val="multilevel"/>
    <w:tmpl w:val="3CDC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B7358B"/>
    <w:multiLevelType w:val="multilevel"/>
    <w:tmpl w:val="C9AC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024FF5"/>
    <w:multiLevelType w:val="multilevel"/>
    <w:tmpl w:val="482A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6019E6"/>
    <w:multiLevelType w:val="multilevel"/>
    <w:tmpl w:val="9768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AD7804"/>
    <w:multiLevelType w:val="multilevel"/>
    <w:tmpl w:val="2066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F40D26"/>
    <w:multiLevelType w:val="multilevel"/>
    <w:tmpl w:val="5990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990362"/>
    <w:multiLevelType w:val="multilevel"/>
    <w:tmpl w:val="0BC4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1209D7"/>
    <w:multiLevelType w:val="multilevel"/>
    <w:tmpl w:val="3C8C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9"/>
  </w:num>
  <w:num w:numId="4">
    <w:abstractNumId w:val="17"/>
  </w:num>
  <w:num w:numId="5">
    <w:abstractNumId w:val="15"/>
  </w:num>
  <w:num w:numId="6">
    <w:abstractNumId w:val="2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0"/>
  </w:num>
  <w:num w:numId="10">
    <w:abstractNumId w:val="7"/>
  </w:num>
  <w:num w:numId="11">
    <w:abstractNumId w:val="0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2"/>
  </w:num>
  <w:num w:numId="16">
    <w:abstractNumId w:val="4"/>
  </w:num>
  <w:num w:numId="17">
    <w:abstractNumId w:val="18"/>
  </w:num>
  <w:num w:numId="18">
    <w:abstractNumId w:val="26"/>
  </w:num>
  <w:num w:numId="19">
    <w:abstractNumId w:val="8"/>
  </w:num>
  <w:num w:numId="20">
    <w:abstractNumId w:val="28"/>
  </w:num>
  <w:num w:numId="21">
    <w:abstractNumId w:val="14"/>
  </w:num>
  <w:num w:numId="22">
    <w:abstractNumId w:val="1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0"/>
  </w:num>
  <w:num w:numId="28">
    <w:abstractNumId w:val="7"/>
  </w:num>
  <w:num w:numId="29">
    <w:abstractNumId w:val="0"/>
  </w:num>
  <w:num w:numId="30">
    <w:abstractNumId w:val="9"/>
  </w:num>
  <w:num w:numId="31">
    <w:abstractNumId w:val="16"/>
  </w:num>
  <w:num w:numId="32">
    <w:abstractNumId w:val="5"/>
  </w:num>
  <w:num w:numId="33">
    <w:abstractNumId w:val="10"/>
  </w:num>
  <w:num w:numId="34">
    <w:abstractNumId w:val="25"/>
  </w:num>
  <w:num w:numId="35">
    <w:abstractNumId w:val="13"/>
  </w:num>
  <w:num w:numId="36">
    <w:abstractNumId w:val="11"/>
  </w:num>
  <w:num w:numId="37">
    <w:abstractNumId w:val="27"/>
  </w:num>
  <w:num w:numId="38">
    <w:abstractNumId w:val="1"/>
  </w:num>
  <w:num w:numId="39">
    <w:abstractNumId w:val="24"/>
  </w:num>
  <w:num w:numId="40">
    <w:abstractNumId w:val="23"/>
  </w:num>
  <w:num w:numId="41">
    <w:abstractNumId w:val="21"/>
  </w:num>
  <w:num w:numId="42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2D"/>
    <w:rsid w:val="00002D2B"/>
    <w:rsid w:val="0001193D"/>
    <w:rsid w:val="0002427E"/>
    <w:rsid w:val="00030B1A"/>
    <w:rsid w:val="00030C7E"/>
    <w:rsid w:val="00031B7D"/>
    <w:rsid w:val="00033430"/>
    <w:rsid w:val="0004046C"/>
    <w:rsid w:val="00043019"/>
    <w:rsid w:val="000432C8"/>
    <w:rsid w:val="00053E16"/>
    <w:rsid w:val="000543A4"/>
    <w:rsid w:val="000552A9"/>
    <w:rsid w:val="00057423"/>
    <w:rsid w:val="00060B5D"/>
    <w:rsid w:val="000639BD"/>
    <w:rsid w:val="000669BF"/>
    <w:rsid w:val="0007215C"/>
    <w:rsid w:val="00074CF8"/>
    <w:rsid w:val="00075241"/>
    <w:rsid w:val="00076F99"/>
    <w:rsid w:val="00080875"/>
    <w:rsid w:val="000869D6"/>
    <w:rsid w:val="000900DE"/>
    <w:rsid w:val="0009188A"/>
    <w:rsid w:val="00092439"/>
    <w:rsid w:val="00092805"/>
    <w:rsid w:val="000956D7"/>
    <w:rsid w:val="000965A5"/>
    <w:rsid w:val="000A3342"/>
    <w:rsid w:val="000A38EA"/>
    <w:rsid w:val="000A4121"/>
    <w:rsid w:val="000A5B61"/>
    <w:rsid w:val="000B17EC"/>
    <w:rsid w:val="000B2924"/>
    <w:rsid w:val="000C0DEC"/>
    <w:rsid w:val="000C365B"/>
    <w:rsid w:val="000D5BA1"/>
    <w:rsid w:val="000E407B"/>
    <w:rsid w:val="000E414A"/>
    <w:rsid w:val="000F0545"/>
    <w:rsid w:val="000F0EB7"/>
    <w:rsid w:val="000F1714"/>
    <w:rsid w:val="001014A1"/>
    <w:rsid w:val="001177E1"/>
    <w:rsid w:val="00124B60"/>
    <w:rsid w:val="0013020A"/>
    <w:rsid w:val="00133BB0"/>
    <w:rsid w:val="0013423C"/>
    <w:rsid w:val="00134E8E"/>
    <w:rsid w:val="00136C8E"/>
    <w:rsid w:val="0014300D"/>
    <w:rsid w:val="001433D3"/>
    <w:rsid w:val="00144052"/>
    <w:rsid w:val="001461B3"/>
    <w:rsid w:val="001516B1"/>
    <w:rsid w:val="00154021"/>
    <w:rsid w:val="00160A36"/>
    <w:rsid w:val="00163237"/>
    <w:rsid w:val="00167B54"/>
    <w:rsid w:val="0017263F"/>
    <w:rsid w:val="00172F90"/>
    <w:rsid w:val="001751D4"/>
    <w:rsid w:val="00176B37"/>
    <w:rsid w:val="00180152"/>
    <w:rsid w:val="00185371"/>
    <w:rsid w:val="001869EE"/>
    <w:rsid w:val="00186D3C"/>
    <w:rsid w:val="001902C2"/>
    <w:rsid w:val="00191CF1"/>
    <w:rsid w:val="001A1D4C"/>
    <w:rsid w:val="001B0D39"/>
    <w:rsid w:val="001B2884"/>
    <w:rsid w:val="001B5944"/>
    <w:rsid w:val="001B67FE"/>
    <w:rsid w:val="001C1ECD"/>
    <w:rsid w:val="001C6741"/>
    <w:rsid w:val="001C7612"/>
    <w:rsid w:val="001C78CC"/>
    <w:rsid w:val="001C7A68"/>
    <w:rsid w:val="001D335E"/>
    <w:rsid w:val="001D36CA"/>
    <w:rsid w:val="001D41F5"/>
    <w:rsid w:val="001E11A4"/>
    <w:rsid w:val="001E15DD"/>
    <w:rsid w:val="001E160A"/>
    <w:rsid w:val="001E360B"/>
    <w:rsid w:val="001E4A31"/>
    <w:rsid w:val="001E55F0"/>
    <w:rsid w:val="001E706F"/>
    <w:rsid w:val="001F4A19"/>
    <w:rsid w:val="001F7E02"/>
    <w:rsid w:val="00201B5E"/>
    <w:rsid w:val="00203784"/>
    <w:rsid w:val="00204DDE"/>
    <w:rsid w:val="00211A08"/>
    <w:rsid w:val="00211F11"/>
    <w:rsid w:val="00213D4C"/>
    <w:rsid w:val="00225E25"/>
    <w:rsid w:val="00231526"/>
    <w:rsid w:val="00231850"/>
    <w:rsid w:val="00233040"/>
    <w:rsid w:val="00235A84"/>
    <w:rsid w:val="002362DB"/>
    <w:rsid w:val="002379AC"/>
    <w:rsid w:val="00242525"/>
    <w:rsid w:val="002458C5"/>
    <w:rsid w:val="0024748B"/>
    <w:rsid w:val="0025702A"/>
    <w:rsid w:val="0026374B"/>
    <w:rsid w:val="00275587"/>
    <w:rsid w:val="002758FF"/>
    <w:rsid w:val="00276438"/>
    <w:rsid w:val="00277128"/>
    <w:rsid w:val="00280660"/>
    <w:rsid w:val="0028419E"/>
    <w:rsid w:val="0029322A"/>
    <w:rsid w:val="002A4A2B"/>
    <w:rsid w:val="002A7118"/>
    <w:rsid w:val="002B1590"/>
    <w:rsid w:val="002B71FE"/>
    <w:rsid w:val="002C01C3"/>
    <w:rsid w:val="002C07F9"/>
    <w:rsid w:val="002C155D"/>
    <w:rsid w:val="002D1ABF"/>
    <w:rsid w:val="002E574E"/>
    <w:rsid w:val="002F5989"/>
    <w:rsid w:val="002F6982"/>
    <w:rsid w:val="002F6A90"/>
    <w:rsid w:val="00302C1A"/>
    <w:rsid w:val="00306DF3"/>
    <w:rsid w:val="00311309"/>
    <w:rsid w:val="00314AFF"/>
    <w:rsid w:val="00315EBD"/>
    <w:rsid w:val="003161DF"/>
    <w:rsid w:val="00316441"/>
    <w:rsid w:val="0031734D"/>
    <w:rsid w:val="003308C7"/>
    <w:rsid w:val="00332D58"/>
    <w:rsid w:val="00335A46"/>
    <w:rsid w:val="00342CEC"/>
    <w:rsid w:val="00342E3A"/>
    <w:rsid w:val="00342EFC"/>
    <w:rsid w:val="00343385"/>
    <w:rsid w:val="003440F4"/>
    <w:rsid w:val="003463DA"/>
    <w:rsid w:val="00346FD6"/>
    <w:rsid w:val="003510AA"/>
    <w:rsid w:val="00354E7C"/>
    <w:rsid w:val="00360821"/>
    <w:rsid w:val="00372321"/>
    <w:rsid w:val="003740D0"/>
    <w:rsid w:val="003742E4"/>
    <w:rsid w:val="00375C4B"/>
    <w:rsid w:val="00381B7D"/>
    <w:rsid w:val="003846B9"/>
    <w:rsid w:val="00384CD2"/>
    <w:rsid w:val="00390745"/>
    <w:rsid w:val="00391D92"/>
    <w:rsid w:val="003924C3"/>
    <w:rsid w:val="00395102"/>
    <w:rsid w:val="003A01BC"/>
    <w:rsid w:val="003A0B32"/>
    <w:rsid w:val="003A672B"/>
    <w:rsid w:val="003B090C"/>
    <w:rsid w:val="003B5033"/>
    <w:rsid w:val="003B6CB7"/>
    <w:rsid w:val="003C142C"/>
    <w:rsid w:val="003C1950"/>
    <w:rsid w:val="003D2E2D"/>
    <w:rsid w:val="003D5855"/>
    <w:rsid w:val="003E08FD"/>
    <w:rsid w:val="003E1D24"/>
    <w:rsid w:val="003E57F0"/>
    <w:rsid w:val="003E74D5"/>
    <w:rsid w:val="003F2E25"/>
    <w:rsid w:val="003F6BBE"/>
    <w:rsid w:val="003F7E06"/>
    <w:rsid w:val="00407AEB"/>
    <w:rsid w:val="00410C67"/>
    <w:rsid w:val="0041291E"/>
    <w:rsid w:val="00425E60"/>
    <w:rsid w:val="00427B11"/>
    <w:rsid w:val="00430B52"/>
    <w:rsid w:val="00434963"/>
    <w:rsid w:val="00436396"/>
    <w:rsid w:val="004446D8"/>
    <w:rsid w:val="004465DE"/>
    <w:rsid w:val="00447A0B"/>
    <w:rsid w:val="004531F8"/>
    <w:rsid w:val="00464E84"/>
    <w:rsid w:val="00467F13"/>
    <w:rsid w:val="00471539"/>
    <w:rsid w:val="00472872"/>
    <w:rsid w:val="00473C98"/>
    <w:rsid w:val="0048145F"/>
    <w:rsid w:val="0048437C"/>
    <w:rsid w:val="00485847"/>
    <w:rsid w:val="00485E92"/>
    <w:rsid w:val="004942B8"/>
    <w:rsid w:val="004A15B2"/>
    <w:rsid w:val="004A2D51"/>
    <w:rsid w:val="004A3D4F"/>
    <w:rsid w:val="004B0F4B"/>
    <w:rsid w:val="004B693A"/>
    <w:rsid w:val="004C14F6"/>
    <w:rsid w:val="004D0C6F"/>
    <w:rsid w:val="004D1BDC"/>
    <w:rsid w:val="004D4C0D"/>
    <w:rsid w:val="004D607B"/>
    <w:rsid w:val="004D6D5A"/>
    <w:rsid w:val="004D7D97"/>
    <w:rsid w:val="004E0D87"/>
    <w:rsid w:val="004E1642"/>
    <w:rsid w:val="004E5032"/>
    <w:rsid w:val="004E5EC3"/>
    <w:rsid w:val="004E7855"/>
    <w:rsid w:val="004F05D8"/>
    <w:rsid w:val="004F3700"/>
    <w:rsid w:val="004F450B"/>
    <w:rsid w:val="004F555F"/>
    <w:rsid w:val="0051621A"/>
    <w:rsid w:val="0051646A"/>
    <w:rsid w:val="00523458"/>
    <w:rsid w:val="0052440B"/>
    <w:rsid w:val="00524569"/>
    <w:rsid w:val="00526787"/>
    <w:rsid w:val="00536CC0"/>
    <w:rsid w:val="00553769"/>
    <w:rsid w:val="00556F84"/>
    <w:rsid w:val="005650D6"/>
    <w:rsid w:val="00572890"/>
    <w:rsid w:val="00574E21"/>
    <w:rsid w:val="00574F3C"/>
    <w:rsid w:val="0058421C"/>
    <w:rsid w:val="00591BDA"/>
    <w:rsid w:val="00594C5E"/>
    <w:rsid w:val="00595095"/>
    <w:rsid w:val="005A3093"/>
    <w:rsid w:val="005A5F79"/>
    <w:rsid w:val="005A6FE0"/>
    <w:rsid w:val="005B2694"/>
    <w:rsid w:val="005B273D"/>
    <w:rsid w:val="005B3311"/>
    <w:rsid w:val="005C1E78"/>
    <w:rsid w:val="005C5345"/>
    <w:rsid w:val="005C6D0D"/>
    <w:rsid w:val="005C7DDD"/>
    <w:rsid w:val="005D4FCA"/>
    <w:rsid w:val="005E31DE"/>
    <w:rsid w:val="005E6573"/>
    <w:rsid w:val="005F16D3"/>
    <w:rsid w:val="006029D6"/>
    <w:rsid w:val="00615BD6"/>
    <w:rsid w:val="00623EB2"/>
    <w:rsid w:val="00626F8D"/>
    <w:rsid w:val="00634ADD"/>
    <w:rsid w:val="00634C9D"/>
    <w:rsid w:val="006376F6"/>
    <w:rsid w:val="006413A4"/>
    <w:rsid w:val="00642E67"/>
    <w:rsid w:val="0065296E"/>
    <w:rsid w:val="00655899"/>
    <w:rsid w:val="00656561"/>
    <w:rsid w:val="00677520"/>
    <w:rsid w:val="006847D1"/>
    <w:rsid w:val="0068659E"/>
    <w:rsid w:val="00687844"/>
    <w:rsid w:val="00691514"/>
    <w:rsid w:val="00693975"/>
    <w:rsid w:val="006A6155"/>
    <w:rsid w:val="006A7495"/>
    <w:rsid w:val="006B51AC"/>
    <w:rsid w:val="006B6743"/>
    <w:rsid w:val="006C4D28"/>
    <w:rsid w:val="006C675A"/>
    <w:rsid w:val="006D0CB1"/>
    <w:rsid w:val="006D3FB8"/>
    <w:rsid w:val="006D4533"/>
    <w:rsid w:val="006D4C4C"/>
    <w:rsid w:val="006D656E"/>
    <w:rsid w:val="006E0E44"/>
    <w:rsid w:val="006E25E7"/>
    <w:rsid w:val="006E2BEC"/>
    <w:rsid w:val="00700E14"/>
    <w:rsid w:val="00706136"/>
    <w:rsid w:val="00707C8C"/>
    <w:rsid w:val="007123B0"/>
    <w:rsid w:val="007264DB"/>
    <w:rsid w:val="00732EFC"/>
    <w:rsid w:val="0073407C"/>
    <w:rsid w:val="00734091"/>
    <w:rsid w:val="007364A8"/>
    <w:rsid w:val="007414DA"/>
    <w:rsid w:val="00746F57"/>
    <w:rsid w:val="00747251"/>
    <w:rsid w:val="00747D61"/>
    <w:rsid w:val="007529EB"/>
    <w:rsid w:val="00760FB1"/>
    <w:rsid w:val="00776C2E"/>
    <w:rsid w:val="00781AD7"/>
    <w:rsid w:val="00781CDD"/>
    <w:rsid w:val="00783414"/>
    <w:rsid w:val="00786E3E"/>
    <w:rsid w:val="007A5DAF"/>
    <w:rsid w:val="007A671E"/>
    <w:rsid w:val="007A6742"/>
    <w:rsid w:val="007B0198"/>
    <w:rsid w:val="007B1023"/>
    <w:rsid w:val="007B5E40"/>
    <w:rsid w:val="007C0F4B"/>
    <w:rsid w:val="007D1016"/>
    <w:rsid w:val="007D1723"/>
    <w:rsid w:val="007D28CE"/>
    <w:rsid w:val="007D29F9"/>
    <w:rsid w:val="007D72DE"/>
    <w:rsid w:val="007E03B1"/>
    <w:rsid w:val="007E4386"/>
    <w:rsid w:val="007E4802"/>
    <w:rsid w:val="007E7696"/>
    <w:rsid w:val="007F1681"/>
    <w:rsid w:val="007F1688"/>
    <w:rsid w:val="007F692F"/>
    <w:rsid w:val="00802C96"/>
    <w:rsid w:val="0080305F"/>
    <w:rsid w:val="0080569D"/>
    <w:rsid w:val="00811F16"/>
    <w:rsid w:val="00823C25"/>
    <w:rsid w:val="00823CA8"/>
    <w:rsid w:val="00831D67"/>
    <w:rsid w:val="00835007"/>
    <w:rsid w:val="00836F4D"/>
    <w:rsid w:val="00840692"/>
    <w:rsid w:val="008409D5"/>
    <w:rsid w:val="00847838"/>
    <w:rsid w:val="008478A4"/>
    <w:rsid w:val="008511DC"/>
    <w:rsid w:val="008527E6"/>
    <w:rsid w:val="00852D04"/>
    <w:rsid w:val="0085457A"/>
    <w:rsid w:val="00856CE3"/>
    <w:rsid w:val="00856F94"/>
    <w:rsid w:val="00857E06"/>
    <w:rsid w:val="00860CE2"/>
    <w:rsid w:val="00860ED4"/>
    <w:rsid w:val="0086173F"/>
    <w:rsid w:val="00861E26"/>
    <w:rsid w:val="00873CF4"/>
    <w:rsid w:val="00873E2B"/>
    <w:rsid w:val="00887C38"/>
    <w:rsid w:val="00891CBE"/>
    <w:rsid w:val="008934E0"/>
    <w:rsid w:val="00896FEB"/>
    <w:rsid w:val="008A204D"/>
    <w:rsid w:val="008A2169"/>
    <w:rsid w:val="008B2226"/>
    <w:rsid w:val="008B4E54"/>
    <w:rsid w:val="008B6A20"/>
    <w:rsid w:val="008B6BFA"/>
    <w:rsid w:val="008C728A"/>
    <w:rsid w:val="008D611C"/>
    <w:rsid w:val="008D6E07"/>
    <w:rsid w:val="008E2D0E"/>
    <w:rsid w:val="008F15FD"/>
    <w:rsid w:val="009029C4"/>
    <w:rsid w:val="00902A1A"/>
    <w:rsid w:val="00902F3B"/>
    <w:rsid w:val="00904A4D"/>
    <w:rsid w:val="00906342"/>
    <w:rsid w:val="00911976"/>
    <w:rsid w:val="00932581"/>
    <w:rsid w:val="0093627F"/>
    <w:rsid w:val="00937832"/>
    <w:rsid w:val="00937CDE"/>
    <w:rsid w:val="0094233F"/>
    <w:rsid w:val="00942A6D"/>
    <w:rsid w:val="00945392"/>
    <w:rsid w:val="00946398"/>
    <w:rsid w:val="00960087"/>
    <w:rsid w:val="00961920"/>
    <w:rsid w:val="00961E9C"/>
    <w:rsid w:val="009655B7"/>
    <w:rsid w:val="00970AA2"/>
    <w:rsid w:val="009715C0"/>
    <w:rsid w:val="009777DC"/>
    <w:rsid w:val="009841B9"/>
    <w:rsid w:val="009854F9"/>
    <w:rsid w:val="00985805"/>
    <w:rsid w:val="0099110F"/>
    <w:rsid w:val="00994BB0"/>
    <w:rsid w:val="009A1D78"/>
    <w:rsid w:val="009A765F"/>
    <w:rsid w:val="009A7D5A"/>
    <w:rsid w:val="009B46A9"/>
    <w:rsid w:val="009B4970"/>
    <w:rsid w:val="009B4E9A"/>
    <w:rsid w:val="009B56C6"/>
    <w:rsid w:val="009C57F6"/>
    <w:rsid w:val="009D15B9"/>
    <w:rsid w:val="009D39F3"/>
    <w:rsid w:val="009D3A68"/>
    <w:rsid w:val="009D3E42"/>
    <w:rsid w:val="009E2008"/>
    <w:rsid w:val="009E34E5"/>
    <w:rsid w:val="009E3D3A"/>
    <w:rsid w:val="009E4FCC"/>
    <w:rsid w:val="009F1938"/>
    <w:rsid w:val="00A007BD"/>
    <w:rsid w:val="00A03454"/>
    <w:rsid w:val="00A04827"/>
    <w:rsid w:val="00A04C85"/>
    <w:rsid w:val="00A05211"/>
    <w:rsid w:val="00A10FAD"/>
    <w:rsid w:val="00A162C8"/>
    <w:rsid w:val="00A22C2D"/>
    <w:rsid w:val="00A2596E"/>
    <w:rsid w:val="00A27872"/>
    <w:rsid w:val="00A347C2"/>
    <w:rsid w:val="00A36DDD"/>
    <w:rsid w:val="00A522E4"/>
    <w:rsid w:val="00A52F81"/>
    <w:rsid w:val="00A546A4"/>
    <w:rsid w:val="00A56FB9"/>
    <w:rsid w:val="00A62C3A"/>
    <w:rsid w:val="00A64B1F"/>
    <w:rsid w:val="00A71DA8"/>
    <w:rsid w:val="00A7280A"/>
    <w:rsid w:val="00A75E97"/>
    <w:rsid w:val="00A763DC"/>
    <w:rsid w:val="00A7758C"/>
    <w:rsid w:val="00A804F3"/>
    <w:rsid w:val="00A9146D"/>
    <w:rsid w:val="00A960CA"/>
    <w:rsid w:val="00A97A60"/>
    <w:rsid w:val="00AA6E18"/>
    <w:rsid w:val="00AB3F6A"/>
    <w:rsid w:val="00AB4644"/>
    <w:rsid w:val="00AB4BB8"/>
    <w:rsid w:val="00AC0467"/>
    <w:rsid w:val="00AC14F3"/>
    <w:rsid w:val="00AC2419"/>
    <w:rsid w:val="00AC26B8"/>
    <w:rsid w:val="00AD092C"/>
    <w:rsid w:val="00AD21FE"/>
    <w:rsid w:val="00AD344A"/>
    <w:rsid w:val="00AD4352"/>
    <w:rsid w:val="00AD5988"/>
    <w:rsid w:val="00AE09DD"/>
    <w:rsid w:val="00AE1B73"/>
    <w:rsid w:val="00AE45C6"/>
    <w:rsid w:val="00AE54D1"/>
    <w:rsid w:val="00AF0185"/>
    <w:rsid w:val="00AF5E90"/>
    <w:rsid w:val="00AF6BE6"/>
    <w:rsid w:val="00AF7599"/>
    <w:rsid w:val="00B068D0"/>
    <w:rsid w:val="00B12346"/>
    <w:rsid w:val="00B16565"/>
    <w:rsid w:val="00B16682"/>
    <w:rsid w:val="00B201DE"/>
    <w:rsid w:val="00B20C83"/>
    <w:rsid w:val="00B239D5"/>
    <w:rsid w:val="00B2485E"/>
    <w:rsid w:val="00B2564D"/>
    <w:rsid w:val="00B261D0"/>
    <w:rsid w:val="00B30629"/>
    <w:rsid w:val="00B3391E"/>
    <w:rsid w:val="00B424E5"/>
    <w:rsid w:val="00B514A1"/>
    <w:rsid w:val="00B5437E"/>
    <w:rsid w:val="00B5698B"/>
    <w:rsid w:val="00B6220B"/>
    <w:rsid w:val="00B73B33"/>
    <w:rsid w:val="00B757F6"/>
    <w:rsid w:val="00B76F15"/>
    <w:rsid w:val="00B82074"/>
    <w:rsid w:val="00B82A44"/>
    <w:rsid w:val="00B83BC6"/>
    <w:rsid w:val="00B87204"/>
    <w:rsid w:val="00B90D59"/>
    <w:rsid w:val="00B92811"/>
    <w:rsid w:val="00B93D8B"/>
    <w:rsid w:val="00BA2C4C"/>
    <w:rsid w:val="00BB3DFF"/>
    <w:rsid w:val="00BB47C1"/>
    <w:rsid w:val="00BC3793"/>
    <w:rsid w:val="00BC3B07"/>
    <w:rsid w:val="00BC6D7A"/>
    <w:rsid w:val="00BE5B78"/>
    <w:rsid w:val="00BE71AA"/>
    <w:rsid w:val="00BF1821"/>
    <w:rsid w:val="00BF2988"/>
    <w:rsid w:val="00BF3AB1"/>
    <w:rsid w:val="00BF5AD1"/>
    <w:rsid w:val="00C01314"/>
    <w:rsid w:val="00C025C0"/>
    <w:rsid w:val="00C0323B"/>
    <w:rsid w:val="00C0655D"/>
    <w:rsid w:val="00C120FC"/>
    <w:rsid w:val="00C14122"/>
    <w:rsid w:val="00C27564"/>
    <w:rsid w:val="00C318BB"/>
    <w:rsid w:val="00C330B5"/>
    <w:rsid w:val="00C33CB7"/>
    <w:rsid w:val="00C36519"/>
    <w:rsid w:val="00C36878"/>
    <w:rsid w:val="00C3691E"/>
    <w:rsid w:val="00C36AEF"/>
    <w:rsid w:val="00C37BFD"/>
    <w:rsid w:val="00C401A9"/>
    <w:rsid w:val="00C43140"/>
    <w:rsid w:val="00C442BB"/>
    <w:rsid w:val="00C47226"/>
    <w:rsid w:val="00C60DB1"/>
    <w:rsid w:val="00C61967"/>
    <w:rsid w:val="00C659C2"/>
    <w:rsid w:val="00C65D56"/>
    <w:rsid w:val="00C660A7"/>
    <w:rsid w:val="00C6666A"/>
    <w:rsid w:val="00C70F73"/>
    <w:rsid w:val="00C7408C"/>
    <w:rsid w:val="00C80A1A"/>
    <w:rsid w:val="00C85285"/>
    <w:rsid w:val="00C871F2"/>
    <w:rsid w:val="00C9043D"/>
    <w:rsid w:val="00C90A47"/>
    <w:rsid w:val="00C91955"/>
    <w:rsid w:val="00CA1EF2"/>
    <w:rsid w:val="00CA2549"/>
    <w:rsid w:val="00CA7335"/>
    <w:rsid w:val="00CA788D"/>
    <w:rsid w:val="00CA7F53"/>
    <w:rsid w:val="00CB0EDD"/>
    <w:rsid w:val="00CB112D"/>
    <w:rsid w:val="00CB4C88"/>
    <w:rsid w:val="00CB65EA"/>
    <w:rsid w:val="00CC42B5"/>
    <w:rsid w:val="00CD0F4E"/>
    <w:rsid w:val="00CD3A9D"/>
    <w:rsid w:val="00CD5D46"/>
    <w:rsid w:val="00CD6D0C"/>
    <w:rsid w:val="00CE0923"/>
    <w:rsid w:val="00CE6070"/>
    <w:rsid w:val="00CF2822"/>
    <w:rsid w:val="00CF380A"/>
    <w:rsid w:val="00CF552F"/>
    <w:rsid w:val="00CF6E6B"/>
    <w:rsid w:val="00D01C73"/>
    <w:rsid w:val="00D03637"/>
    <w:rsid w:val="00D10BA2"/>
    <w:rsid w:val="00D13ACC"/>
    <w:rsid w:val="00D13E41"/>
    <w:rsid w:val="00D233DD"/>
    <w:rsid w:val="00D2652A"/>
    <w:rsid w:val="00D274A7"/>
    <w:rsid w:val="00D30530"/>
    <w:rsid w:val="00D35302"/>
    <w:rsid w:val="00D36377"/>
    <w:rsid w:val="00D377FC"/>
    <w:rsid w:val="00D37DD5"/>
    <w:rsid w:val="00D43314"/>
    <w:rsid w:val="00D51FD3"/>
    <w:rsid w:val="00D57C45"/>
    <w:rsid w:val="00D60F4E"/>
    <w:rsid w:val="00D61429"/>
    <w:rsid w:val="00D67BD8"/>
    <w:rsid w:val="00D7254A"/>
    <w:rsid w:val="00D76517"/>
    <w:rsid w:val="00D93878"/>
    <w:rsid w:val="00D94E5A"/>
    <w:rsid w:val="00DA0632"/>
    <w:rsid w:val="00DA62A6"/>
    <w:rsid w:val="00DB3057"/>
    <w:rsid w:val="00DB6239"/>
    <w:rsid w:val="00DB685D"/>
    <w:rsid w:val="00DB74D6"/>
    <w:rsid w:val="00DC1353"/>
    <w:rsid w:val="00DC27E6"/>
    <w:rsid w:val="00DC46DB"/>
    <w:rsid w:val="00DC72B3"/>
    <w:rsid w:val="00DD251D"/>
    <w:rsid w:val="00DD35E5"/>
    <w:rsid w:val="00DD534A"/>
    <w:rsid w:val="00DD53A7"/>
    <w:rsid w:val="00DD6E52"/>
    <w:rsid w:val="00DE0B38"/>
    <w:rsid w:val="00DE4E0B"/>
    <w:rsid w:val="00DE569D"/>
    <w:rsid w:val="00DE5D58"/>
    <w:rsid w:val="00DF1C2B"/>
    <w:rsid w:val="00DF3D3F"/>
    <w:rsid w:val="00E01CE5"/>
    <w:rsid w:val="00E02CD4"/>
    <w:rsid w:val="00E06B83"/>
    <w:rsid w:val="00E0758C"/>
    <w:rsid w:val="00E13E2D"/>
    <w:rsid w:val="00E14ADC"/>
    <w:rsid w:val="00E201E0"/>
    <w:rsid w:val="00E26D86"/>
    <w:rsid w:val="00E27410"/>
    <w:rsid w:val="00E33DAB"/>
    <w:rsid w:val="00E52E7D"/>
    <w:rsid w:val="00E56B22"/>
    <w:rsid w:val="00E6343A"/>
    <w:rsid w:val="00E635AF"/>
    <w:rsid w:val="00E649B4"/>
    <w:rsid w:val="00E655CD"/>
    <w:rsid w:val="00E7383D"/>
    <w:rsid w:val="00E8017A"/>
    <w:rsid w:val="00E81EE7"/>
    <w:rsid w:val="00E82B8D"/>
    <w:rsid w:val="00E8526D"/>
    <w:rsid w:val="00E85A1B"/>
    <w:rsid w:val="00E85F0E"/>
    <w:rsid w:val="00E90F3E"/>
    <w:rsid w:val="00E95599"/>
    <w:rsid w:val="00E978DC"/>
    <w:rsid w:val="00EA7777"/>
    <w:rsid w:val="00EB646B"/>
    <w:rsid w:val="00EC2044"/>
    <w:rsid w:val="00EC4168"/>
    <w:rsid w:val="00ED0487"/>
    <w:rsid w:val="00ED4641"/>
    <w:rsid w:val="00ED4701"/>
    <w:rsid w:val="00ED5239"/>
    <w:rsid w:val="00EE1537"/>
    <w:rsid w:val="00EF0AAC"/>
    <w:rsid w:val="00F00881"/>
    <w:rsid w:val="00F103E4"/>
    <w:rsid w:val="00F106DC"/>
    <w:rsid w:val="00F10F07"/>
    <w:rsid w:val="00F12C86"/>
    <w:rsid w:val="00F13002"/>
    <w:rsid w:val="00F145DA"/>
    <w:rsid w:val="00F164A1"/>
    <w:rsid w:val="00F165EF"/>
    <w:rsid w:val="00F16A11"/>
    <w:rsid w:val="00F24711"/>
    <w:rsid w:val="00F24A68"/>
    <w:rsid w:val="00F25465"/>
    <w:rsid w:val="00F25D6F"/>
    <w:rsid w:val="00F27910"/>
    <w:rsid w:val="00F349CC"/>
    <w:rsid w:val="00F35478"/>
    <w:rsid w:val="00F3605C"/>
    <w:rsid w:val="00F411FE"/>
    <w:rsid w:val="00F42AFF"/>
    <w:rsid w:val="00F42E78"/>
    <w:rsid w:val="00F46A45"/>
    <w:rsid w:val="00F4778F"/>
    <w:rsid w:val="00F56BA7"/>
    <w:rsid w:val="00F60D51"/>
    <w:rsid w:val="00F63506"/>
    <w:rsid w:val="00F653EC"/>
    <w:rsid w:val="00F66BC5"/>
    <w:rsid w:val="00F716D8"/>
    <w:rsid w:val="00F71733"/>
    <w:rsid w:val="00F72647"/>
    <w:rsid w:val="00F84463"/>
    <w:rsid w:val="00F90BD4"/>
    <w:rsid w:val="00F91B51"/>
    <w:rsid w:val="00F92CAA"/>
    <w:rsid w:val="00F97A75"/>
    <w:rsid w:val="00FA533D"/>
    <w:rsid w:val="00FB1163"/>
    <w:rsid w:val="00FB2315"/>
    <w:rsid w:val="00FB6FFD"/>
    <w:rsid w:val="00FC03B3"/>
    <w:rsid w:val="00FC0770"/>
    <w:rsid w:val="00FC1AE4"/>
    <w:rsid w:val="00FC365D"/>
    <w:rsid w:val="00FC5CB7"/>
    <w:rsid w:val="00FC610A"/>
    <w:rsid w:val="00FC7302"/>
    <w:rsid w:val="00FE159F"/>
    <w:rsid w:val="00FE7322"/>
    <w:rsid w:val="00FF1BAD"/>
    <w:rsid w:val="00FF4234"/>
    <w:rsid w:val="00FF48B4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FE8B4"/>
  <w15:docId w15:val="{643D48B6-797C-428B-ADA8-8D7C0142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link w:val="Heading1Char"/>
    <w:uiPriority w:val="1"/>
    <w:qFormat/>
    <w:rsid w:val="00C36878"/>
    <w:pPr>
      <w:widowControl w:val="0"/>
      <w:autoSpaceDE w:val="0"/>
      <w:autoSpaceDN w:val="0"/>
      <w:ind w:left="160"/>
      <w:outlineLvl w:val="0"/>
    </w:pPr>
    <w:rPr>
      <w:rFonts w:ascii="Tahoma" w:eastAsia="Tahoma" w:hAnsi="Tahoma" w:cs="Tahoma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CBE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D2E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E2D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uiPriority w:val="99"/>
    <w:rsid w:val="003D2E2D"/>
    <w:rPr>
      <w:rFonts w:cs="Times New Roman"/>
    </w:rPr>
  </w:style>
  <w:style w:type="paragraph" w:styleId="ListParagraph">
    <w:name w:val="List Paragraph"/>
    <w:aliases w:val="List Paragraph (numbered (a)),Normal 1,List Paragraph 1,Akapit z listą BS,Bullets,lp1,List Paragraph in table,Table of contents numbered,Bullet OFM,Bullet Points,Renkli Liste - Vurgu 11,Liste Paragraf1,Liste Paragraf,Citation List,PROVER"/>
    <w:basedOn w:val="Normal"/>
    <w:link w:val="ListParagraphChar"/>
    <w:uiPriority w:val="34"/>
    <w:qFormat/>
    <w:rsid w:val="003D2E2D"/>
    <w:pPr>
      <w:ind w:left="720"/>
      <w:contextualSpacing/>
    </w:pPr>
  </w:style>
  <w:style w:type="paragraph" w:styleId="NoSpacing">
    <w:name w:val="No Spacing"/>
    <w:uiPriority w:val="1"/>
    <w:qFormat/>
    <w:rsid w:val="003D2E2D"/>
    <w:pPr>
      <w:spacing w:after="0" w:line="240" w:lineRule="auto"/>
    </w:pPr>
    <w:rPr>
      <w:lang w:val="sq-A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D2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D2E2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D2E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1E"/>
    <w:rPr>
      <w:rFonts w:ascii="Tahoma" w:eastAsia="Times New Roman" w:hAnsi="Tahoma" w:cs="Tahoma"/>
      <w:sz w:val="16"/>
      <w:szCs w:val="16"/>
      <w:lang w:val="sq-AL"/>
    </w:rPr>
  </w:style>
  <w:style w:type="table" w:styleId="TableGrid">
    <w:name w:val="Table Grid"/>
    <w:basedOn w:val="TableNormal"/>
    <w:rsid w:val="00425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(numbered (a)) Char,Normal 1 Char,List Paragraph 1 Char,Akapit z listą BS Char,Bullets Char,lp1 Char,List Paragraph in table Char,Table of contents numbered Char,Bullet OFM Char,Bullet Points Char,Liste Paragraf1 Char"/>
    <w:basedOn w:val="DefaultParagraphFont"/>
    <w:link w:val="ListParagraph"/>
    <w:uiPriority w:val="34"/>
    <w:locked/>
    <w:rsid w:val="00425E60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Heading1Char">
    <w:name w:val="Heading 1 Char"/>
    <w:basedOn w:val="DefaultParagraphFont"/>
    <w:link w:val="Heading1"/>
    <w:uiPriority w:val="1"/>
    <w:rsid w:val="00C36878"/>
    <w:rPr>
      <w:rFonts w:ascii="Tahoma" w:eastAsia="Tahoma" w:hAnsi="Tahoma" w:cs="Tahoma"/>
      <w:b/>
      <w:bCs/>
      <w:sz w:val="24"/>
      <w:szCs w:val="24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C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q-AL"/>
    </w:rPr>
  </w:style>
  <w:style w:type="paragraph" w:styleId="BodyText">
    <w:name w:val="Body Text"/>
    <w:basedOn w:val="Normal"/>
    <w:link w:val="BodyTextChar"/>
    <w:uiPriority w:val="1"/>
    <w:qFormat/>
    <w:rsid w:val="00E14ADC"/>
    <w:pPr>
      <w:widowControl w:val="0"/>
      <w:autoSpaceDE w:val="0"/>
      <w:autoSpaceDN w:val="0"/>
    </w:pPr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E14ADC"/>
    <w:rPr>
      <w:rFonts w:ascii="Times New Roman" w:eastAsia="Times New Roman" w:hAnsi="Times New Roman" w:cs="Times New Roman"/>
      <w:sz w:val="25"/>
      <w:szCs w:val="25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10324-F638-4F5E-BEC3-D5240D8E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Sami.S.Spahiu</dc:creator>
  <cp:lastModifiedBy>Bejtullah M. Osmani</cp:lastModifiedBy>
  <cp:revision>56</cp:revision>
  <cp:lastPrinted>2022-11-04T07:05:00Z</cp:lastPrinted>
  <dcterms:created xsi:type="dcterms:W3CDTF">2025-04-04T10:54:00Z</dcterms:created>
  <dcterms:modified xsi:type="dcterms:W3CDTF">2025-07-10T08:57:00Z</dcterms:modified>
</cp:coreProperties>
</file>