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89" w:rsidRPr="00A517A6" w:rsidRDefault="004C2B89" w:rsidP="00C03261">
      <w:pPr>
        <w:pStyle w:val="Heading6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2AD93" wp14:editId="01898293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89" w:rsidRPr="00423095" w:rsidRDefault="004C2B89" w:rsidP="004C2B89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4C2B89" w:rsidRPr="00F62594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4C2B89" w:rsidRPr="00B179FC" w:rsidRDefault="004C2B89" w:rsidP="004C2B89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proofErr w:type="gramStart"/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  <w:proofErr w:type="gramEnd"/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C2B89" w:rsidRPr="003649DC" w:rsidRDefault="004C2B89" w:rsidP="004C2B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C2B89" w:rsidRDefault="004C2B89" w:rsidP="004C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A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4C2B89" w:rsidRPr="00423095" w:rsidRDefault="004C2B89" w:rsidP="004C2B89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4C2B89" w:rsidRPr="00F62594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4C2B89" w:rsidRPr="00B179FC" w:rsidRDefault="004C2B89" w:rsidP="004C2B89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C2B89" w:rsidRPr="003649DC" w:rsidRDefault="004C2B89" w:rsidP="004C2B89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4C2B89" w:rsidRDefault="004C2B89" w:rsidP="004C2B89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w:drawing>
          <wp:inline distT="0" distB="0" distL="0" distR="0" wp14:anchorId="1362EE4A" wp14:editId="555C4FC9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A6">
        <w:rPr>
          <w:rFonts w:ascii="Book Antiqua" w:hAnsi="Book Antiqua"/>
        </w:rPr>
        <w:t xml:space="preserve">                                                      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 wp14:anchorId="516DC6F7" wp14:editId="7B76C1D3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89" w:rsidRPr="00A517A6" w:rsidRDefault="004C2B89" w:rsidP="00C03261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6C287" wp14:editId="369166B9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2C9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4C2B89" w:rsidRPr="00A517A6" w:rsidRDefault="0032045E" w:rsidP="00C03261">
      <w:pPr>
        <w:pStyle w:val="Heading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</w:t>
      </w:r>
      <w:r w:rsidR="004C2B89" w:rsidRPr="00A517A6">
        <w:rPr>
          <w:rFonts w:ascii="Palatino Linotype" w:hAnsi="Palatino Linotype"/>
          <w:sz w:val="22"/>
          <w:szCs w:val="22"/>
        </w:rPr>
        <w:t>ZYRA E KRYETARIT</w:t>
      </w:r>
    </w:p>
    <w:p w:rsidR="004C2B89" w:rsidRPr="00A517A6" w:rsidRDefault="0032045E" w:rsidP="00C03261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</w:t>
      </w:r>
      <w:r w:rsidR="004C2B89" w:rsidRPr="00A517A6">
        <w:rPr>
          <w:rFonts w:ascii="Garamond" w:hAnsi="Garamond"/>
          <w:b/>
          <w:sz w:val="20"/>
          <w:szCs w:val="20"/>
        </w:rPr>
        <w:t>KANCELARIJA PRESEDNIKA - MAYOR’ S OFFICE – BAŞKAN OFISI</w:t>
      </w:r>
    </w:p>
    <w:p w:rsidR="00A81634" w:rsidRPr="00306FF5" w:rsidRDefault="004C2B89" w:rsidP="00C03261">
      <w:pPr>
        <w:tabs>
          <w:tab w:val="center" w:pos="46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06AD4" wp14:editId="17EEFAF2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F6BB8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  <w:r>
        <w:tab/>
      </w:r>
    </w:p>
    <w:p w:rsidR="00306FF5" w:rsidRPr="00246D23" w:rsidRDefault="00306FF5" w:rsidP="00C03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6D23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="00E373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735B">
        <w:rPr>
          <w:rFonts w:ascii="Times New Roman" w:hAnsi="Times New Roman" w:cs="Times New Roman"/>
          <w:b/>
          <w:sz w:val="24"/>
          <w:szCs w:val="24"/>
        </w:rPr>
        <w:t>Komunale</w:t>
      </w:r>
      <w:proofErr w:type="spellEnd"/>
      <w:r w:rsidRPr="00246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D2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Integrime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Evropiane</w:t>
      </w:r>
      <w:proofErr w:type="spellEnd"/>
      <w:r w:rsidR="00DC71DE">
        <w:rPr>
          <w:rFonts w:ascii="Times New Roman" w:hAnsi="Times New Roman" w:cs="Times New Roman"/>
          <w:b/>
          <w:sz w:val="24"/>
          <w:szCs w:val="24"/>
        </w:rPr>
        <w:t xml:space="preserve"> (ZKIE</w:t>
      </w:r>
      <w:r w:rsidR="00025EF1">
        <w:rPr>
          <w:rFonts w:ascii="Times New Roman" w:hAnsi="Times New Roman" w:cs="Times New Roman"/>
          <w:b/>
          <w:sz w:val="24"/>
          <w:szCs w:val="24"/>
        </w:rPr>
        <w:t>)</w:t>
      </w:r>
      <w:r w:rsidRPr="00246D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46D23">
        <w:rPr>
          <w:rFonts w:ascii="Times New Roman" w:hAnsi="Times New Roman" w:cs="Times New Roman"/>
          <w:b/>
          <w:sz w:val="24"/>
          <w:szCs w:val="24"/>
        </w:rPr>
        <w:t>aport</w:t>
      </w:r>
      <w:proofErr w:type="spellEnd"/>
      <w:r w:rsidRPr="00246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46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D23">
        <w:rPr>
          <w:rFonts w:ascii="Times New Roman" w:hAnsi="Times New Roman" w:cs="Times New Roman"/>
          <w:b/>
          <w:sz w:val="24"/>
          <w:szCs w:val="24"/>
        </w:rPr>
        <w:t>pun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46D2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246D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47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E63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D47E6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5C2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5FE" w:rsidRDefault="007A2A86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Komunale</w:t>
      </w:r>
      <w:proofErr w:type="spellEnd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Integrime</w:t>
      </w:r>
      <w:proofErr w:type="spellEnd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F18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vropiane</w:t>
      </w:r>
      <w:proofErr w:type="spellEnd"/>
      <w:r w:rsidR="001C3DD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A41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DA41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A41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periudhën</w:t>
      </w:r>
      <w:proofErr w:type="spellEnd"/>
      <w:r w:rsidR="00DA41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A41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raportuese</w:t>
      </w:r>
      <w:proofErr w:type="spellEnd"/>
      <w:r w:rsidR="00DA414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F545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janar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qershor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zhvilluar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një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varg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aktivitetesh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dalin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obligimet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përgjegjësitë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F476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F476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proofErr w:type="spellEnd"/>
      <w:proofErr w:type="gram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raport</w:t>
      </w:r>
      <w:proofErr w:type="spell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rfshin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aktivitetet</w:t>
      </w:r>
      <w:proofErr w:type="spell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rezultatet</w:t>
      </w:r>
      <w:proofErr w:type="spell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pun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0C18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A57C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kryera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periudhen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janar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qershor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="000C182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F476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7A57CA" w:rsidRDefault="00C23769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ZKIE </w:t>
      </w:r>
      <w:proofErr w:type="spellStart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sht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angazhuar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detyrat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rgjegj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rfshir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komunikimin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rregullt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</w:t>
      </w:r>
      <w:r w:rsidR="009942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Kabinetin</w:t>
      </w:r>
      <w:proofErr w:type="spellEnd"/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kryetarit</w:t>
      </w:r>
      <w:proofErr w:type="spellEnd"/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9942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942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9942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9942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53F4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inistrin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linj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institucionet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tjera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nd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rlidhen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funk</w:t>
      </w:r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sionimin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sipas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detyrave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ditore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akter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tjer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relevant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realizimin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pun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rgjegj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sive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dalin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kuad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F569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ZKIE.</w:t>
      </w:r>
    </w:p>
    <w:p w:rsidR="007F73FE" w:rsidRDefault="007F73FE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F</w:t>
      </w:r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AA2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us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kryesor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gjat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BC29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C29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këti</w:t>
      </w:r>
      <w:proofErr w:type="spellEnd"/>
      <w:r w:rsidR="00BC29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C293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gjashtë</w:t>
      </w:r>
      <w:bookmarkStart w:id="0" w:name="_GoBack"/>
      <w:bookmarkEnd w:id="0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mujori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qen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raportimi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kuad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F74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Matric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ës</w:t>
      </w:r>
      <w:proofErr w:type="spellEnd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lidhur</w:t>
      </w:r>
      <w:proofErr w:type="spellEnd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obligimet</w:t>
      </w:r>
      <w:proofErr w:type="spellEnd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agjenda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periudhën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janar-qershor</w:t>
      </w:r>
      <w:proofErr w:type="spellEnd"/>
      <w:r w:rsidR="00D47E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="002A382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cil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kemi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raportuar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koh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kemi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nxjerr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sfidat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cilat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ballafaqohet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Komuna</w:t>
      </w:r>
      <w:proofErr w:type="spellEnd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256D4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Gjilanit</w:t>
      </w:r>
      <w:proofErr w:type="spellEnd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rrafsh</w:t>
      </w:r>
      <w:proofErr w:type="spellEnd"/>
      <w:r w:rsidR="005673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ZKIE e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njoftuar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kryetarin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drejtorit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zyrat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nj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lidhur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gjitha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sfidat</w:t>
      </w:r>
      <w:proofErr w:type="spellEnd"/>
      <w:r w:rsidR="002657A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kuad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obligimeve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dalin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agjenda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 w:rsidR="007319D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A414A" w:rsidRDefault="007F73FE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ZKIE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vazhdim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dentifikimi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sfidave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që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dalin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raportimi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Agjenden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koordinimi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vazhduesh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Zyrën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Kryetarit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drejtoritë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njësit</w:t>
      </w:r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zyra</w:t>
      </w:r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komunale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lidhur</w:t>
      </w:r>
      <w:proofErr w:type="spellEnd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8C3EA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harmon</w:t>
      </w:r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izimin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eliminimin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sfidave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që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dalin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Agjenda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F6B9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2E5D" w:rsidRDefault="00D47E63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Gjatë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periudhës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janar-qershor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ZKIE </w:t>
      </w:r>
      <w:proofErr w:type="spellStart"/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proofErr w:type="spellEnd"/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bërë</w:t>
      </w:r>
      <w:proofErr w:type="spellEnd"/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onitorimi</w:t>
      </w:r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vazhdueshem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00F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seancave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Kuvendit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Komunal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komiteteve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detyrë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përshkruar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vendin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punës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takimet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vazhdueshme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komisionin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komunal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Riatdhe</w:t>
      </w:r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sim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kuadër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kërkesave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qytetarëve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1076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riatdhesuar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komunën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Gjilanit</w:t>
      </w:r>
      <w:proofErr w:type="spellEnd"/>
      <w:r w:rsidR="00142E5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A2A86" w:rsidRDefault="0041108B" w:rsidP="00C03261">
      <w:pPr>
        <w:shd w:val="clear" w:color="auto" w:fill="FFFFFF"/>
        <w:spacing w:before="75" w:after="75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Udh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heq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ZKIE</w:t>
      </w:r>
      <w:r w:rsidR="00F6247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sht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0186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ngarkuar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edhe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detyra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shtes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cilat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8145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realizon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rputhje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rshkrimet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vendimet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kryetarit</w:t>
      </w:r>
      <w:proofErr w:type="spellEnd"/>
      <w:r w:rsidR="00AB014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B0149" w:rsidRDefault="00AB0149" w:rsidP="00C03261">
      <w:pPr>
        <w:shd w:val="clear" w:color="auto" w:fill="FFFFFF"/>
        <w:spacing w:before="75" w:after="75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0149" w:rsidRDefault="00AB0149" w:rsidP="00C03261">
      <w:pPr>
        <w:pStyle w:val="ListParagraph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kontaktues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1452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Agjencin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Kund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Korrupsion</w:t>
      </w:r>
      <w:proofErr w:type="spellEnd"/>
    </w:p>
    <w:p w:rsidR="00AB0149" w:rsidRDefault="00550D15" w:rsidP="00C03261">
      <w:pPr>
        <w:pStyle w:val="ListParagraph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kontaktues</w:t>
      </w:r>
      <w:proofErr w:type="spellEnd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bashk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punim</w:t>
      </w:r>
      <w:proofErr w:type="spellEnd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rkomunal</w:t>
      </w:r>
      <w:proofErr w:type="spellEnd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382F4F">
        <w:rPr>
          <w:rFonts w:ascii="Times New Roman" w:eastAsia="Times New Roman" w:hAnsi="Times New Roman" w:cs="Times New Roman"/>
          <w:color w:val="000000"/>
          <w:sz w:val="24"/>
          <w:szCs w:val="24"/>
        </w:rPr>
        <w:t>rkufitar</w:t>
      </w:r>
      <w:proofErr w:type="spellEnd"/>
    </w:p>
    <w:p w:rsidR="00382F4F" w:rsidRDefault="009D7A13" w:rsidP="00C03261">
      <w:pPr>
        <w:pStyle w:val="ListParagraph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grupit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punues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9D7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Riintegrim</w:t>
      </w:r>
      <w:proofErr w:type="spellEnd"/>
    </w:p>
    <w:p w:rsidR="009D7A13" w:rsidRDefault="009D7A13" w:rsidP="00C03261">
      <w:pPr>
        <w:pStyle w:val="ListParagraph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Komisionit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Riintegrim</w:t>
      </w:r>
      <w:proofErr w:type="spellEnd"/>
    </w:p>
    <w:p w:rsidR="009D7A13" w:rsidRDefault="008618F7" w:rsidP="00C03261">
      <w:pPr>
        <w:pStyle w:val="ListParagraph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rlidh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diaspor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</w:p>
    <w:p w:rsidR="008618F7" w:rsidRPr="009D7A13" w:rsidRDefault="00B00873" w:rsidP="00C03261">
      <w:pPr>
        <w:pStyle w:val="ListParagraph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>brojtjen</w:t>
      </w:r>
      <w:proofErr w:type="spellEnd"/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>dh</w:t>
      </w:r>
      <w:r w:rsidR="002043C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>nave</w:t>
      </w:r>
      <w:proofErr w:type="spellEnd"/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8FE">
        <w:rPr>
          <w:rFonts w:ascii="Times New Roman" w:eastAsia="Times New Roman" w:hAnsi="Times New Roman" w:cs="Times New Roman"/>
          <w:color w:val="000000"/>
          <w:sz w:val="24"/>
          <w:szCs w:val="24"/>
        </w:rPr>
        <w:t>personale</w:t>
      </w:r>
      <w:proofErr w:type="spellEnd"/>
    </w:p>
    <w:p w:rsidR="00417856" w:rsidRDefault="00417856" w:rsidP="00C0326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C06" w:rsidRDefault="00A658FE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Gjat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muajit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janar</w:t>
      </w:r>
      <w:proofErr w:type="spellEnd"/>
      <w:r w:rsidR="00540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540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shkurt</w:t>
      </w:r>
      <w:proofErr w:type="spellEnd"/>
      <w:r w:rsidR="005407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indektifikimi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zyrtar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lart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publik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cil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her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qen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zyrtar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deklarim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pasuris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obligohen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jn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A20C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</w:p>
    <w:p w:rsidR="00DA414A" w:rsidRDefault="00C56B1B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rsa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gjat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muajit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mars,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jan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njoftuar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gjith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zyrtar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lart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0C18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deklarimin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rregullt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pasuris</w:t>
      </w:r>
      <w:r w:rsidR="00B51B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B15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</w:t>
      </w:r>
      <w:proofErr w:type="spellEnd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rfshihen</w:t>
      </w:r>
      <w:proofErr w:type="spellEnd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dhjet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njoftime</w:t>
      </w:r>
      <w:proofErr w:type="spellEnd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takime</w:t>
      </w:r>
      <w:proofErr w:type="spellEnd"/>
      <w:r w:rsidR="00FD5E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informuese</w:t>
      </w:r>
      <w:proofErr w:type="spellEnd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lidhur</w:t>
      </w:r>
      <w:proofErr w:type="spellEnd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nyr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deklarimit</w:t>
      </w:r>
      <w:proofErr w:type="spellEnd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pasuris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25F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C18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A658FE" w:rsidRDefault="00E241C2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periudhën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raportuese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udhëheqësi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ZKIE-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zhvilluar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takime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kuadër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</w:t>
      </w:r>
      <w:proofErr w:type="spellEnd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kolegjiumit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Integrime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Evropiane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bashkë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kolege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/ë,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kemi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takuar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zyrtar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kemi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vizituar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institucione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dakorduar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veprimet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mire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procesit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integrimit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330C4D" w:rsidRPr="007A2A86" w:rsidRDefault="00330C4D" w:rsidP="00C03261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Misioni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Zyrë</w:t>
      </w:r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integrime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evropiane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bashk</w:t>
      </w:r>
      <w:r w:rsidR="002043C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punim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instancat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përkatëse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lokale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qëndrore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mbështesë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Komunën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arritjen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standardeve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përmbushjen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obligimeve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dala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dokumentet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strategjike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nacionale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integrim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koordinojë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gjithë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çështjet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lokale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procesit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integrimit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evropian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përmes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respektimit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praktikave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A2A8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rregu</w:t>
      </w:r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llave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përcaktuara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nga</w:t>
      </w:r>
      <w:proofErr w:type="spellEnd"/>
      <w:r w:rsidR="00ED756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BE-ja.</w:t>
      </w:r>
    </w:p>
    <w:p w:rsidR="00417856" w:rsidRDefault="00417856" w:rsidP="00C0326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2A86" w:rsidRDefault="007A2A86" w:rsidP="00C03261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86" w:rsidRDefault="007A2A86" w:rsidP="00C03261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EF3" w:rsidRPr="00C12518" w:rsidRDefault="00D47E63" w:rsidP="00C03261">
      <w:pPr>
        <w:tabs>
          <w:tab w:val="left" w:pos="57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Gjilan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09.07.2025</w:t>
      </w:r>
      <w:r w:rsidR="007A2A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="007A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7A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Integrime</w:t>
      </w:r>
      <w:proofErr w:type="spellEnd"/>
      <w:r w:rsidR="007A2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A86">
        <w:rPr>
          <w:rFonts w:ascii="Times New Roman" w:hAnsi="Times New Roman" w:cs="Times New Roman"/>
          <w:b/>
          <w:sz w:val="24"/>
          <w:szCs w:val="24"/>
        </w:rPr>
        <w:t>Evropiane</w:t>
      </w:r>
      <w:proofErr w:type="spellEnd"/>
    </w:p>
    <w:p w:rsidR="005E607C" w:rsidRPr="00C22A47" w:rsidRDefault="005E607C" w:rsidP="00C032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07C" w:rsidRPr="00C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27F9"/>
    <w:multiLevelType w:val="hybridMultilevel"/>
    <w:tmpl w:val="BDFCE70A"/>
    <w:lvl w:ilvl="0" w:tplc="C5606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0E"/>
    <w:rsid w:val="000058DC"/>
    <w:rsid w:val="00011601"/>
    <w:rsid w:val="000168BE"/>
    <w:rsid w:val="000215C0"/>
    <w:rsid w:val="00025EF1"/>
    <w:rsid w:val="00040FE1"/>
    <w:rsid w:val="00041889"/>
    <w:rsid w:val="00045BAD"/>
    <w:rsid w:val="000473D8"/>
    <w:rsid w:val="0005174B"/>
    <w:rsid w:val="00052C2F"/>
    <w:rsid w:val="00053F42"/>
    <w:rsid w:val="00057244"/>
    <w:rsid w:val="000648F7"/>
    <w:rsid w:val="000708A1"/>
    <w:rsid w:val="000721B9"/>
    <w:rsid w:val="00073EA7"/>
    <w:rsid w:val="00074B0C"/>
    <w:rsid w:val="00081668"/>
    <w:rsid w:val="000867E0"/>
    <w:rsid w:val="0009037F"/>
    <w:rsid w:val="00092364"/>
    <w:rsid w:val="00097DB7"/>
    <w:rsid w:val="000C182B"/>
    <w:rsid w:val="000C521D"/>
    <w:rsid w:val="000E53F6"/>
    <w:rsid w:val="000E6879"/>
    <w:rsid w:val="000F1886"/>
    <w:rsid w:val="000F4151"/>
    <w:rsid w:val="0010073C"/>
    <w:rsid w:val="00114982"/>
    <w:rsid w:val="0012643E"/>
    <w:rsid w:val="00133C7C"/>
    <w:rsid w:val="00142E5D"/>
    <w:rsid w:val="001439B9"/>
    <w:rsid w:val="0015273F"/>
    <w:rsid w:val="00167EBC"/>
    <w:rsid w:val="00174133"/>
    <w:rsid w:val="00185B26"/>
    <w:rsid w:val="001A2B44"/>
    <w:rsid w:val="001A79DB"/>
    <w:rsid w:val="001B0212"/>
    <w:rsid w:val="001B0D7D"/>
    <w:rsid w:val="001C2D15"/>
    <w:rsid w:val="001C3DD2"/>
    <w:rsid w:val="001C4B3A"/>
    <w:rsid w:val="001D2DEC"/>
    <w:rsid w:val="001D6595"/>
    <w:rsid w:val="001E0EF0"/>
    <w:rsid w:val="001E17EB"/>
    <w:rsid w:val="001E1FFC"/>
    <w:rsid w:val="001F770C"/>
    <w:rsid w:val="002043C1"/>
    <w:rsid w:val="00205845"/>
    <w:rsid w:val="00205D96"/>
    <w:rsid w:val="0020683B"/>
    <w:rsid w:val="00212FC6"/>
    <w:rsid w:val="00216051"/>
    <w:rsid w:val="002162D3"/>
    <w:rsid w:val="00222F00"/>
    <w:rsid w:val="00225DCA"/>
    <w:rsid w:val="00227A2E"/>
    <w:rsid w:val="00246D23"/>
    <w:rsid w:val="00251C78"/>
    <w:rsid w:val="00251FE3"/>
    <w:rsid w:val="00254102"/>
    <w:rsid w:val="00256D40"/>
    <w:rsid w:val="00261DAE"/>
    <w:rsid w:val="00262B3F"/>
    <w:rsid w:val="002657A8"/>
    <w:rsid w:val="00271D2F"/>
    <w:rsid w:val="00272E69"/>
    <w:rsid w:val="00274E8F"/>
    <w:rsid w:val="00276A4E"/>
    <w:rsid w:val="00283E76"/>
    <w:rsid w:val="00286B10"/>
    <w:rsid w:val="0029424D"/>
    <w:rsid w:val="002A2E42"/>
    <w:rsid w:val="002A3824"/>
    <w:rsid w:val="002A4423"/>
    <w:rsid w:val="002A46B3"/>
    <w:rsid w:val="002A574E"/>
    <w:rsid w:val="002A69FF"/>
    <w:rsid w:val="002B06D3"/>
    <w:rsid w:val="002B1D58"/>
    <w:rsid w:val="002C11BE"/>
    <w:rsid w:val="002C161C"/>
    <w:rsid w:val="002D2D6A"/>
    <w:rsid w:val="002D337E"/>
    <w:rsid w:val="002E386B"/>
    <w:rsid w:val="002E7CEE"/>
    <w:rsid w:val="002F35F1"/>
    <w:rsid w:val="003007FF"/>
    <w:rsid w:val="00306FF5"/>
    <w:rsid w:val="0032045E"/>
    <w:rsid w:val="00320E25"/>
    <w:rsid w:val="00325923"/>
    <w:rsid w:val="00330C4D"/>
    <w:rsid w:val="003358E8"/>
    <w:rsid w:val="00336AE9"/>
    <w:rsid w:val="00345899"/>
    <w:rsid w:val="003463A5"/>
    <w:rsid w:val="0035103F"/>
    <w:rsid w:val="0035106D"/>
    <w:rsid w:val="003528E6"/>
    <w:rsid w:val="00355BDB"/>
    <w:rsid w:val="00356E5C"/>
    <w:rsid w:val="00357681"/>
    <w:rsid w:val="00362543"/>
    <w:rsid w:val="003633D5"/>
    <w:rsid w:val="00365849"/>
    <w:rsid w:val="00366B69"/>
    <w:rsid w:val="00372ADA"/>
    <w:rsid w:val="003815F5"/>
    <w:rsid w:val="00382303"/>
    <w:rsid w:val="00382F4F"/>
    <w:rsid w:val="003918F2"/>
    <w:rsid w:val="00396654"/>
    <w:rsid w:val="003A0705"/>
    <w:rsid w:val="003B3714"/>
    <w:rsid w:val="003D0432"/>
    <w:rsid w:val="003D14D0"/>
    <w:rsid w:val="003D23E6"/>
    <w:rsid w:val="003D596C"/>
    <w:rsid w:val="003F140B"/>
    <w:rsid w:val="003F52BB"/>
    <w:rsid w:val="003F57D1"/>
    <w:rsid w:val="003F6C69"/>
    <w:rsid w:val="0040208A"/>
    <w:rsid w:val="00404959"/>
    <w:rsid w:val="004105D5"/>
    <w:rsid w:val="0041076B"/>
    <w:rsid w:val="0041108B"/>
    <w:rsid w:val="00417856"/>
    <w:rsid w:val="004209C5"/>
    <w:rsid w:val="004254C4"/>
    <w:rsid w:val="00430472"/>
    <w:rsid w:val="00441C65"/>
    <w:rsid w:val="00445E06"/>
    <w:rsid w:val="0045238E"/>
    <w:rsid w:val="00452FCF"/>
    <w:rsid w:val="00453D88"/>
    <w:rsid w:val="004614C1"/>
    <w:rsid w:val="00463F79"/>
    <w:rsid w:val="004659F2"/>
    <w:rsid w:val="00471F99"/>
    <w:rsid w:val="00474D8B"/>
    <w:rsid w:val="0048625E"/>
    <w:rsid w:val="004873DE"/>
    <w:rsid w:val="004937DA"/>
    <w:rsid w:val="004A29A5"/>
    <w:rsid w:val="004A6FEF"/>
    <w:rsid w:val="004C2B89"/>
    <w:rsid w:val="004C5E02"/>
    <w:rsid w:val="004C6C20"/>
    <w:rsid w:val="004C7DCB"/>
    <w:rsid w:val="004D5B32"/>
    <w:rsid w:val="004D70D7"/>
    <w:rsid w:val="004E189E"/>
    <w:rsid w:val="004E28D6"/>
    <w:rsid w:val="00503003"/>
    <w:rsid w:val="0050565D"/>
    <w:rsid w:val="0050680B"/>
    <w:rsid w:val="0051662D"/>
    <w:rsid w:val="0053630D"/>
    <w:rsid w:val="005407EB"/>
    <w:rsid w:val="00545848"/>
    <w:rsid w:val="00550D15"/>
    <w:rsid w:val="00553DDD"/>
    <w:rsid w:val="00556608"/>
    <w:rsid w:val="0056425C"/>
    <w:rsid w:val="00567381"/>
    <w:rsid w:val="00573215"/>
    <w:rsid w:val="0057344A"/>
    <w:rsid w:val="00581452"/>
    <w:rsid w:val="00596F4B"/>
    <w:rsid w:val="0059773F"/>
    <w:rsid w:val="005A05BD"/>
    <w:rsid w:val="005A43F1"/>
    <w:rsid w:val="005A4A49"/>
    <w:rsid w:val="005B5137"/>
    <w:rsid w:val="005C1F2D"/>
    <w:rsid w:val="005C2744"/>
    <w:rsid w:val="005C6AA4"/>
    <w:rsid w:val="005D0ECB"/>
    <w:rsid w:val="005D33D7"/>
    <w:rsid w:val="005D4544"/>
    <w:rsid w:val="005E282F"/>
    <w:rsid w:val="005E6015"/>
    <w:rsid w:val="005E607C"/>
    <w:rsid w:val="00600F78"/>
    <w:rsid w:val="00602FE2"/>
    <w:rsid w:val="00604CF7"/>
    <w:rsid w:val="00607A0E"/>
    <w:rsid w:val="00612ABD"/>
    <w:rsid w:val="00622323"/>
    <w:rsid w:val="00626918"/>
    <w:rsid w:val="00627056"/>
    <w:rsid w:val="0063233B"/>
    <w:rsid w:val="0063613E"/>
    <w:rsid w:val="00647EA5"/>
    <w:rsid w:val="006612BA"/>
    <w:rsid w:val="00665922"/>
    <w:rsid w:val="0066772B"/>
    <w:rsid w:val="00673188"/>
    <w:rsid w:val="00673AE4"/>
    <w:rsid w:val="0068111B"/>
    <w:rsid w:val="00693A8B"/>
    <w:rsid w:val="0069679E"/>
    <w:rsid w:val="006A41F6"/>
    <w:rsid w:val="006A4D9A"/>
    <w:rsid w:val="006A4E1B"/>
    <w:rsid w:val="006A779F"/>
    <w:rsid w:val="006B30E6"/>
    <w:rsid w:val="006B442C"/>
    <w:rsid w:val="006B448C"/>
    <w:rsid w:val="006C7A4B"/>
    <w:rsid w:val="006D1DB7"/>
    <w:rsid w:val="006D510D"/>
    <w:rsid w:val="006E1E59"/>
    <w:rsid w:val="006E64D2"/>
    <w:rsid w:val="006E7A8D"/>
    <w:rsid w:val="006F0C31"/>
    <w:rsid w:val="006F1521"/>
    <w:rsid w:val="006F4BC5"/>
    <w:rsid w:val="00701861"/>
    <w:rsid w:val="0070337C"/>
    <w:rsid w:val="0070439C"/>
    <w:rsid w:val="007044F8"/>
    <w:rsid w:val="0071162F"/>
    <w:rsid w:val="00712D1E"/>
    <w:rsid w:val="00724987"/>
    <w:rsid w:val="00725C94"/>
    <w:rsid w:val="00725D8F"/>
    <w:rsid w:val="007319D8"/>
    <w:rsid w:val="00734A5F"/>
    <w:rsid w:val="00736AF4"/>
    <w:rsid w:val="007377BD"/>
    <w:rsid w:val="007442D3"/>
    <w:rsid w:val="00746E83"/>
    <w:rsid w:val="00770C30"/>
    <w:rsid w:val="0077503F"/>
    <w:rsid w:val="00775FDF"/>
    <w:rsid w:val="00783698"/>
    <w:rsid w:val="00787B18"/>
    <w:rsid w:val="007A18E7"/>
    <w:rsid w:val="007A2A86"/>
    <w:rsid w:val="007A57CA"/>
    <w:rsid w:val="007C3314"/>
    <w:rsid w:val="007D2A8C"/>
    <w:rsid w:val="007E09A2"/>
    <w:rsid w:val="007E4591"/>
    <w:rsid w:val="007E5D2A"/>
    <w:rsid w:val="007F6365"/>
    <w:rsid w:val="007F73FE"/>
    <w:rsid w:val="007F7496"/>
    <w:rsid w:val="008015FE"/>
    <w:rsid w:val="00801B67"/>
    <w:rsid w:val="00801D21"/>
    <w:rsid w:val="008101C1"/>
    <w:rsid w:val="00812257"/>
    <w:rsid w:val="00816AD4"/>
    <w:rsid w:val="00825F09"/>
    <w:rsid w:val="00827BC1"/>
    <w:rsid w:val="00832C56"/>
    <w:rsid w:val="0083316E"/>
    <w:rsid w:val="00835A75"/>
    <w:rsid w:val="00840698"/>
    <w:rsid w:val="008466D8"/>
    <w:rsid w:val="0085765A"/>
    <w:rsid w:val="008618F7"/>
    <w:rsid w:val="0087064E"/>
    <w:rsid w:val="00873C76"/>
    <w:rsid w:val="00877F74"/>
    <w:rsid w:val="00881B63"/>
    <w:rsid w:val="00885733"/>
    <w:rsid w:val="00893F29"/>
    <w:rsid w:val="00894490"/>
    <w:rsid w:val="008B2C02"/>
    <w:rsid w:val="008C3EA6"/>
    <w:rsid w:val="008C5EF6"/>
    <w:rsid w:val="008D08E3"/>
    <w:rsid w:val="008D2514"/>
    <w:rsid w:val="008D36E6"/>
    <w:rsid w:val="008D478D"/>
    <w:rsid w:val="008E5CA3"/>
    <w:rsid w:val="00901C62"/>
    <w:rsid w:val="00902BD4"/>
    <w:rsid w:val="00903190"/>
    <w:rsid w:val="0091733C"/>
    <w:rsid w:val="00917DE7"/>
    <w:rsid w:val="00930EF3"/>
    <w:rsid w:val="00931671"/>
    <w:rsid w:val="009324C5"/>
    <w:rsid w:val="009333F8"/>
    <w:rsid w:val="009401B5"/>
    <w:rsid w:val="00965AAC"/>
    <w:rsid w:val="00972D97"/>
    <w:rsid w:val="0097774A"/>
    <w:rsid w:val="00982400"/>
    <w:rsid w:val="0099420E"/>
    <w:rsid w:val="009A5B25"/>
    <w:rsid w:val="009B1533"/>
    <w:rsid w:val="009B262E"/>
    <w:rsid w:val="009B38A0"/>
    <w:rsid w:val="009C30DE"/>
    <w:rsid w:val="009D14A2"/>
    <w:rsid w:val="009D1B1D"/>
    <w:rsid w:val="009D2134"/>
    <w:rsid w:val="009D4232"/>
    <w:rsid w:val="009D7A13"/>
    <w:rsid w:val="009E61EF"/>
    <w:rsid w:val="009F3799"/>
    <w:rsid w:val="00A11BC8"/>
    <w:rsid w:val="00A154B3"/>
    <w:rsid w:val="00A20C06"/>
    <w:rsid w:val="00A212BB"/>
    <w:rsid w:val="00A26878"/>
    <w:rsid w:val="00A3176D"/>
    <w:rsid w:val="00A41918"/>
    <w:rsid w:val="00A46470"/>
    <w:rsid w:val="00A53F29"/>
    <w:rsid w:val="00A5764F"/>
    <w:rsid w:val="00A57F06"/>
    <w:rsid w:val="00A60A07"/>
    <w:rsid w:val="00A65306"/>
    <w:rsid w:val="00A658FE"/>
    <w:rsid w:val="00A66841"/>
    <w:rsid w:val="00A81634"/>
    <w:rsid w:val="00A823EF"/>
    <w:rsid w:val="00A90153"/>
    <w:rsid w:val="00A9352A"/>
    <w:rsid w:val="00A93768"/>
    <w:rsid w:val="00AA11B9"/>
    <w:rsid w:val="00AA2187"/>
    <w:rsid w:val="00AB0149"/>
    <w:rsid w:val="00AB2257"/>
    <w:rsid w:val="00AB2878"/>
    <w:rsid w:val="00AB3065"/>
    <w:rsid w:val="00AB6127"/>
    <w:rsid w:val="00AD677C"/>
    <w:rsid w:val="00AE17FE"/>
    <w:rsid w:val="00AE7CBC"/>
    <w:rsid w:val="00AE7CFE"/>
    <w:rsid w:val="00AF2886"/>
    <w:rsid w:val="00AF6B9F"/>
    <w:rsid w:val="00B00873"/>
    <w:rsid w:val="00B207EB"/>
    <w:rsid w:val="00B20D61"/>
    <w:rsid w:val="00B21A03"/>
    <w:rsid w:val="00B268EF"/>
    <w:rsid w:val="00B51B77"/>
    <w:rsid w:val="00B57B48"/>
    <w:rsid w:val="00B6258F"/>
    <w:rsid w:val="00B679D0"/>
    <w:rsid w:val="00B704FA"/>
    <w:rsid w:val="00B73834"/>
    <w:rsid w:val="00B85B65"/>
    <w:rsid w:val="00BA6D7D"/>
    <w:rsid w:val="00BC1789"/>
    <w:rsid w:val="00BC2935"/>
    <w:rsid w:val="00BC44AE"/>
    <w:rsid w:val="00BC65D0"/>
    <w:rsid w:val="00BD309C"/>
    <w:rsid w:val="00BE1349"/>
    <w:rsid w:val="00BE2209"/>
    <w:rsid w:val="00BF46E4"/>
    <w:rsid w:val="00BF4766"/>
    <w:rsid w:val="00BF4D9E"/>
    <w:rsid w:val="00BF5451"/>
    <w:rsid w:val="00C03261"/>
    <w:rsid w:val="00C03381"/>
    <w:rsid w:val="00C12518"/>
    <w:rsid w:val="00C1564C"/>
    <w:rsid w:val="00C1653C"/>
    <w:rsid w:val="00C22A47"/>
    <w:rsid w:val="00C2328F"/>
    <w:rsid w:val="00C23769"/>
    <w:rsid w:val="00C26755"/>
    <w:rsid w:val="00C501F8"/>
    <w:rsid w:val="00C56B1B"/>
    <w:rsid w:val="00C72CAE"/>
    <w:rsid w:val="00C72DE1"/>
    <w:rsid w:val="00C81FA5"/>
    <w:rsid w:val="00C854E3"/>
    <w:rsid w:val="00C864C6"/>
    <w:rsid w:val="00C92449"/>
    <w:rsid w:val="00C93678"/>
    <w:rsid w:val="00C94CD6"/>
    <w:rsid w:val="00CA2954"/>
    <w:rsid w:val="00CC7E5E"/>
    <w:rsid w:val="00CD3764"/>
    <w:rsid w:val="00CE79B4"/>
    <w:rsid w:val="00CF125A"/>
    <w:rsid w:val="00CF5CB1"/>
    <w:rsid w:val="00CF74A9"/>
    <w:rsid w:val="00D00986"/>
    <w:rsid w:val="00D05E81"/>
    <w:rsid w:val="00D227D2"/>
    <w:rsid w:val="00D312BF"/>
    <w:rsid w:val="00D34021"/>
    <w:rsid w:val="00D36E29"/>
    <w:rsid w:val="00D407E2"/>
    <w:rsid w:val="00D47E63"/>
    <w:rsid w:val="00D50B87"/>
    <w:rsid w:val="00D647D0"/>
    <w:rsid w:val="00D65F31"/>
    <w:rsid w:val="00D9100A"/>
    <w:rsid w:val="00D91D56"/>
    <w:rsid w:val="00D92FB7"/>
    <w:rsid w:val="00D9433B"/>
    <w:rsid w:val="00DA0151"/>
    <w:rsid w:val="00DA35F0"/>
    <w:rsid w:val="00DA414A"/>
    <w:rsid w:val="00DB4B18"/>
    <w:rsid w:val="00DC10AD"/>
    <w:rsid w:val="00DC14F4"/>
    <w:rsid w:val="00DC71DE"/>
    <w:rsid w:val="00DD255B"/>
    <w:rsid w:val="00DD7236"/>
    <w:rsid w:val="00DE1207"/>
    <w:rsid w:val="00DE605D"/>
    <w:rsid w:val="00DE7428"/>
    <w:rsid w:val="00DF2FE2"/>
    <w:rsid w:val="00DF5F0E"/>
    <w:rsid w:val="00DF6002"/>
    <w:rsid w:val="00DF6DED"/>
    <w:rsid w:val="00DF77F2"/>
    <w:rsid w:val="00E00B1B"/>
    <w:rsid w:val="00E214A8"/>
    <w:rsid w:val="00E241C2"/>
    <w:rsid w:val="00E3735B"/>
    <w:rsid w:val="00E4498E"/>
    <w:rsid w:val="00E55776"/>
    <w:rsid w:val="00E564D3"/>
    <w:rsid w:val="00E569BE"/>
    <w:rsid w:val="00E673DD"/>
    <w:rsid w:val="00E67DCD"/>
    <w:rsid w:val="00E94FB8"/>
    <w:rsid w:val="00E956F7"/>
    <w:rsid w:val="00E969CF"/>
    <w:rsid w:val="00E9720E"/>
    <w:rsid w:val="00EA1B72"/>
    <w:rsid w:val="00EA2222"/>
    <w:rsid w:val="00EA2612"/>
    <w:rsid w:val="00EA3AE6"/>
    <w:rsid w:val="00EB4B10"/>
    <w:rsid w:val="00EC4988"/>
    <w:rsid w:val="00ED3B0D"/>
    <w:rsid w:val="00ED7564"/>
    <w:rsid w:val="00EE1E07"/>
    <w:rsid w:val="00EE35DA"/>
    <w:rsid w:val="00EE5DE2"/>
    <w:rsid w:val="00EE6EC4"/>
    <w:rsid w:val="00EE751B"/>
    <w:rsid w:val="00EF0191"/>
    <w:rsid w:val="00EF3D80"/>
    <w:rsid w:val="00EF584F"/>
    <w:rsid w:val="00F02046"/>
    <w:rsid w:val="00F12D89"/>
    <w:rsid w:val="00F147FD"/>
    <w:rsid w:val="00F1788E"/>
    <w:rsid w:val="00F25943"/>
    <w:rsid w:val="00F26F1D"/>
    <w:rsid w:val="00F344A7"/>
    <w:rsid w:val="00F3658A"/>
    <w:rsid w:val="00F56977"/>
    <w:rsid w:val="00F60CD5"/>
    <w:rsid w:val="00F6247D"/>
    <w:rsid w:val="00F64B83"/>
    <w:rsid w:val="00F6506A"/>
    <w:rsid w:val="00F84B18"/>
    <w:rsid w:val="00F94D73"/>
    <w:rsid w:val="00FB0680"/>
    <w:rsid w:val="00FB2BE3"/>
    <w:rsid w:val="00FC484D"/>
    <w:rsid w:val="00FD07A5"/>
    <w:rsid w:val="00FD1D3E"/>
    <w:rsid w:val="00FD345C"/>
    <w:rsid w:val="00FD50E7"/>
    <w:rsid w:val="00FD5E1F"/>
    <w:rsid w:val="00FE7D6F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49C1"/>
  <w15:docId w15:val="{D93981AA-84F4-4364-AD64-C27397E5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B89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4C2B89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C2B89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C2B89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C2B89"/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Burim Elezi</cp:lastModifiedBy>
  <cp:revision>19</cp:revision>
  <cp:lastPrinted>2020-12-30T07:59:00Z</cp:lastPrinted>
  <dcterms:created xsi:type="dcterms:W3CDTF">2023-05-22T12:31:00Z</dcterms:created>
  <dcterms:modified xsi:type="dcterms:W3CDTF">2025-07-09T12:59:00Z</dcterms:modified>
</cp:coreProperties>
</file>