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05" w:rsidRPr="001E3F4D" w:rsidRDefault="000D1905" w:rsidP="000D1905">
      <w:pPr>
        <w:rPr>
          <w:rFonts w:ascii="Book Antiqua" w:hAnsi="Book Antiqua"/>
          <w:b/>
          <w:sz w:val="22"/>
          <w:szCs w:val="22"/>
        </w:rPr>
      </w:pPr>
      <w:r w:rsidRPr="001E3F4D">
        <w:rPr>
          <w:rFonts w:ascii="Book Antiqua" w:hAnsi="Book Antiqua"/>
          <w:b/>
          <w:noProof/>
          <w:sz w:val="22"/>
          <w:szCs w:val="22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F4D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                      </w:t>
      </w:r>
      <w:r w:rsidRPr="001E3F4D">
        <w:rPr>
          <w:rFonts w:ascii="Book Antiqua" w:hAnsi="Book Antiqua"/>
          <w:b/>
          <w:noProof/>
          <w:sz w:val="22"/>
          <w:szCs w:val="22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05" w:rsidRPr="001E3F4D" w:rsidRDefault="000D1905" w:rsidP="000D1905">
      <w:pPr>
        <w:rPr>
          <w:rFonts w:ascii="Book Antiqua" w:hAnsi="Book Antiqua"/>
          <w:b/>
          <w:sz w:val="20"/>
          <w:szCs w:val="20"/>
        </w:rPr>
      </w:pPr>
      <w:proofErr w:type="spellStart"/>
      <w:r w:rsidRPr="001E3F4D">
        <w:rPr>
          <w:rFonts w:ascii="Book Antiqua" w:hAnsi="Book Antiqua"/>
          <w:b/>
          <w:sz w:val="20"/>
          <w:szCs w:val="20"/>
        </w:rPr>
        <w:t>Republika</w:t>
      </w:r>
      <w:proofErr w:type="spellEnd"/>
      <w:r w:rsidRPr="001E3F4D">
        <w:rPr>
          <w:rFonts w:ascii="Book Antiqua" w:hAnsi="Book Antiqua"/>
          <w:b/>
          <w:sz w:val="20"/>
          <w:szCs w:val="20"/>
        </w:rPr>
        <w:t xml:space="preserve"> e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Kosovës</w:t>
      </w:r>
      <w:proofErr w:type="spellEnd"/>
      <w:r w:rsidRPr="001E3F4D"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Komuna</w:t>
      </w:r>
      <w:proofErr w:type="spellEnd"/>
      <w:r w:rsidRPr="001E3F4D">
        <w:rPr>
          <w:rFonts w:ascii="Book Antiqua" w:hAnsi="Book Antiqua"/>
          <w:b/>
          <w:sz w:val="20"/>
          <w:szCs w:val="20"/>
        </w:rPr>
        <w:t xml:space="preserve"> e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Gjilanit</w:t>
      </w:r>
      <w:proofErr w:type="spellEnd"/>
    </w:p>
    <w:p w:rsidR="000D1905" w:rsidRPr="001E3F4D" w:rsidRDefault="000D1905" w:rsidP="000D1905">
      <w:pPr>
        <w:rPr>
          <w:rFonts w:ascii="Book Antiqua" w:hAnsi="Book Antiqua"/>
          <w:b/>
          <w:sz w:val="20"/>
          <w:szCs w:val="20"/>
        </w:rPr>
      </w:pPr>
      <w:proofErr w:type="spellStart"/>
      <w:r w:rsidRPr="001E3F4D">
        <w:rPr>
          <w:rFonts w:ascii="Book Antiqua" w:hAnsi="Book Antiqua"/>
          <w:b/>
          <w:sz w:val="20"/>
          <w:szCs w:val="20"/>
        </w:rPr>
        <w:t>Republika</w:t>
      </w:r>
      <w:proofErr w:type="spellEnd"/>
      <w:r w:rsidRPr="001E3F4D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Kosova</w:t>
      </w:r>
      <w:proofErr w:type="spellEnd"/>
      <w:r w:rsidRPr="001E3F4D"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    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Opština</w:t>
      </w:r>
      <w:proofErr w:type="spellEnd"/>
      <w:r w:rsidRPr="001E3F4D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0D1905" w:rsidRPr="001E3F4D" w:rsidRDefault="000D1905" w:rsidP="000D1905">
      <w:pPr>
        <w:rPr>
          <w:rFonts w:ascii="Book Antiqua" w:hAnsi="Book Antiqua"/>
          <w:b/>
          <w:sz w:val="20"/>
          <w:szCs w:val="20"/>
        </w:rPr>
      </w:pPr>
      <w:r w:rsidRPr="001E3F4D"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           Municipality of </w:t>
      </w:r>
      <w:proofErr w:type="spellStart"/>
      <w:r w:rsidRPr="001E3F4D">
        <w:rPr>
          <w:rFonts w:ascii="Book Antiqua" w:hAnsi="Book Antiqua"/>
          <w:b/>
          <w:sz w:val="20"/>
          <w:szCs w:val="20"/>
        </w:rPr>
        <w:t>Gjilan</w:t>
      </w:r>
      <w:proofErr w:type="spellEnd"/>
    </w:p>
    <w:p w:rsidR="000D1905" w:rsidRPr="001E3F4D" w:rsidRDefault="000D1905" w:rsidP="000D1905">
      <w:pPr>
        <w:pStyle w:val="Heading6"/>
        <w:pBdr>
          <w:bottom w:val="single" w:sz="12" w:space="1" w:color="auto"/>
        </w:pBdr>
        <w:spacing w:before="0"/>
      </w:pPr>
      <w:r w:rsidRPr="001E3F4D">
        <w:t xml:space="preserve">                                                                                                                      Gilan Belediyesi  </w:t>
      </w:r>
    </w:p>
    <w:p w:rsidR="00DC1290" w:rsidRPr="00DC1290" w:rsidRDefault="00DC1290" w:rsidP="00DC1290">
      <w:pPr>
        <w:pStyle w:val="NoSpacing"/>
        <w:jc w:val="both"/>
      </w:pPr>
      <w:r w:rsidRPr="00DC1290">
        <w:t xml:space="preserve">U </w:t>
      </w:r>
      <w:proofErr w:type="spellStart"/>
      <w:r w:rsidRPr="00DC1290">
        <w:t>skladu</w:t>
      </w:r>
      <w:proofErr w:type="spellEnd"/>
      <w:r w:rsidRPr="00DC1290">
        <w:t xml:space="preserve"> </w:t>
      </w:r>
      <w:proofErr w:type="spellStart"/>
      <w:proofErr w:type="gramStart"/>
      <w:r w:rsidRPr="00DC1290">
        <w:t>sa</w:t>
      </w:r>
      <w:proofErr w:type="spellEnd"/>
      <w:proofErr w:type="gramEnd"/>
      <w:r w:rsidRPr="00DC1290">
        <w:t xml:space="preserve"> </w:t>
      </w:r>
      <w:proofErr w:type="spellStart"/>
      <w:r w:rsidRPr="00DC1290">
        <w:t>članom</w:t>
      </w:r>
      <w:proofErr w:type="spellEnd"/>
      <w:r w:rsidRPr="00DC1290">
        <w:t xml:space="preserve"> 38 </w:t>
      </w:r>
      <w:proofErr w:type="spellStart"/>
      <w:r w:rsidRPr="00DC1290">
        <w:t>stav</w:t>
      </w:r>
      <w:proofErr w:type="spellEnd"/>
      <w:r w:rsidRPr="00DC1290">
        <w:t xml:space="preserve"> 1.4 </w:t>
      </w:r>
      <w:proofErr w:type="spellStart"/>
      <w:r w:rsidRPr="00DC1290">
        <w:t>Statuta</w:t>
      </w:r>
      <w:proofErr w:type="spellEnd"/>
      <w:r w:rsidRPr="00DC1290">
        <w:t xml:space="preserve"> </w:t>
      </w:r>
      <w:proofErr w:type="spellStart"/>
      <w:r w:rsidRPr="00DC1290">
        <w:t>opštine</w:t>
      </w:r>
      <w:proofErr w:type="spellEnd"/>
      <w:r w:rsidRPr="00DC1290">
        <w:t xml:space="preserve"> </w:t>
      </w:r>
      <w:proofErr w:type="spellStart"/>
      <w:r w:rsidRPr="00DC1290">
        <w:t>Gnjilane</w:t>
      </w:r>
      <w:proofErr w:type="spellEnd"/>
      <w:r w:rsidRPr="00DC1290">
        <w:t xml:space="preserve">, 01. </w:t>
      </w:r>
      <w:proofErr w:type="gramStart"/>
      <w:r w:rsidRPr="00DC1290">
        <w:t>br</w:t>
      </w:r>
      <w:proofErr w:type="gramEnd"/>
      <w:r w:rsidRPr="00DC1290">
        <w:t xml:space="preserve">. 016-126211 </w:t>
      </w:r>
      <w:proofErr w:type="spellStart"/>
      <w:r w:rsidRPr="00DC1290">
        <w:t>od</w:t>
      </w:r>
      <w:proofErr w:type="spellEnd"/>
      <w:r w:rsidRPr="00DC1290">
        <w:t xml:space="preserve"> 06.11.2014. </w:t>
      </w:r>
      <w:proofErr w:type="spellStart"/>
      <w:proofErr w:type="gramStart"/>
      <w:r w:rsidRPr="00DC1290">
        <w:t>godine</w:t>
      </w:r>
      <w:proofErr w:type="spellEnd"/>
      <w:proofErr w:type="gramEnd"/>
      <w:r w:rsidRPr="00DC1290">
        <w:t xml:space="preserve">, </w:t>
      </w:r>
      <w:proofErr w:type="spellStart"/>
      <w:r w:rsidRPr="00DC1290">
        <w:t>sa</w:t>
      </w:r>
      <w:proofErr w:type="spellEnd"/>
      <w:r w:rsidRPr="00DC1290">
        <w:t xml:space="preserve"> </w:t>
      </w:r>
      <w:proofErr w:type="spellStart"/>
      <w:r w:rsidRPr="00DC1290">
        <w:t>izmenama</w:t>
      </w:r>
      <w:proofErr w:type="spellEnd"/>
      <w:r w:rsidRPr="00DC1290">
        <w:t xml:space="preserve"> i </w:t>
      </w:r>
      <w:proofErr w:type="spellStart"/>
      <w:r w:rsidRPr="00DC1290">
        <w:t>dopunama</w:t>
      </w:r>
      <w:proofErr w:type="spellEnd"/>
      <w:r w:rsidRPr="00DC1290">
        <w:t xml:space="preserve"> 01. 016-28448 </w:t>
      </w:r>
      <w:proofErr w:type="spellStart"/>
      <w:proofErr w:type="gramStart"/>
      <w:r w:rsidRPr="00DC1290">
        <w:t>od</w:t>
      </w:r>
      <w:proofErr w:type="spellEnd"/>
      <w:proofErr w:type="gramEnd"/>
      <w:r w:rsidRPr="00DC1290">
        <w:t xml:space="preserve"> 22.03.2018. </w:t>
      </w:r>
      <w:proofErr w:type="spellStart"/>
      <w:proofErr w:type="gramStart"/>
      <w:r w:rsidRPr="00DC1290">
        <w:t>godine</w:t>
      </w:r>
      <w:proofErr w:type="spellEnd"/>
      <w:proofErr w:type="gramEnd"/>
      <w:r w:rsidRPr="00DC1290">
        <w:t xml:space="preserve">, </w:t>
      </w:r>
      <w:proofErr w:type="spellStart"/>
      <w:r w:rsidRPr="00DC1290">
        <w:t>Skupština</w:t>
      </w:r>
      <w:proofErr w:type="spellEnd"/>
      <w:r w:rsidRPr="00DC1290">
        <w:t xml:space="preserve"> </w:t>
      </w:r>
      <w:proofErr w:type="spellStart"/>
      <w:r w:rsidRPr="00DC1290">
        <w:t>opštine</w:t>
      </w:r>
      <w:proofErr w:type="spellEnd"/>
      <w:r w:rsidRPr="00DC1290">
        <w:t xml:space="preserve"> </w:t>
      </w:r>
      <w:proofErr w:type="spellStart"/>
      <w:r w:rsidRPr="00DC1290">
        <w:t>Gnjilane</w:t>
      </w:r>
      <w:proofErr w:type="spellEnd"/>
      <w:r w:rsidRPr="00DC1290">
        <w:t xml:space="preserve">, </w:t>
      </w:r>
      <w:proofErr w:type="spellStart"/>
      <w:r w:rsidRPr="00DC1290">
        <w:t>na</w:t>
      </w:r>
      <w:proofErr w:type="spellEnd"/>
      <w:r w:rsidRPr="00DC1290">
        <w:t xml:space="preserve"> </w:t>
      </w:r>
      <w:proofErr w:type="spellStart"/>
      <w:r w:rsidRPr="00DC1290">
        <w:t>sednici</w:t>
      </w:r>
      <w:proofErr w:type="spellEnd"/>
      <w:r w:rsidRPr="00DC1290">
        <w:t xml:space="preserve"> </w:t>
      </w:r>
      <w:proofErr w:type="spellStart"/>
      <w:r w:rsidRPr="00DC1290">
        <w:t>održanoj</w:t>
      </w:r>
      <w:proofErr w:type="spellEnd"/>
      <w:r w:rsidRPr="00DC1290">
        <w:t xml:space="preserve"> 03.07.2025. </w:t>
      </w:r>
      <w:proofErr w:type="spellStart"/>
      <w:proofErr w:type="gramStart"/>
      <w:r w:rsidRPr="00DC1290">
        <w:t>godine</w:t>
      </w:r>
      <w:proofErr w:type="spellEnd"/>
      <w:proofErr w:type="gramEnd"/>
      <w:r w:rsidRPr="00DC1290">
        <w:t xml:space="preserve">, </w:t>
      </w:r>
      <w:proofErr w:type="spellStart"/>
      <w:r w:rsidR="00890972">
        <w:t>donosi</w:t>
      </w:r>
      <w:proofErr w:type="spellEnd"/>
      <w:r w:rsidRPr="00DC1290">
        <w:t>:</w:t>
      </w:r>
    </w:p>
    <w:p w:rsidR="000D1905" w:rsidRDefault="000D1905" w:rsidP="000D1905">
      <w:pPr>
        <w:jc w:val="both"/>
        <w:rPr>
          <w:rFonts w:ascii="Arial" w:hAnsi="Arial" w:cs="Arial"/>
          <w:lang w:val="sq-AL"/>
        </w:rPr>
      </w:pPr>
    </w:p>
    <w:p w:rsidR="00E140F4" w:rsidRDefault="00E140F4" w:rsidP="000D1905">
      <w:pPr>
        <w:jc w:val="both"/>
        <w:rPr>
          <w:rFonts w:ascii="Arial" w:hAnsi="Arial" w:cs="Arial"/>
          <w:lang w:val="sq-AL"/>
        </w:rPr>
      </w:pPr>
    </w:p>
    <w:p w:rsidR="00E140F4" w:rsidRDefault="00E140F4" w:rsidP="000D1905">
      <w:pPr>
        <w:jc w:val="both"/>
        <w:rPr>
          <w:rFonts w:ascii="Arial" w:hAnsi="Arial" w:cs="Arial"/>
          <w:lang w:val="sq-AL"/>
        </w:rPr>
      </w:pPr>
    </w:p>
    <w:p w:rsidR="000D1905" w:rsidRPr="00E140F4" w:rsidRDefault="000D1905" w:rsidP="000D1905">
      <w:pPr>
        <w:jc w:val="both"/>
        <w:rPr>
          <w:b/>
          <w:lang w:val="sq-AL"/>
        </w:rPr>
      </w:pPr>
    </w:p>
    <w:p w:rsidR="000D1905" w:rsidRPr="00E140F4" w:rsidRDefault="00CA1760" w:rsidP="000D1905">
      <w:pPr>
        <w:jc w:val="center"/>
        <w:rPr>
          <w:b/>
          <w:lang w:val="sq-AL"/>
        </w:rPr>
      </w:pPr>
      <w:r w:rsidRPr="00E140F4">
        <w:rPr>
          <w:b/>
          <w:lang w:val="sq-AL"/>
        </w:rPr>
        <w:t>O D L U K U</w:t>
      </w:r>
    </w:p>
    <w:p w:rsidR="00CA1760" w:rsidRPr="00E140F4" w:rsidRDefault="00CA1760" w:rsidP="00CA1760">
      <w:pPr>
        <w:pStyle w:val="NoSpacing"/>
        <w:jc w:val="center"/>
        <w:rPr>
          <w:rStyle w:val="y2iqfc"/>
          <w:b/>
        </w:rPr>
      </w:pPr>
      <w:r w:rsidRPr="00E140F4">
        <w:rPr>
          <w:rStyle w:val="y2iqfc"/>
          <w:b/>
        </w:rPr>
        <w:t>O AMORTIZACIJI VREDNOSTI LAPTOPA ČLANOVA SKUPŠTINE I ADMINISTRACIJE SKUPŠTINE (SEKRETARIJAT)</w:t>
      </w:r>
    </w:p>
    <w:p w:rsidR="00AD0120" w:rsidRDefault="00AD0120" w:rsidP="00CA1760">
      <w:pPr>
        <w:pStyle w:val="NoSpacing"/>
        <w:jc w:val="center"/>
        <w:rPr>
          <w:rStyle w:val="y2iqfc"/>
          <w:b/>
        </w:rPr>
      </w:pPr>
    </w:p>
    <w:p w:rsidR="00AD0120" w:rsidRPr="00CA1760" w:rsidRDefault="00AD0120" w:rsidP="00CA1760">
      <w:pPr>
        <w:pStyle w:val="NoSpacing"/>
        <w:jc w:val="center"/>
        <w:rPr>
          <w:b/>
        </w:rPr>
      </w:pPr>
    </w:p>
    <w:p w:rsidR="00AD0120" w:rsidRDefault="00AD0120" w:rsidP="00AD0120">
      <w:pPr>
        <w:pStyle w:val="BodyText3"/>
        <w:jc w:val="left"/>
        <w:rPr>
          <w:rFonts w:ascii="Arial" w:hAnsi="Arial" w:cs="Arial"/>
          <w:b/>
          <w:szCs w:val="24"/>
        </w:rPr>
      </w:pPr>
    </w:p>
    <w:p w:rsidR="00E140F4" w:rsidRDefault="00E140F4" w:rsidP="00AD0120">
      <w:pPr>
        <w:pStyle w:val="BodyText3"/>
        <w:jc w:val="left"/>
        <w:rPr>
          <w:rFonts w:ascii="Arial" w:hAnsi="Arial" w:cs="Arial"/>
          <w:b/>
          <w:szCs w:val="24"/>
        </w:rPr>
      </w:pPr>
    </w:p>
    <w:p w:rsidR="00E140F4" w:rsidRDefault="00E140F4" w:rsidP="00AD0120">
      <w:pPr>
        <w:pStyle w:val="BodyText3"/>
        <w:jc w:val="left"/>
        <w:rPr>
          <w:rFonts w:ascii="Arial" w:hAnsi="Arial" w:cs="Arial"/>
          <w:b/>
          <w:szCs w:val="24"/>
        </w:rPr>
      </w:pPr>
    </w:p>
    <w:p w:rsidR="00AD0120" w:rsidRPr="00AD0120" w:rsidRDefault="00AD0120" w:rsidP="00AD0120">
      <w:pPr>
        <w:pStyle w:val="NoSpacing"/>
        <w:jc w:val="both"/>
        <w:rPr>
          <w:rStyle w:val="y2iqfc"/>
        </w:rPr>
      </w:pPr>
      <w:r w:rsidRPr="00AD0120">
        <w:rPr>
          <w:rStyle w:val="y2iqfc"/>
        </w:rPr>
        <w:t xml:space="preserve">1. </w:t>
      </w:r>
      <w:proofErr w:type="spellStart"/>
      <w:r w:rsidRPr="00AD0120">
        <w:rPr>
          <w:rStyle w:val="y2iqfc"/>
        </w:rPr>
        <w:t>Ovom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odlukom</w:t>
      </w:r>
      <w:proofErr w:type="spellEnd"/>
      <w:r w:rsidRPr="00AD0120">
        <w:rPr>
          <w:rStyle w:val="y2iqfc"/>
        </w:rPr>
        <w:t xml:space="preserve"> se </w:t>
      </w:r>
      <w:proofErr w:type="spellStart"/>
      <w:r>
        <w:rPr>
          <w:rStyle w:val="y2iqfc"/>
        </w:rPr>
        <w:t>amortizuje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vrednost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laptopova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članova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skupštine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Sekretarijata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</w:t>
      </w:r>
      <w:r w:rsidRPr="00AD0120">
        <w:rPr>
          <w:rStyle w:val="y2iqfc"/>
        </w:rPr>
        <w:t>kupštine</w:t>
      </w:r>
      <w:proofErr w:type="spellEnd"/>
      <w:r w:rsidRPr="00AD0120">
        <w:rPr>
          <w:rStyle w:val="y2iqfc"/>
        </w:rPr>
        <w:t xml:space="preserve"> i </w:t>
      </w:r>
      <w:proofErr w:type="spellStart"/>
      <w:r w:rsidRPr="00AD0120">
        <w:rPr>
          <w:rStyle w:val="y2iqfc"/>
        </w:rPr>
        <w:t>isti</w:t>
      </w:r>
      <w:proofErr w:type="spellEnd"/>
      <w:r w:rsidRPr="00AD0120">
        <w:rPr>
          <w:rStyle w:val="y2iqfc"/>
        </w:rPr>
        <w:t xml:space="preserve"> se </w:t>
      </w:r>
      <w:proofErr w:type="spellStart"/>
      <w:r w:rsidRPr="00AD0120">
        <w:rPr>
          <w:rStyle w:val="y2iqfc"/>
        </w:rPr>
        <w:t>oslobađaju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obaveze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vraćanja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laptopova</w:t>
      </w:r>
      <w:proofErr w:type="spellEnd"/>
      <w:r w:rsidRPr="00AD0120">
        <w:rPr>
          <w:rStyle w:val="y2iqfc"/>
        </w:rPr>
        <w:t>.</w:t>
      </w:r>
    </w:p>
    <w:p w:rsidR="00AD0120" w:rsidRPr="00AD0120" w:rsidRDefault="00AD0120" w:rsidP="00AD0120">
      <w:pPr>
        <w:pStyle w:val="NoSpacing"/>
        <w:jc w:val="both"/>
        <w:rPr>
          <w:rStyle w:val="y2iqfc"/>
        </w:rPr>
      </w:pPr>
    </w:p>
    <w:p w:rsidR="00AD0120" w:rsidRPr="00AD0120" w:rsidRDefault="00AD0120" w:rsidP="00AD0120">
      <w:pPr>
        <w:pStyle w:val="NoSpacing"/>
        <w:jc w:val="both"/>
        <w:rPr>
          <w:rStyle w:val="y2iqfc"/>
        </w:rPr>
      </w:pPr>
      <w:r w:rsidRPr="00AD0120">
        <w:rPr>
          <w:rStyle w:val="y2iqfc"/>
        </w:rPr>
        <w:t xml:space="preserve">2. </w:t>
      </w:r>
      <w:proofErr w:type="spellStart"/>
      <w:r w:rsidRPr="00AD0120">
        <w:rPr>
          <w:rStyle w:val="y2iqfc"/>
        </w:rPr>
        <w:t>Odluka</w:t>
      </w:r>
      <w:proofErr w:type="spellEnd"/>
      <w:r w:rsidRPr="00AD0120">
        <w:rPr>
          <w:rStyle w:val="y2iqfc"/>
        </w:rPr>
        <w:t xml:space="preserve"> se </w:t>
      </w:r>
      <w:proofErr w:type="spellStart"/>
      <w:r w:rsidRPr="00AD0120">
        <w:rPr>
          <w:rStyle w:val="y2iqfc"/>
        </w:rPr>
        <w:t>donosi</w:t>
      </w:r>
      <w:proofErr w:type="spellEnd"/>
      <w:r w:rsidRPr="00AD0120">
        <w:rPr>
          <w:rStyle w:val="y2iqfc"/>
        </w:rPr>
        <w:t xml:space="preserve"> </w:t>
      </w:r>
      <w:proofErr w:type="spellStart"/>
      <w:proofErr w:type="gramStart"/>
      <w:r w:rsidRPr="00AD0120">
        <w:rPr>
          <w:rStyle w:val="y2iqfc"/>
        </w:rPr>
        <w:t>sa</w:t>
      </w:r>
      <w:proofErr w:type="spellEnd"/>
      <w:proofErr w:type="gram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obrazloženjem</w:t>
      </w:r>
      <w:proofErr w:type="spellEnd"/>
      <w:r w:rsidRPr="00AD0120">
        <w:rPr>
          <w:rStyle w:val="y2iqfc"/>
        </w:rPr>
        <w:t xml:space="preserve"> da </w:t>
      </w:r>
      <w:proofErr w:type="spellStart"/>
      <w:r w:rsidRPr="00AD0120">
        <w:rPr>
          <w:rStyle w:val="y2iqfc"/>
        </w:rPr>
        <w:t>su</w:t>
      </w:r>
      <w:proofErr w:type="spellEnd"/>
      <w:r w:rsidR="003D795B">
        <w:rPr>
          <w:rStyle w:val="y2iqfc"/>
        </w:rPr>
        <w:t xml:space="preserve"> </w:t>
      </w:r>
      <w:proofErr w:type="spellStart"/>
      <w:r w:rsidR="003D795B">
        <w:rPr>
          <w:rStyle w:val="y2iqfc"/>
        </w:rPr>
        <w:t>ovi</w:t>
      </w:r>
      <w:proofErr w:type="spellEnd"/>
      <w:r w:rsidR="003D795B">
        <w:rPr>
          <w:rStyle w:val="y2iqfc"/>
        </w:rPr>
        <w:t xml:space="preserve"> </w:t>
      </w:r>
      <w:proofErr w:type="spellStart"/>
      <w:r w:rsidR="003D795B">
        <w:rPr>
          <w:rStyle w:val="y2iqfc"/>
        </w:rPr>
        <w:t>uređaji</w:t>
      </w:r>
      <w:proofErr w:type="spellEnd"/>
      <w:r w:rsidR="003D795B">
        <w:rPr>
          <w:rStyle w:val="y2iqfc"/>
        </w:rPr>
        <w:t xml:space="preserve"> (</w:t>
      </w:r>
      <w:proofErr w:type="spellStart"/>
      <w:r w:rsidR="003D795B">
        <w:rPr>
          <w:rStyle w:val="y2iqfc"/>
        </w:rPr>
        <w:t>laptopi</w:t>
      </w:r>
      <w:proofErr w:type="spellEnd"/>
      <w:r w:rsidR="003D795B">
        <w:rPr>
          <w:rStyle w:val="y2iqfc"/>
        </w:rPr>
        <w:t xml:space="preserve">) </w:t>
      </w:r>
      <w:proofErr w:type="spellStart"/>
      <w:r w:rsidR="003D795B">
        <w:rPr>
          <w:rStyle w:val="y2iqfc"/>
        </w:rPr>
        <w:t>članovi</w:t>
      </w:r>
      <w:proofErr w:type="spellEnd"/>
      <w:r w:rsidR="003D795B">
        <w:rPr>
          <w:rStyle w:val="y2iqfc"/>
        </w:rPr>
        <w:t xml:space="preserve"> </w:t>
      </w:r>
      <w:proofErr w:type="spellStart"/>
      <w:r w:rsidR="003D795B">
        <w:rPr>
          <w:rStyle w:val="y2iqfc"/>
        </w:rPr>
        <w:t>s</w:t>
      </w:r>
      <w:r w:rsidRPr="00AD0120">
        <w:rPr>
          <w:rStyle w:val="y2iqfc"/>
        </w:rPr>
        <w:t>kupštine</w:t>
      </w:r>
      <w:proofErr w:type="spellEnd"/>
      <w:r w:rsidRPr="00AD0120">
        <w:rPr>
          <w:rStyle w:val="y2iqfc"/>
        </w:rPr>
        <w:t xml:space="preserve"> i </w:t>
      </w:r>
      <w:proofErr w:type="spellStart"/>
      <w:r w:rsidRPr="00AD0120">
        <w:rPr>
          <w:rStyle w:val="y2iqfc"/>
        </w:rPr>
        <w:t>pomoćno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osoblje</w:t>
      </w:r>
      <w:proofErr w:type="spellEnd"/>
      <w:r w:rsidRPr="00AD0120">
        <w:rPr>
          <w:rStyle w:val="y2iqfc"/>
        </w:rPr>
        <w:t xml:space="preserve"> (</w:t>
      </w:r>
      <w:proofErr w:type="spellStart"/>
      <w:r w:rsidRPr="00AD0120">
        <w:rPr>
          <w:rStyle w:val="y2iqfc"/>
        </w:rPr>
        <w:t>sekretarijat</w:t>
      </w:r>
      <w:proofErr w:type="spellEnd"/>
      <w:r w:rsidRPr="00AD0120">
        <w:rPr>
          <w:rStyle w:val="y2iqfc"/>
        </w:rPr>
        <w:t xml:space="preserve">) </w:t>
      </w:r>
      <w:proofErr w:type="spellStart"/>
      <w:r w:rsidRPr="00AD0120">
        <w:rPr>
          <w:rStyle w:val="y2iqfc"/>
        </w:rPr>
        <w:t>nabavili</w:t>
      </w:r>
      <w:proofErr w:type="spellEnd"/>
      <w:r w:rsidRPr="00AD0120">
        <w:rPr>
          <w:rStyle w:val="y2iqfc"/>
        </w:rPr>
        <w:t xml:space="preserve"> pre </w:t>
      </w:r>
      <w:proofErr w:type="spellStart"/>
      <w:r w:rsidRPr="00AD0120">
        <w:rPr>
          <w:rStyle w:val="y2iqfc"/>
        </w:rPr>
        <w:t>četiri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godine</w:t>
      </w:r>
      <w:proofErr w:type="spellEnd"/>
      <w:r w:rsidRPr="00AD0120">
        <w:rPr>
          <w:rStyle w:val="y2iqfc"/>
        </w:rPr>
        <w:t xml:space="preserve"> i da je </w:t>
      </w:r>
      <w:proofErr w:type="spellStart"/>
      <w:r w:rsidRPr="00AD0120">
        <w:rPr>
          <w:rStyle w:val="y2iqfc"/>
        </w:rPr>
        <w:t>njihova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vrednost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nula</w:t>
      </w:r>
      <w:proofErr w:type="spellEnd"/>
      <w:r w:rsidRPr="00AD0120">
        <w:rPr>
          <w:rStyle w:val="y2iqfc"/>
        </w:rPr>
        <w:t>.</w:t>
      </w:r>
    </w:p>
    <w:p w:rsidR="00AD0120" w:rsidRPr="00AD0120" w:rsidRDefault="00AD0120" w:rsidP="00AD0120">
      <w:pPr>
        <w:pStyle w:val="NoSpacing"/>
        <w:jc w:val="both"/>
        <w:rPr>
          <w:rStyle w:val="y2iqfc"/>
        </w:rPr>
      </w:pPr>
    </w:p>
    <w:p w:rsidR="00AD0120" w:rsidRPr="00AD0120" w:rsidRDefault="00AD0120" w:rsidP="00AD0120">
      <w:pPr>
        <w:pStyle w:val="NoSpacing"/>
        <w:jc w:val="both"/>
      </w:pPr>
      <w:r w:rsidRPr="00AD0120">
        <w:rPr>
          <w:rStyle w:val="y2iqfc"/>
        </w:rPr>
        <w:t xml:space="preserve">3. Ova </w:t>
      </w:r>
      <w:proofErr w:type="spellStart"/>
      <w:r w:rsidRPr="00AD0120">
        <w:rPr>
          <w:rStyle w:val="y2iqfc"/>
        </w:rPr>
        <w:t>odluka</w:t>
      </w:r>
      <w:proofErr w:type="spellEnd"/>
      <w:r w:rsidRPr="00AD0120">
        <w:rPr>
          <w:rStyle w:val="y2iqfc"/>
        </w:rPr>
        <w:t xml:space="preserve"> stupa </w:t>
      </w:r>
      <w:proofErr w:type="spellStart"/>
      <w:proofErr w:type="gramStart"/>
      <w:r w:rsidRPr="00AD0120">
        <w:rPr>
          <w:rStyle w:val="y2iqfc"/>
        </w:rPr>
        <w:t>na</w:t>
      </w:r>
      <w:proofErr w:type="spellEnd"/>
      <w:proofErr w:type="gram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snagu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danom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usvajanja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od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strane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Skupštine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opštine</w:t>
      </w:r>
      <w:proofErr w:type="spellEnd"/>
      <w:r w:rsidRPr="00AD0120">
        <w:rPr>
          <w:rStyle w:val="y2iqfc"/>
        </w:rPr>
        <w:t xml:space="preserve"> </w:t>
      </w:r>
      <w:proofErr w:type="spellStart"/>
      <w:r w:rsidRPr="00AD0120">
        <w:rPr>
          <w:rStyle w:val="y2iqfc"/>
        </w:rPr>
        <w:t>Gnjilane</w:t>
      </w:r>
      <w:proofErr w:type="spellEnd"/>
      <w:r w:rsidRPr="00AD0120">
        <w:rPr>
          <w:rStyle w:val="y2iqfc"/>
        </w:rPr>
        <w:t>.</w:t>
      </w:r>
    </w:p>
    <w:p w:rsidR="00CA1760" w:rsidRDefault="00CA1760" w:rsidP="00AD0120">
      <w:pPr>
        <w:pStyle w:val="BodyText3"/>
        <w:jc w:val="left"/>
        <w:rPr>
          <w:rFonts w:ascii="Arial" w:hAnsi="Arial" w:cs="Arial"/>
          <w:b/>
          <w:szCs w:val="24"/>
        </w:rPr>
      </w:pPr>
      <w:r w:rsidRPr="00402F94">
        <w:rPr>
          <w:rFonts w:ascii="Arial" w:hAnsi="Arial" w:cs="Arial"/>
          <w:b/>
          <w:szCs w:val="24"/>
        </w:rPr>
        <w:t xml:space="preserve"> </w:t>
      </w:r>
    </w:p>
    <w:p w:rsidR="000D1905" w:rsidRDefault="000D1905" w:rsidP="00CA1760">
      <w:pPr>
        <w:pStyle w:val="BodyText3"/>
        <w:ind w:left="720"/>
        <w:jc w:val="left"/>
        <w:rPr>
          <w:rFonts w:ascii="Arial" w:hAnsi="Arial" w:cs="Arial"/>
          <w:b/>
          <w:szCs w:val="24"/>
        </w:rPr>
      </w:pPr>
    </w:p>
    <w:p w:rsidR="000D1905" w:rsidRDefault="000D1905" w:rsidP="000D1905">
      <w:pPr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:rsidR="00E140F4" w:rsidRDefault="00E140F4" w:rsidP="000D1905">
      <w:pPr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:rsidR="00E140F4" w:rsidRDefault="00E140F4" w:rsidP="000D1905">
      <w:pPr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:rsidR="00E140F4" w:rsidRDefault="00E140F4" w:rsidP="000D1905">
      <w:pPr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:rsidR="00E140F4" w:rsidRDefault="00E140F4" w:rsidP="000D1905">
      <w:pPr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:rsidR="000D1905" w:rsidRPr="003D795B" w:rsidRDefault="000D1905" w:rsidP="000D1905">
      <w:pPr>
        <w:jc w:val="both"/>
        <w:rPr>
          <w:b/>
          <w:bCs/>
          <w:sz w:val="22"/>
          <w:szCs w:val="22"/>
          <w:lang w:val="sq-AL"/>
        </w:rPr>
      </w:pPr>
    </w:p>
    <w:p w:rsidR="000D1905" w:rsidRPr="003D795B" w:rsidRDefault="000D1905" w:rsidP="000D1905">
      <w:pPr>
        <w:jc w:val="both"/>
        <w:rPr>
          <w:b/>
          <w:bCs/>
          <w:sz w:val="22"/>
          <w:szCs w:val="22"/>
          <w:lang w:val="sq-AL"/>
        </w:rPr>
      </w:pPr>
    </w:p>
    <w:p w:rsidR="000D1905" w:rsidRPr="003D795B" w:rsidRDefault="000D1905" w:rsidP="000D1905">
      <w:pPr>
        <w:jc w:val="both"/>
        <w:rPr>
          <w:b/>
          <w:lang w:val="sq-AL"/>
        </w:rPr>
      </w:pPr>
      <w:r w:rsidRPr="003D795B">
        <w:rPr>
          <w:b/>
          <w:lang w:val="sq-AL"/>
        </w:rPr>
        <w:t>01.</w:t>
      </w:r>
      <w:r w:rsidR="003D795B" w:rsidRPr="003D795B">
        <w:rPr>
          <w:b/>
          <w:lang w:val="sq-AL"/>
        </w:rPr>
        <w:t>B</w:t>
      </w:r>
      <w:r w:rsidRPr="003D795B">
        <w:rPr>
          <w:b/>
          <w:lang w:val="sq-AL"/>
        </w:rPr>
        <w:t>r.</w:t>
      </w:r>
      <w:r w:rsidR="008A3C95">
        <w:rPr>
          <w:b/>
          <w:u w:val="single"/>
          <w:lang w:val="sq-AL"/>
        </w:rPr>
        <w:t>016-55363</w:t>
      </w:r>
      <w:bookmarkStart w:id="0" w:name="_GoBack"/>
      <w:bookmarkEnd w:id="0"/>
      <w:r w:rsidR="00FD55C9">
        <w:rPr>
          <w:b/>
          <w:u w:val="single"/>
          <w:lang w:val="sq-AL"/>
        </w:rPr>
        <w:t>/2</w:t>
      </w:r>
      <w:r w:rsidRPr="003D795B">
        <w:rPr>
          <w:b/>
          <w:lang w:val="sq-AL"/>
        </w:rPr>
        <w:t>5</w:t>
      </w:r>
      <w:r w:rsidRPr="003D795B">
        <w:rPr>
          <w:b/>
          <w:lang w:val="sq-AL"/>
        </w:rPr>
        <w:tab/>
        <w:t xml:space="preserve">                                       </w:t>
      </w:r>
      <w:r w:rsidR="003D795B">
        <w:rPr>
          <w:b/>
          <w:lang w:val="sq-AL"/>
        </w:rPr>
        <w:t xml:space="preserve">               </w:t>
      </w:r>
      <w:r w:rsidRPr="003D795B">
        <w:rPr>
          <w:b/>
          <w:lang w:val="sq-AL"/>
        </w:rPr>
        <w:t xml:space="preserve">  </w:t>
      </w:r>
      <w:r w:rsidR="003D795B" w:rsidRPr="003D795B">
        <w:rPr>
          <w:b/>
          <w:lang w:val="sq-AL"/>
        </w:rPr>
        <w:t>Predsedavajući Skupštine</w:t>
      </w:r>
    </w:p>
    <w:p w:rsidR="000D1905" w:rsidRPr="003D795B" w:rsidRDefault="000D1905" w:rsidP="000D1905">
      <w:pPr>
        <w:jc w:val="both"/>
        <w:rPr>
          <w:b/>
          <w:lang w:val="sq-AL"/>
        </w:rPr>
      </w:pPr>
      <w:r w:rsidRPr="003D795B">
        <w:rPr>
          <w:b/>
          <w:lang w:val="sq-AL"/>
        </w:rPr>
        <w:t>G</w:t>
      </w:r>
      <w:r w:rsidR="003D795B" w:rsidRPr="003D795B">
        <w:rPr>
          <w:b/>
          <w:lang w:val="sq-AL"/>
        </w:rPr>
        <w:t>n</w:t>
      </w:r>
      <w:r w:rsidRPr="003D795B">
        <w:rPr>
          <w:b/>
          <w:lang w:val="sq-AL"/>
        </w:rPr>
        <w:t>jilan</w:t>
      </w:r>
      <w:r w:rsidR="003D795B" w:rsidRPr="003D795B">
        <w:rPr>
          <w:b/>
          <w:lang w:val="sq-AL"/>
        </w:rPr>
        <w:t>e,</w:t>
      </w:r>
      <w:r w:rsidRPr="003D795B">
        <w:rPr>
          <w:b/>
          <w:lang w:val="sq-AL"/>
        </w:rPr>
        <w:t xml:space="preserve"> 03.07.2025</w:t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  <w:t xml:space="preserve">                    </w:t>
      </w:r>
      <w:r w:rsidR="00B12E34">
        <w:rPr>
          <w:b/>
          <w:lang w:val="sq-AL"/>
        </w:rPr>
        <w:t xml:space="preserve">               </w:t>
      </w:r>
      <w:r w:rsidRPr="003D795B">
        <w:rPr>
          <w:b/>
          <w:lang w:val="sq-AL"/>
        </w:rPr>
        <w:t>__________________</w:t>
      </w:r>
    </w:p>
    <w:p w:rsidR="000D1905" w:rsidRPr="003D795B" w:rsidRDefault="000D1905" w:rsidP="000D1905">
      <w:pPr>
        <w:jc w:val="both"/>
        <w:rPr>
          <w:b/>
          <w:bCs/>
          <w:sz w:val="22"/>
          <w:szCs w:val="22"/>
          <w:lang w:val="sq-AL"/>
        </w:rPr>
      </w:pP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  <w:t>/Kushtrim Kadriu/</w:t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</w:r>
      <w:r w:rsidRPr="003D795B">
        <w:rPr>
          <w:b/>
          <w:lang w:val="sq-AL"/>
        </w:rPr>
        <w:tab/>
        <w:t xml:space="preserve">              </w:t>
      </w:r>
    </w:p>
    <w:p w:rsidR="000C3335" w:rsidRDefault="000C3335"/>
    <w:sectPr w:rsidR="000C3335" w:rsidSect="00EA48B4">
      <w:pgSz w:w="12240" w:h="15840"/>
      <w:pgMar w:top="18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tisSans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80061"/>
    <w:multiLevelType w:val="multilevel"/>
    <w:tmpl w:val="781C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37"/>
    <w:rsid w:val="000C3335"/>
    <w:rsid w:val="000D1905"/>
    <w:rsid w:val="00272221"/>
    <w:rsid w:val="002E0596"/>
    <w:rsid w:val="003D795B"/>
    <w:rsid w:val="00890972"/>
    <w:rsid w:val="008A3C95"/>
    <w:rsid w:val="00AD0120"/>
    <w:rsid w:val="00B12E34"/>
    <w:rsid w:val="00CA1760"/>
    <w:rsid w:val="00DC1290"/>
    <w:rsid w:val="00E140F4"/>
    <w:rsid w:val="00F972D2"/>
    <w:rsid w:val="00FD55C9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0CCC"/>
  <w15:chartTrackingRefBased/>
  <w15:docId w15:val="{CC70951A-5C2D-4AC8-B12F-F4552780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D1905"/>
    <w:pPr>
      <w:spacing w:before="240" w:after="60"/>
      <w:outlineLvl w:val="5"/>
    </w:pPr>
    <w:rPr>
      <w:rFonts w:eastAsia="MS Mincho"/>
      <w:b/>
      <w:bCs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D1905"/>
    <w:rPr>
      <w:rFonts w:ascii="Times New Roman" w:eastAsia="MS Mincho" w:hAnsi="Times New Roman" w:cs="Times New Roman"/>
      <w:b/>
      <w:bCs/>
      <w:lang w:val="sq-AL"/>
    </w:rPr>
  </w:style>
  <w:style w:type="paragraph" w:styleId="BodyText3">
    <w:name w:val="Body Text 3"/>
    <w:basedOn w:val="Normal"/>
    <w:link w:val="BodyText3Char"/>
    <w:rsid w:val="000D1905"/>
    <w:pPr>
      <w:widowControl w:val="0"/>
      <w:jc w:val="center"/>
    </w:pPr>
    <w:rPr>
      <w:rFonts w:ascii="RotisSansSerif" w:hAnsi="RotisSansSerif"/>
      <w:bCs/>
      <w:szCs w:val="20"/>
      <w:lang w:val="sq-AL"/>
    </w:rPr>
  </w:style>
  <w:style w:type="character" w:customStyle="1" w:styleId="BodyText3Char">
    <w:name w:val="Body Text 3 Char"/>
    <w:basedOn w:val="DefaultParagraphFont"/>
    <w:link w:val="BodyText3"/>
    <w:rsid w:val="000D1905"/>
    <w:rPr>
      <w:rFonts w:ascii="RotisSansSerif" w:eastAsia="Times New Roman" w:hAnsi="RotisSansSerif" w:cs="Times New Roman"/>
      <w:bCs/>
      <w:sz w:val="24"/>
      <w:szCs w:val="20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29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C1290"/>
  </w:style>
  <w:style w:type="paragraph" w:styleId="NoSpacing">
    <w:name w:val="No Spacing"/>
    <w:uiPriority w:val="1"/>
    <w:qFormat/>
    <w:rsid w:val="00DC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14</cp:revision>
  <cp:lastPrinted>2025-07-17T09:17:00Z</cp:lastPrinted>
  <dcterms:created xsi:type="dcterms:W3CDTF">2025-07-16T09:23:00Z</dcterms:created>
  <dcterms:modified xsi:type="dcterms:W3CDTF">2025-07-17T09:17:00Z</dcterms:modified>
</cp:coreProperties>
</file>